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供应商报名表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项目名称：202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年度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阳江技师学院、阳江市第一职业技术学校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工会会员生日蛋糕卡采购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提交截止：202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日17:00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一、供应商基本信息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1. 供应商名称（加盖公章）：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2. 统一社会信用代码：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3. 注册地址：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4. 成立日期：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5. 经营范围（需包含食品销售或蛋糕卡服务）：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. 本地实体门店数量：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家（附门店清单及地址）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二、资质文件（均需加盖公章）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1. 营业执照副本复印件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2. 食品经营许可证复印件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3. “信用中国”网站www.creditchina.gov.cn)无失信记录截图（查询日期需在提交前30日内）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4. 近三年无重大食品安全事故声明（附证明材料）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三、联系人信息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1. 法人代表：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姓名：_________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身份证号：_________（附身份证正反面复印件）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2. 项目经办人：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姓名：_________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职务：_________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联系电话（办公/手机）：_________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四、服务方案与报价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1. 蛋糕卡使用方案（包含兑换规则、退换政策、客服支持等）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2. 报价单：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价：300元/张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实际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供货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结算价：_________元/张（注明折扣率）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增值服务（如免费配送、节日礼品等）：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供应商签章：（公章）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六、报名方式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现场提交：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地址：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阳江技师学院、阳江市第一职业技术学校综合楼13楼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工会办公室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时间：工作日上午9:00-11:30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注意事项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1. 报名材料需按顺序装订成册，加盖骑缝章。  </w:t>
      </w:r>
    </w:p>
    <w:p>
      <w:pPr>
        <w:ind w:firstLine="640" w:firstLineChars="200"/>
        <w:jc w:val="both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 xml:space="preserve">2. 未按要求提交或逾期提交视为无效报名。  </w:t>
      </w:r>
    </w:p>
    <w:p>
      <w:pPr>
        <w:ind w:firstLine="640" w:firstLineChars="200"/>
        <w:jc w:val="both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3. 中选供应商需在公示后5日内签订合同。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C0285"/>
    <w:rsid w:val="0FFA75FA"/>
    <w:rsid w:val="100A6299"/>
    <w:rsid w:val="10A5505B"/>
    <w:rsid w:val="1B86188A"/>
    <w:rsid w:val="28264C35"/>
    <w:rsid w:val="2E811C90"/>
    <w:rsid w:val="4DCB39FB"/>
    <w:rsid w:val="51414078"/>
    <w:rsid w:val="5331200C"/>
    <w:rsid w:val="578E1B95"/>
    <w:rsid w:val="5E724ECF"/>
    <w:rsid w:val="5FEF3A79"/>
    <w:rsid w:val="600E5C2D"/>
    <w:rsid w:val="620626D3"/>
    <w:rsid w:val="63E070D5"/>
    <w:rsid w:val="699A03A2"/>
    <w:rsid w:val="6D8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1609</Characters>
  <Lines>0</Lines>
  <Paragraphs>0</Paragraphs>
  <TotalTime>2</TotalTime>
  <ScaleCrop>false</ScaleCrop>
  <LinksUpToDate>false</LinksUpToDate>
  <CharactersWithSpaces>1935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2025-03-14T07:25:00Z</dcterms:created>
  <dc:creator>当X遇上Z时</dc:creator>
  <cp:lastModifiedBy>徐达才</cp:lastModifiedBy>
  <cp:lastPrinted>2025-03-14T07:36:00Z</cp:lastPrinted>
  <dcterms:modified xsi:type="dcterms:W3CDTF">2026-05-06T01:30:17Z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42A609929F024BCF90DA8202A25282D5_11</vt:lpwstr>
  </property>
  <property fmtid="{D5CDD505-2E9C-101B-9397-08002B2CF9AE}" pid="4" name="KSOTemplateDocerSaveRecord">
    <vt:lpwstr>eyJoZGlkIjoiYzA5YzJiY2FlZTBkYTYwNmYwZjk2MzZkMGJlNjMwMDgiLCJ1c2VySWQiOiI1NDcyOTQ5MDAifQ==</vt:lpwstr>
  </property>
</Properties>
</file>