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B2004" w:rsidRDefault="00EE4AB6" w:rsidP="00BB2004">
      <w:pPr>
        <w:spacing w:line="360" w:lineRule="auto"/>
        <w:jc w:val="center"/>
        <w:rPr>
          <w:rFonts w:ascii="黑体" w:eastAsia="黑体" w:hAnsi="黑体"/>
          <w:b/>
          <w:bCs/>
          <w:sz w:val="36"/>
          <w:szCs w:val="36"/>
        </w:rPr>
      </w:pPr>
      <w:r w:rsidRPr="00EE4AB6">
        <w:rPr>
          <w:rFonts w:ascii="黑体" w:eastAsia="黑体" w:hAnsi="黑体"/>
          <w:b/>
          <w:bCs/>
          <w:sz w:val="36"/>
          <w:szCs w:val="36"/>
        </w:rPr>
        <w:t>阳江市第一职业技术学校</w:t>
      </w:r>
    </w:p>
    <w:p w:rsidR="00EE4AB6" w:rsidRPr="00EE4AB6" w:rsidRDefault="00EE4AB6" w:rsidP="00BB2004">
      <w:pPr>
        <w:spacing w:afterLines="100" w:after="312" w:line="360" w:lineRule="auto"/>
        <w:jc w:val="center"/>
        <w:rPr>
          <w:rFonts w:ascii="黑体" w:eastAsia="黑体" w:hAnsi="黑体"/>
          <w:b/>
          <w:bCs/>
          <w:sz w:val="36"/>
          <w:szCs w:val="36"/>
        </w:rPr>
      </w:pPr>
      <w:r w:rsidRPr="00EE4AB6">
        <w:rPr>
          <w:rFonts w:ascii="黑体" w:eastAsia="黑体" w:hAnsi="黑体"/>
          <w:b/>
          <w:bCs/>
          <w:sz w:val="36"/>
          <w:szCs w:val="36"/>
        </w:rPr>
        <w:t>机电技术应用专业2022年度自我</w:t>
      </w:r>
      <w:proofErr w:type="gramStart"/>
      <w:r w:rsidRPr="00EE4AB6">
        <w:rPr>
          <w:rFonts w:ascii="黑体" w:eastAsia="黑体" w:hAnsi="黑体"/>
          <w:b/>
          <w:bCs/>
          <w:sz w:val="36"/>
          <w:szCs w:val="36"/>
        </w:rPr>
        <w:t>诊改报告</w:t>
      </w:r>
      <w:proofErr w:type="gramEnd"/>
      <w:r w:rsidRPr="00EE4AB6">
        <w:rPr>
          <w:rFonts w:ascii="Cambria Math" w:eastAsia="黑体" w:hAnsi="Cambria Math" w:cs="Cambria Math"/>
          <w:b/>
          <w:bCs/>
          <w:sz w:val="36"/>
          <w:szCs w:val="36"/>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一、专业概况</w:t>
      </w:r>
      <w:r w:rsidRPr="00EE4AB6">
        <w:rPr>
          <w:rFonts w:ascii="Cambria Math" w:eastAsia="仿宋" w:hAnsi="Cambria Math" w:cs="Cambria Math"/>
          <w:b/>
          <w:bCs/>
          <w:sz w:val="28"/>
          <w:szCs w:val="28"/>
        </w:rPr>
        <w:t>​</w:t>
      </w:r>
    </w:p>
    <w:p w:rsidR="00EE4AB6" w:rsidRPr="00EE4AB6" w:rsidRDefault="00EE4AB6" w:rsidP="00EE4AB6">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 xml:space="preserve">2022 年，阳江市第一职业技术学校机电技术应用专业发展良好，与区域经济需求紧密结合。全日制在校生规模达 </w:t>
      </w:r>
      <w:r w:rsidR="00BB2004">
        <w:rPr>
          <w:rFonts w:ascii="仿宋" w:eastAsia="仿宋" w:hAnsi="仿宋" w:hint="eastAsia"/>
          <w:sz w:val="28"/>
          <w:szCs w:val="28"/>
        </w:rPr>
        <w:t>330</w:t>
      </w:r>
      <w:r w:rsidRPr="00EE4AB6">
        <w:rPr>
          <w:rFonts w:ascii="仿宋" w:eastAsia="仿宋" w:hAnsi="仿宋"/>
          <w:sz w:val="28"/>
          <w:szCs w:val="28"/>
        </w:rPr>
        <w:t>人，招生人数增多，生源质量提高。专业围绕</w:t>
      </w:r>
      <w:r w:rsidR="00BB2004">
        <w:rPr>
          <w:rFonts w:ascii="仿宋" w:eastAsia="仿宋" w:hAnsi="仿宋" w:hint="eastAsia"/>
          <w:sz w:val="28"/>
          <w:szCs w:val="28"/>
        </w:rPr>
        <w:t>先进制造业，</w:t>
      </w:r>
      <w:r w:rsidRPr="00EE4AB6">
        <w:rPr>
          <w:rFonts w:ascii="仿宋" w:eastAsia="仿宋" w:hAnsi="仿宋"/>
          <w:sz w:val="28"/>
          <w:szCs w:val="28"/>
        </w:rPr>
        <w:t>阳江五金刀剪等产业，培养专业技术人才。</w:t>
      </w:r>
      <w:r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 xml:space="preserve">师资队伍建设有进展，专职教师 </w:t>
      </w:r>
      <w:r w:rsidR="00BB2004">
        <w:rPr>
          <w:rFonts w:ascii="仿宋" w:eastAsia="仿宋" w:hAnsi="仿宋" w:hint="eastAsia"/>
          <w:sz w:val="28"/>
          <w:szCs w:val="28"/>
        </w:rPr>
        <w:t>16</w:t>
      </w:r>
      <w:r w:rsidRPr="00EE4AB6">
        <w:rPr>
          <w:rFonts w:ascii="仿宋" w:eastAsia="仿宋" w:hAnsi="仿宋"/>
          <w:sz w:val="28"/>
          <w:szCs w:val="28"/>
        </w:rPr>
        <w:t xml:space="preserve">人，含副高级讲师 </w:t>
      </w:r>
      <w:r w:rsidR="00BB2004">
        <w:rPr>
          <w:rFonts w:ascii="仿宋" w:eastAsia="仿宋" w:hAnsi="仿宋" w:hint="eastAsia"/>
          <w:sz w:val="28"/>
          <w:szCs w:val="28"/>
        </w:rPr>
        <w:t>10</w:t>
      </w:r>
      <w:r w:rsidRPr="00EE4AB6">
        <w:rPr>
          <w:rFonts w:ascii="仿宋" w:eastAsia="仿宋" w:hAnsi="仿宋"/>
          <w:sz w:val="28"/>
          <w:szCs w:val="28"/>
        </w:rPr>
        <w:t xml:space="preserve">人、中级讲师 </w:t>
      </w:r>
      <w:r w:rsidR="00BB2004">
        <w:rPr>
          <w:rFonts w:ascii="仿宋" w:eastAsia="仿宋" w:hAnsi="仿宋" w:hint="eastAsia"/>
          <w:sz w:val="28"/>
          <w:szCs w:val="28"/>
        </w:rPr>
        <w:t>6</w:t>
      </w:r>
      <w:r w:rsidRPr="00EE4AB6">
        <w:rPr>
          <w:rFonts w:ascii="仿宋" w:eastAsia="仿宋" w:hAnsi="仿宋"/>
          <w:sz w:val="28"/>
          <w:szCs w:val="28"/>
        </w:rPr>
        <w:t>人，“双师型” 教师占比</w:t>
      </w:r>
      <w:r w:rsidR="00BB2004">
        <w:rPr>
          <w:rFonts w:ascii="仿宋" w:eastAsia="仿宋" w:hAnsi="仿宋" w:hint="eastAsia"/>
          <w:sz w:val="28"/>
          <w:szCs w:val="28"/>
        </w:rPr>
        <w:t>80</w:t>
      </w:r>
      <w:r w:rsidRPr="00EE4AB6">
        <w:rPr>
          <w:rFonts w:ascii="仿宋" w:eastAsia="仿宋" w:hAnsi="仿宋"/>
          <w:sz w:val="28"/>
          <w:szCs w:val="28"/>
        </w:rPr>
        <w:t xml:space="preserve">%，本科以上学历教师占比 </w:t>
      </w:r>
      <w:r w:rsidR="00BB2004">
        <w:rPr>
          <w:rFonts w:ascii="仿宋" w:eastAsia="仿宋" w:hAnsi="仿宋" w:hint="eastAsia"/>
          <w:sz w:val="28"/>
          <w:szCs w:val="28"/>
        </w:rPr>
        <w:t>100</w:t>
      </w:r>
      <w:r w:rsidRPr="00EE4AB6">
        <w:rPr>
          <w:rFonts w:ascii="仿宋" w:eastAsia="仿宋" w:hAnsi="仿宋"/>
          <w:sz w:val="28"/>
          <w:szCs w:val="28"/>
        </w:rPr>
        <w:t>%。学校安排</w:t>
      </w:r>
      <w:r w:rsidR="00BB2004">
        <w:rPr>
          <w:rFonts w:ascii="仿宋" w:eastAsia="仿宋" w:hAnsi="仿宋" w:hint="eastAsia"/>
          <w:sz w:val="28"/>
          <w:szCs w:val="28"/>
        </w:rPr>
        <w:t>12</w:t>
      </w:r>
      <w:r w:rsidRPr="00EE4AB6">
        <w:rPr>
          <w:rFonts w:ascii="仿宋" w:eastAsia="仿宋" w:hAnsi="仿宋"/>
          <w:sz w:val="28"/>
          <w:szCs w:val="28"/>
        </w:rPr>
        <w:t>人次教师参加培训与企业实践。</w:t>
      </w:r>
      <w:r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教学设施不断完善。学校投入资金升级实训基地，新增</w:t>
      </w:r>
      <w:r w:rsidR="00BB2004">
        <w:rPr>
          <w:rFonts w:ascii="仿宋" w:eastAsia="仿宋" w:hAnsi="仿宋" w:hint="eastAsia"/>
          <w:sz w:val="28"/>
          <w:szCs w:val="28"/>
        </w:rPr>
        <w:t>1</w:t>
      </w:r>
      <w:r w:rsidRPr="00EE4AB6">
        <w:rPr>
          <w:rFonts w:ascii="仿宋" w:eastAsia="仿宋" w:hAnsi="仿宋"/>
          <w:sz w:val="28"/>
          <w:szCs w:val="28"/>
        </w:rPr>
        <w:t>个实训室，使实训室总数达</w:t>
      </w:r>
      <w:r w:rsidR="00BB2004">
        <w:rPr>
          <w:rFonts w:ascii="仿宋" w:eastAsia="仿宋" w:hAnsi="仿宋" w:hint="eastAsia"/>
          <w:sz w:val="28"/>
          <w:szCs w:val="28"/>
        </w:rPr>
        <w:t>11</w:t>
      </w:r>
      <w:r w:rsidRPr="00EE4AB6">
        <w:rPr>
          <w:rFonts w:ascii="仿宋" w:eastAsia="仿宋" w:hAnsi="仿宋"/>
          <w:sz w:val="28"/>
          <w:szCs w:val="28"/>
        </w:rPr>
        <w:t>个，</w:t>
      </w:r>
      <w:proofErr w:type="gramStart"/>
      <w:r w:rsidRPr="00EE4AB6">
        <w:rPr>
          <w:rFonts w:ascii="仿宋" w:eastAsia="仿宋" w:hAnsi="仿宋"/>
          <w:sz w:val="28"/>
          <w:szCs w:val="28"/>
        </w:rPr>
        <w:t>工位数</w:t>
      </w:r>
      <w:proofErr w:type="gramEnd"/>
      <w:r w:rsidRPr="00EE4AB6">
        <w:rPr>
          <w:rFonts w:ascii="仿宋" w:eastAsia="仿宋" w:hAnsi="仿宋"/>
          <w:sz w:val="28"/>
          <w:szCs w:val="28"/>
        </w:rPr>
        <w:t>增至</w:t>
      </w:r>
      <w:r w:rsidR="00BB2004">
        <w:rPr>
          <w:rFonts w:ascii="仿宋" w:eastAsia="仿宋" w:hAnsi="仿宋" w:hint="eastAsia"/>
          <w:sz w:val="28"/>
          <w:szCs w:val="28"/>
        </w:rPr>
        <w:t>680</w:t>
      </w:r>
      <w:r w:rsidRPr="00EE4AB6">
        <w:rPr>
          <w:rFonts w:ascii="仿宋" w:eastAsia="仿宋" w:hAnsi="仿宋"/>
          <w:sz w:val="28"/>
          <w:szCs w:val="28"/>
        </w:rPr>
        <w:t>个，面积达</w:t>
      </w:r>
      <w:r w:rsidR="00BB2004">
        <w:rPr>
          <w:rFonts w:ascii="仿宋" w:eastAsia="仿宋" w:hAnsi="仿宋" w:hint="eastAsia"/>
          <w:sz w:val="28"/>
          <w:szCs w:val="28"/>
        </w:rPr>
        <w:t>4100</w:t>
      </w:r>
      <w:r w:rsidRPr="00EE4AB6">
        <w:rPr>
          <w:rFonts w:ascii="仿宋" w:eastAsia="仿宋" w:hAnsi="仿宋"/>
          <w:sz w:val="28"/>
          <w:szCs w:val="28"/>
        </w:rPr>
        <w:t>平方米。补充了</w:t>
      </w:r>
      <w:r w:rsidR="00BB2004">
        <w:rPr>
          <w:rFonts w:ascii="仿宋" w:eastAsia="仿宋" w:hAnsi="仿宋" w:hint="eastAsia"/>
          <w:sz w:val="28"/>
          <w:szCs w:val="28"/>
        </w:rPr>
        <w:t>工业机器人、无人机</w:t>
      </w:r>
      <w:r w:rsidRPr="00EE4AB6">
        <w:rPr>
          <w:rFonts w:ascii="仿宋" w:eastAsia="仿宋" w:hAnsi="仿宋"/>
          <w:sz w:val="28"/>
          <w:szCs w:val="28"/>
        </w:rPr>
        <w:t>等先进教学仪器，提升实践教学条件。</w:t>
      </w:r>
      <w:r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二、诊改制</w:t>
      </w:r>
      <w:proofErr w:type="gramStart"/>
      <w:r w:rsidRPr="00EE4AB6">
        <w:rPr>
          <w:rFonts w:ascii="仿宋" w:eastAsia="仿宋" w:hAnsi="仿宋"/>
          <w:b/>
          <w:bCs/>
          <w:sz w:val="28"/>
          <w:szCs w:val="28"/>
        </w:rPr>
        <w:t>度保障</w:t>
      </w:r>
      <w:proofErr w:type="gramEnd"/>
      <w:r w:rsidRPr="00EE4AB6">
        <w:rPr>
          <w:rFonts w:ascii="Cambria Math" w:eastAsia="仿宋" w:hAnsi="Cambria Math" w:cs="Cambria Math"/>
          <w:b/>
          <w:bCs/>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（一）组建团队</w:t>
      </w:r>
      <w:r w:rsidRPr="00EE4AB6">
        <w:rPr>
          <w:rFonts w:ascii="Cambria Math" w:eastAsia="仿宋" w:hAnsi="Cambria Math" w:cs="Cambria Math"/>
          <w:b/>
          <w:bCs/>
          <w:sz w:val="28"/>
          <w:szCs w:val="28"/>
        </w:rPr>
        <w:t>​</w:t>
      </w:r>
    </w:p>
    <w:p w:rsidR="00EE4AB6" w:rsidRPr="00EE4AB6" w:rsidRDefault="00EE4AB6" w:rsidP="00EE4AB6">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学校成立机电技术应用专业</w:t>
      </w:r>
      <w:r w:rsidR="00BB2004">
        <w:rPr>
          <w:rFonts w:ascii="仿宋" w:eastAsia="仿宋" w:hAnsi="仿宋" w:hint="eastAsia"/>
          <w:sz w:val="28"/>
          <w:szCs w:val="28"/>
        </w:rPr>
        <w:t>建设领导</w:t>
      </w:r>
      <w:r w:rsidRPr="00EE4AB6">
        <w:rPr>
          <w:rFonts w:ascii="仿宋" w:eastAsia="仿宋" w:hAnsi="仿宋"/>
          <w:sz w:val="28"/>
          <w:szCs w:val="28"/>
        </w:rPr>
        <w:t>小组，由专业带头人任组长，成员有骨干教师和企业专家。小组全年开</w:t>
      </w:r>
      <w:r w:rsidR="00BB2004">
        <w:rPr>
          <w:rFonts w:ascii="仿宋" w:eastAsia="仿宋" w:hAnsi="仿宋" w:hint="eastAsia"/>
          <w:sz w:val="28"/>
          <w:szCs w:val="28"/>
        </w:rPr>
        <w:t>3</w:t>
      </w:r>
      <w:r w:rsidRPr="00EE4AB6">
        <w:rPr>
          <w:rFonts w:ascii="仿宋" w:eastAsia="仿宋" w:hAnsi="仿宋"/>
          <w:sz w:val="28"/>
          <w:szCs w:val="28"/>
        </w:rPr>
        <w:t>次研讨会议，分析专业发展问题，如行业新技术需求、课程与岗位适配性等，并制定解决方案。小组还邀请</w:t>
      </w:r>
      <w:r w:rsidR="00BB2004">
        <w:rPr>
          <w:rFonts w:ascii="仿宋" w:eastAsia="仿宋" w:hAnsi="仿宋" w:hint="eastAsia"/>
          <w:sz w:val="28"/>
          <w:szCs w:val="28"/>
        </w:rPr>
        <w:t>2</w:t>
      </w:r>
      <w:r w:rsidRPr="00EE4AB6">
        <w:rPr>
          <w:rFonts w:ascii="仿宋" w:eastAsia="仿宋" w:hAnsi="仿宋"/>
          <w:sz w:val="28"/>
          <w:szCs w:val="28"/>
        </w:rPr>
        <w:t>人次企业专家来校讲座、指导教学。</w:t>
      </w:r>
      <w:r w:rsidRPr="00EE4AB6">
        <w:rPr>
          <w:rFonts w:ascii="Cambria Math" w:eastAsia="仿宋" w:hAnsi="Cambria Math" w:cs="Cambria Math"/>
          <w:sz w:val="28"/>
          <w:szCs w:val="28"/>
        </w:rPr>
        <w:t>​</w:t>
      </w:r>
    </w:p>
    <w:p w:rsidR="00EE4AB6" w:rsidRPr="00BB2004" w:rsidRDefault="00EE4AB6" w:rsidP="00F87F81">
      <w:pPr>
        <w:pStyle w:val="a9"/>
        <w:numPr>
          <w:ilvl w:val="0"/>
          <w:numId w:val="1"/>
        </w:numPr>
        <w:spacing w:line="360" w:lineRule="auto"/>
        <w:jc w:val="left"/>
        <w:rPr>
          <w:rFonts w:ascii="仿宋" w:eastAsia="仿宋" w:hAnsi="仿宋"/>
          <w:b/>
          <w:bCs/>
          <w:sz w:val="28"/>
          <w:szCs w:val="28"/>
        </w:rPr>
      </w:pPr>
      <w:r w:rsidRPr="00BB2004">
        <w:rPr>
          <w:rFonts w:ascii="仿宋" w:eastAsia="仿宋" w:hAnsi="仿宋"/>
          <w:b/>
          <w:bCs/>
          <w:sz w:val="28"/>
          <w:szCs w:val="28"/>
        </w:rPr>
        <w:t>建立标准</w:t>
      </w:r>
      <w:r w:rsidRPr="00BB2004">
        <w:rPr>
          <w:rFonts w:ascii="Cambria Math" w:eastAsia="仿宋" w:hAnsi="Cambria Math" w:cs="Cambria Math"/>
          <w:b/>
          <w:bCs/>
          <w:sz w:val="28"/>
          <w:szCs w:val="28"/>
        </w:rPr>
        <w:t>​</w:t>
      </w:r>
    </w:p>
    <w:p w:rsidR="00EE4AB6" w:rsidRPr="00EE4AB6" w:rsidRDefault="00BB2004" w:rsidP="00BB2004">
      <w:pPr>
        <w:spacing w:line="360" w:lineRule="auto"/>
        <w:ind w:left="562"/>
        <w:jc w:val="left"/>
        <w:rPr>
          <w:rFonts w:ascii="仿宋" w:eastAsia="仿宋" w:hAnsi="仿宋"/>
          <w:b/>
          <w:bCs/>
          <w:sz w:val="28"/>
          <w:szCs w:val="28"/>
        </w:rPr>
      </w:pPr>
      <w:r>
        <w:rPr>
          <w:rFonts w:ascii="仿宋" w:eastAsia="仿宋" w:hAnsi="仿宋" w:hint="eastAsia"/>
          <w:b/>
          <w:bCs/>
          <w:sz w:val="28"/>
          <w:szCs w:val="28"/>
        </w:rPr>
        <w:t>1.</w:t>
      </w:r>
      <w:r w:rsidR="00EE4AB6" w:rsidRPr="00EE4AB6">
        <w:rPr>
          <w:rFonts w:ascii="仿宋" w:eastAsia="仿宋" w:hAnsi="仿宋"/>
          <w:b/>
          <w:bCs/>
          <w:sz w:val="28"/>
          <w:szCs w:val="28"/>
        </w:rPr>
        <w:t>专业定位与发展标准</w:t>
      </w:r>
      <w:r w:rsidR="00EE4AB6" w:rsidRPr="00EE4AB6">
        <w:rPr>
          <w:rFonts w:ascii="Cambria Math" w:eastAsia="仿宋" w:hAnsi="Cambria Math" w:cs="Cambria Math"/>
          <w:b/>
          <w:bCs/>
          <w:sz w:val="28"/>
          <w:szCs w:val="28"/>
        </w:rPr>
        <w:t>​</w:t>
      </w:r>
    </w:p>
    <w:p w:rsidR="00EE4AB6" w:rsidRPr="00EE4AB6" w:rsidRDefault="00EE4AB6" w:rsidP="00BB2004">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lastRenderedPageBreak/>
        <w:t>专业建设研究委员会调研区域内</w:t>
      </w:r>
      <w:r w:rsidR="00BB2004">
        <w:rPr>
          <w:rFonts w:ascii="仿宋" w:eastAsia="仿宋" w:hAnsi="仿宋" w:hint="eastAsia"/>
          <w:sz w:val="28"/>
          <w:szCs w:val="28"/>
        </w:rPr>
        <w:t>5</w:t>
      </w:r>
      <w:r w:rsidRPr="00EE4AB6">
        <w:rPr>
          <w:rFonts w:ascii="仿宋" w:eastAsia="仿宋" w:hAnsi="仿宋"/>
          <w:sz w:val="28"/>
          <w:szCs w:val="28"/>
        </w:rPr>
        <w:t>家</w:t>
      </w:r>
      <w:r w:rsidR="00BB2004">
        <w:rPr>
          <w:rFonts w:ascii="仿宋" w:eastAsia="仿宋" w:hAnsi="仿宋" w:hint="eastAsia"/>
          <w:sz w:val="28"/>
          <w:szCs w:val="28"/>
        </w:rPr>
        <w:t>制造业</w:t>
      </w:r>
      <w:r w:rsidRPr="00EE4AB6">
        <w:rPr>
          <w:rFonts w:ascii="仿宋" w:eastAsia="仿宋" w:hAnsi="仿宋"/>
          <w:sz w:val="28"/>
          <w:szCs w:val="28"/>
        </w:rPr>
        <w:t>企业，通过问卷、访谈收集有效问卷</w:t>
      </w:r>
      <w:r w:rsidR="00BB2004">
        <w:rPr>
          <w:rFonts w:ascii="仿宋" w:eastAsia="仿宋" w:hAnsi="仿宋" w:hint="eastAsia"/>
          <w:sz w:val="28"/>
          <w:szCs w:val="28"/>
        </w:rPr>
        <w:t>46</w:t>
      </w:r>
      <w:r w:rsidRPr="00EE4AB6">
        <w:rPr>
          <w:rFonts w:ascii="仿宋" w:eastAsia="仿宋" w:hAnsi="仿宋"/>
          <w:sz w:val="28"/>
          <w:szCs w:val="28"/>
        </w:rPr>
        <w:t>份，形成岗位能力分析报告。据此修订人才培养方案，调整课程设置，增加</w:t>
      </w:r>
      <w:r w:rsidR="00BB2004">
        <w:rPr>
          <w:rFonts w:ascii="仿宋" w:eastAsia="仿宋" w:hAnsi="仿宋" w:hint="eastAsia"/>
          <w:sz w:val="28"/>
          <w:szCs w:val="28"/>
        </w:rPr>
        <w:t>自动化生产线维护</w:t>
      </w:r>
      <w:r w:rsidRPr="00EE4AB6">
        <w:rPr>
          <w:rFonts w:ascii="仿宋" w:eastAsia="仿宋" w:hAnsi="仿宋"/>
          <w:sz w:val="28"/>
          <w:szCs w:val="28"/>
        </w:rPr>
        <w:t>等新兴技术课程。</w:t>
      </w:r>
      <w:r w:rsidRPr="00EE4AB6">
        <w:rPr>
          <w:rFonts w:ascii="Cambria Math" w:eastAsia="仿宋" w:hAnsi="Cambria Math" w:cs="Cambria Math"/>
          <w:sz w:val="28"/>
          <w:szCs w:val="28"/>
        </w:rPr>
        <w:t>​</w:t>
      </w:r>
    </w:p>
    <w:p w:rsidR="00EE4AB6" w:rsidRPr="00EE4AB6" w:rsidRDefault="00EE4AB6" w:rsidP="00BB2004">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实践</w:t>
      </w:r>
      <w:proofErr w:type="gramStart"/>
      <w:r w:rsidRPr="00EE4AB6">
        <w:rPr>
          <w:rFonts w:ascii="仿宋" w:eastAsia="仿宋" w:hAnsi="仿宋"/>
          <w:sz w:val="28"/>
          <w:szCs w:val="28"/>
        </w:rPr>
        <w:t>教学占</w:t>
      </w:r>
      <w:proofErr w:type="gramEnd"/>
      <w:r w:rsidR="00BB2004">
        <w:rPr>
          <w:rFonts w:ascii="仿宋" w:eastAsia="仿宋" w:hAnsi="仿宋" w:hint="eastAsia"/>
          <w:sz w:val="28"/>
          <w:szCs w:val="28"/>
        </w:rPr>
        <w:t>专业课</w:t>
      </w:r>
      <w:r w:rsidRPr="00EE4AB6">
        <w:rPr>
          <w:rFonts w:ascii="仿宋" w:eastAsia="仿宋" w:hAnsi="仿宋"/>
          <w:sz w:val="28"/>
          <w:szCs w:val="28"/>
        </w:rPr>
        <w:t>总学时</w:t>
      </w:r>
      <w:r w:rsidR="00C67436">
        <w:rPr>
          <w:rFonts w:ascii="仿宋" w:eastAsia="仿宋" w:hAnsi="仿宋" w:hint="eastAsia"/>
          <w:sz w:val="28"/>
          <w:szCs w:val="28"/>
        </w:rPr>
        <w:t>50</w:t>
      </w:r>
      <w:r w:rsidRPr="00EE4AB6">
        <w:rPr>
          <w:rFonts w:ascii="仿宋" w:eastAsia="仿宋" w:hAnsi="仿宋"/>
          <w:sz w:val="28"/>
          <w:szCs w:val="28"/>
        </w:rPr>
        <w:t>%，启动工业机器人技术应用方向拓展，制定初步规划。明确人才培养目标和质量标准，建立管理制度。与</w:t>
      </w:r>
      <w:r w:rsidR="00BB2004">
        <w:rPr>
          <w:rFonts w:ascii="仿宋" w:eastAsia="仿宋" w:hAnsi="仿宋" w:hint="eastAsia"/>
          <w:sz w:val="28"/>
          <w:szCs w:val="28"/>
        </w:rPr>
        <w:t>6</w:t>
      </w:r>
      <w:r w:rsidRPr="00EE4AB6">
        <w:rPr>
          <w:rFonts w:ascii="仿宋" w:eastAsia="仿宋" w:hAnsi="仿宋"/>
          <w:sz w:val="28"/>
          <w:szCs w:val="28"/>
        </w:rPr>
        <w:t>家</w:t>
      </w:r>
      <w:proofErr w:type="gramStart"/>
      <w:r w:rsidRPr="00EE4AB6">
        <w:rPr>
          <w:rFonts w:ascii="仿宋" w:eastAsia="仿宋" w:hAnsi="仿宋"/>
          <w:sz w:val="28"/>
          <w:szCs w:val="28"/>
        </w:rPr>
        <w:t>企业签校企</w:t>
      </w:r>
      <w:proofErr w:type="gramEnd"/>
      <w:r w:rsidRPr="00EE4AB6">
        <w:rPr>
          <w:rFonts w:ascii="仿宋" w:eastAsia="仿宋" w:hAnsi="仿宋"/>
          <w:sz w:val="28"/>
          <w:szCs w:val="28"/>
        </w:rPr>
        <w:t>合作合同，企业提供实习岗位</w:t>
      </w:r>
      <w:r w:rsidR="00BB2004">
        <w:rPr>
          <w:rFonts w:ascii="仿宋" w:eastAsia="仿宋" w:hAnsi="仿宋" w:hint="eastAsia"/>
          <w:sz w:val="28"/>
          <w:szCs w:val="28"/>
        </w:rPr>
        <w:t>150</w:t>
      </w:r>
      <w:r w:rsidRPr="00EE4AB6">
        <w:rPr>
          <w:rFonts w:ascii="仿宋" w:eastAsia="仿宋" w:hAnsi="仿宋"/>
          <w:sz w:val="28"/>
          <w:szCs w:val="28"/>
        </w:rPr>
        <w:t>个、就业指导讲座</w:t>
      </w:r>
      <w:r w:rsidR="00BB2004">
        <w:rPr>
          <w:rFonts w:ascii="仿宋" w:eastAsia="仿宋" w:hAnsi="仿宋" w:hint="eastAsia"/>
          <w:sz w:val="28"/>
          <w:szCs w:val="28"/>
        </w:rPr>
        <w:t>2</w:t>
      </w:r>
      <w:r w:rsidRPr="00EE4AB6">
        <w:rPr>
          <w:rFonts w:ascii="仿宋" w:eastAsia="仿宋" w:hAnsi="仿宋"/>
          <w:sz w:val="28"/>
          <w:szCs w:val="28"/>
        </w:rPr>
        <w:t>场。</w:t>
      </w:r>
      <w:r w:rsidRPr="00EE4AB6">
        <w:rPr>
          <w:rFonts w:ascii="Cambria Math" w:eastAsia="仿宋" w:hAnsi="Cambria Math" w:cs="Cambria Math"/>
          <w:sz w:val="28"/>
          <w:szCs w:val="28"/>
        </w:rPr>
        <w:t>​</w:t>
      </w:r>
    </w:p>
    <w:p w:rsidR="00EE4AB6" w:rsidRPr="00EE4AB6" w:rsidRDefault="00BB2004" w:rsidP="00BB2004">
      <w:pPr>
        <w:spacing w:line="360" w:lineRule="auto"/>
        <w:ind w:left="562"/>
        <w:jc w:val="left"/>
        <w:rPr>
          <w:rFonts w:ascii="仿宋" w:eastAsia="仿宋" w:hAnsi="仿宋"/>
          <w:b/>
          <w:bCs/>
          <w:sz w:val="28"/>
          <w:szCs w:val="28"/>
        </w:rPr>
      </w:pPr>
      <w:r>
        <w:rPr>
          <w:rFonts w:ascii="仿宋" w:eastAsia="仿宋" w:hAnsi="仿宋" w:hint="eastAsia"/>
          <w:b/>
          <w:bCs/>
          <w:sz w:val="28"/>
          <w:szCs w:val="28"/>
        </w:rPr>
        <w:t>2.</w:t>
      </w:r>
      <w:r w:rsidR="00EE4AB6" w:rsidRPr="00EE4AB6">
        <w:rPr>
          <w:rFonts w:ascii="仿宋" w:eastAsia="仿宋" w:hAnsi="仿宋"/>
          <w:b/>
          <w:bCs/>
          <w:sz w:val="28"/>
          <w:szCs w:val="28"/>
        </w:rPr>
        <w:t>课程建设标准</w:t>
      </w:r>
      <w:r w:rsidR="00EE4AB6" w:rsidRPr="00EE4AB6">
        <w:rPr>
          <w:rFonts w:ascii="Cambria Math" w:eastAsia="仿宋" w:hAnsi="Cambria Math" w:cs="Cambria Math"/>
          <w:b/>
          <w:bCs/>
          <w:sz w:val="28"/>
          <w:szCs w:val="28"/>
        </w:rPr>
        <w:t>​</w:t>
      </w:r>
    </w:p>
    <w:p w:rsidR="00EE4AB6" w:rsidRPr="00EE4AB6" w:rsidRDefault="00EE4AB6" w:rsidP="00BB2004">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与企业合作开发《</w:t>
      </w:r>
      <w:r w:rsidR="00374882" w:rsidRPr="00374882">
        <w:rPr>
          <w:rFonts w:ascii="仿宋" w:eastAsia="仿宋" w:hAnsi="仿宋" w:hint="eastAsia"/>
          <w:sz w:val="28"/>
          <w:szCs w:val="28"/>
        </w:rPr>
        <w:t>自动化生产线安装与调试</w:t>
      </w:r>
      <w:r w:rsidRPr="00EE4AB6">
        <w:rPr>
          <w:rFonts w:ascii="仿宋" w:eastAsia="仿宋" w:hAnsi="仿宋"/>
          <w:sz w:val="28"/>
          <w:szCs w:val="28"/>
        </w:rPr>
        <w:t>》课程，企业技术人员参与设计，初步搭建课程框架。</w:t>
      </w:r>
      <w:r w:rsidRPr="00EE4AB6">
        <w:rPr>
          <w:rFonts w:ascii="Cambria Math" w:eastAsia="仿宋" w:hAnsi="Cambria Math" w:cs="Cambria Math"/>
          <w:sz w:val="28"/>
          <w:szCs w:val="28"/>
        </w:rPr>
        <w:t>​</w:t>
      </w:r>
    </w:p>
    <w:p w:rsidR="00EE4AB6" w:rsidRPr="00EE4AB6" w:rsidRDefault="00EE4AB6" w:rsidP="00374882">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组织教师</w:t>
      </w:r>
      <w:r w:rsidR="00374882">
        <w:rPr>
          <w:rFonts w:ascii="仿宋" w:eastAsia="仿宋" w:hAnsi="仿宋" w:hint="eastAsia"/>
          <w:sz w:val="28"/>
          <w:szCs w:val="28"/>
        </w:rPr>
        <w:t>编写与修订</w:t>
      </w:r>
      <w:r w:rsidRPr="00EE4AB6">
        <w:rPr>
          <w:rFonts w:ascii="仿宋" w:eastAsia="仿宋" w:hAnsi="仿宋"/>
          <w:sz w:val="28"/>
          <w:szCs w:val="28"/>
        </w:rPr>
        <w:t>专业核心课程标准，联合企业专家审核《</w:t>
      </w:r>
      <w:r w:rsidR="00374882">
        <w:rPr>
          <w:rFonts w:ascii="仿宋" w:eastAsia="仿宋" w:hAnsi="仿宋" w:hint="eastAsia"/>
          <w:sz w:val="28"/>
          <w:szCs w:val="28"/>
        </w:rPr>
        <w:t>工厂</w:t>
      </w:r>
      <w:r w:rsidRPr="00EE4AB6">
        <w:rPr>
          <w:rFonts w:ascii="仿宋" w:eastAsia="仿宋" w:hAnsi="仿宋"/>
          <w:sz w:val="28"/>
          <w:szCs w:val="28"/>
        </w:rPr>
        <w:t>电气控制》《</w:t>
      </w:r>
      <w:r w:rsidR="00374882" w:rsidRPr="00374882">
        <w:rPr>
          <w:rFonts w:ascii="仿宋" w:eastAsia="仿宋" w:hAnsi="仿宋" w:hint="eastAsia"/>
          <w:sz w:val="28"/>
          <w:szCs w:val="28"/>
        </w:rPr>
        <w:t>可编程控制应用技术</w:t>
      </w:r>
      <w:r w:rsidRPr="00EE4AB6">
        <w:rPr>
          <w:rFonts w:ascii="仿宋" w:eastAsia="仿宋" w:hAnsi="仿宋"/>
          <w:sz w:val="28"/>
          <w:szCs w:val="28"/>
        </w:rPr>
        <w:t>》等</w:t>
      </w:r>
      <w:r w:rsidR="00374882">
        <w:rPr>
          <w:rFonts w:ascii="仿宋" w:eastAsia="仿宋" w:hAnsi="仿宋" w:hint="eastAsia"/>
          <w:sz w:val="28"/>
          <w:szCs w:val="28"/>
        </w:rPr>
        <w:t>8</w:t>
      </w:r>
      <w:r w:rsidRPr="00EE4AB6">
        <w:rPr>
          <w:rFonts w:ascii="仿宋" w:eastAsia="仿宋" w:hAnsi="仿宋"/>
          <w:sz w:val="28"/>
          <w:szCs w:val="28"/>
        </w:rPr>
        <w:t>门课程标准。</w:t>
      </w:r>
      <w:r w:rsidRPr="00EE4AB6">
        <w:rPr>
          <w:rFonts w:ascii="Cambria Math" w:eastAsia="仿宋" w:hAnsi="Cambria Math" w:cs="Cambria Math"/>
          <w:sz w:val="28"/>
          <w:szCs w:val="28"/>
        </w:rPr>
        <w:t>​</w:t>
      </w:r>
    </w:p>
    <w:p w:rsidR="00EE4AB6" w:rsidRPr="00EE4AB6" w:rsidRDefault="00EE4AB6" w:rsidP="00374882">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“双师型” 教师授课比例达</w:t>
      </w:r>
      <w:r w:rsidR="00374882">
        <w:rPr>
          <w:rFonts w:ascii="仿宋" w:eastAsia="仿宋" w:hAnsi="仿宋" w:hint="eastAsia"/>
          <w:sz w:val="28"/>
          <w:szCs w:val="28"/>
        </w:rPr>
        <w:t>80</w:t>
      </w:r>
      <w:r w:rsidRPr="00EE4AB6">
        <w:rPr>
          <w:rFonts w:ascii="仿宋" w:eastAsia="仿宋" w:hAnsi="仿宋"/>
          <w:sz w:val="28"/>
          <w:szCs w:val="28"/>
        </w:rPr>
        <w:t>%，企业参与专业课程教学比例达</w:t>
      </w:r>
      <w:r w:rsidR="00374882">
        <w:rPr>
          <w:rFonts w:ascii="仿宋" w:eastAsia="仿宋" w:hAnsi="仿宋" w:hint="eastAsia"/>
          <w:sz w:val="28"/>
          <w:szCs w:val="28"/>
        </w:rPr>
        <w:t>5</w:t>
      </w:r>
      <w:r w:rsidRPr="00EE4AB6">
        <w:rPr>
          <w:rFonts w:ascii="仿宋" w:eastAsia="仿宋" w:hAnsi="仿宋"/>
          <w:sz w:val="28"/>
          <w:szCs w:val="28"/>
        </w:rPr>
        <w:t>%。制定教材选用等制度，编写校本教材《</w:t>
      </w:r>
      <w:r w:rsidR="00374882">
        <w:rPr>
          <w:rFonts w:ascii="仿宋" w:eastAsia="仿宋" w:hAnsi="仿宋" w:hint="eastAsia"/>
          <w:sz w:val="28"/>
          <w:szCs w:val="28"/>
        </w:rPr>
        <w:t>数控技术</w:t>
      </w:r>
      <w:r w:rsidRPr="00EE4AB6">
        <w:rPr>
          <w:rFonts w:ascii="仿宋" w:eastAsia="仿宋" w:hAnsi="仿宋"/>
          <w:sz w:val="28"/>
          <w:szCs w:val="28"/>
        </w:rPr>
        <w:t>》初稿。</w:t>
      </w:r>
      <w:r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三、</w:t>
      </w:r>
      <w:proofErr w:type="gramStart"/>
      <w:r w:rsidRPr="00EE4AB6">
        <w:rPr>
          <w:rFonts w:ascii="仿宋" w:eastAsia="仿宋" w:hAnsi="仿宋"/>
          <w:b/>
          <w:bCs/>
          <w:sz w:val="28"/>
          <w:szCs w:val="28"/>
        </w:rPr>
        <w:t>诊改实施</w:t>
      </w:r>
      <w:proofErr w:type="gramEnd"/>
      <w:r w:rsidRPr="00EE4AB6">
        <w:rPr>
          <w:rFonts w:ascii="仿宋" w:eastAsia="仿宋" w:hAnsi="仿宋"/>
          <w:b/>
          <w:bCs/>
          <w:sz w:val="28"/>
          <w:szCs w:val="28"/>
        </w:rPr>
        <w:t>过程</w:t>
      </w:r>
      <w:r w:rsidRPr="00EE4AB6">
        <w:rPr>
          <w:rFonts w:ascii="Cambria Math" w:eastAsia="仿宋" w:hAnsi="Cambria Math" w:cs="Cambria Math"/>
          <w:b/>
          <w:bCs/>
          <w:sz w:val="28"/>
          <w:szCs w:val="28"/>
        </w:rPr>
        <w:t>​</w:t>
      </w:r>
    </w:p>
    <w:p w:rsidR="00EE4AB6" w:rsidRPr="00374882" w:rsidRDefault="00EE4AB6" w:rsidP="00F87F81">
      <w:pPr>
        <w:pStyle w:val="a9"/>
        <w:numPr>
          <w:ilvl w:val="0"/>
          <w:numId w:val="2"/>
        </w:numPr>
        <w:spacing w:line="360" w:lineRule="auto"/>
        <w:jc w:val="left"/>
        <w:rPr>
          <w:rFonts w:ascii="仿宋" w:eastAsia="仿宋" w:hAnsi="仿宋"/>
          <w:b/>
          <w:bCs/>
          <w:sz w:val="28"/>
          <w:szCs w:val="28"/>
        </w:rPr>
      </w:pPr>
      <w:r w:rsidRPr="00374882">
        <w:rPr>
          <w:rFonts w:ascii="仿宋" w:eastAsia="仿宋" w:hAnsi="仿宋"/>
          <w:b/>
          <w:bCs/>
          <w:sz w:val="28"/>
          <w:szCs w:val="28"/>
        </w:rPr>
        <w:t>人才培养方案改革</w:t>
      </w:r>
      <w:r w:rsidRPr="00374882">
        <w:rPr>
          <w:rFonts w:ascii="Cambria Math" w:eastAsia="仿宋" w:hAnsi="Cambria Math" w:cs="Cambria Math"/>
          <w:b/>
          <w:bCs/>
          <w:sz w:val="28"/>
          <w:szCs w:val="28"/>
        </w:rPr>
        <w:t>​</w:t>
      </w:r>
    </w:p>
    <w:p w:rsidR="00EE4AB6" w:rsidRPr="00374882"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EE4AB6" w:rsidRPr="00374882">
        <w:rPr>
          <w:rFonts w:ascii="仿宋" w:eastAsia="仿宋" w:hAnsi="仿宋"/>
          <w:b/>
          <w:bCs/>
          <w:sz w:val="28"/>
          <w:szCs w:val="28"/>
        </w:rPr>
        <w:t>调研分析</w:t>
      </w:r>
      <w:r w:rsidR="00EE4AB6" w:rsidRPr="00374882">
        <w:rPr>
          <w:rFonts w:ascii="仿宋" w:eastAsia="仿宋" w:hAnsi="仿宋"/>
          <w:sz w:val="28"/>
          <w:szCs w:val="28"/>
        </w:rPr>
        <w:t>：年初，专业质量保证小组联合企业专家调研阳江及周边机电企业，涵盖多个领域，发放问卷</w:t>
      </w:r>
      <w:r>
        <w:rPr>
          <w:rFonts w:ascii="仿宋" w:eastAsia="仿宋" w:hAnsi="仿宋" w:hint="eastAsia"/>
          <w:sz w:val="28"/>
          <w:szCs w:val="28"/>
        </w:rPr>
        <w:t>62</w:t>
      </w:r>
      <w:r w:rsidR="00EE4AB6" w:rsidRPr="00374882">
        <w:rPr>
          <w:rFonts w:ascii="仿宋" w:eastAsia="仿宋" w:hAnsi="仿宋"/>
          <w:sz w:val="28"/>
          <w:szCs w:val="28"/>
        </w:rPr>
        <w:t xml:space="preserve">份，回收有效问卷 </w:t>
      </w:r>
      <w:r>
        <w:rPr>
          <w:rFonts w:ascii="仿宋" w:eastAsia="仿宋" w:hAnsi="仿宋" w:hint="eastAsia"/>
          <w:sz w:val="28"/>
          <w:szCs w:val="28"/>
        </w:rPr>
        <w:t>46</w:t>
      </w:r>
      <w:r w:rsidR="00EE4AB6" w:rsidRPr="00374882">
        <w:rPr>
          <w:rFonts w:ascii="仿宋" w:eastAsia="仿宋" w:hAnsi="仿宋"/>
          <w:sz w:val="28"/>
          <w:szCs w:val="28"/>
        </w:rPr>
        <w:t xml:space="preserve"> 份，访谈企业</w:t>
      </w:r>
      <w:r>
        <w:rPr>
          <w:rFonts w:ascii="仿宋" w:eastAsia="仿宋" w:hAnsi="仿宋" w:hint="eastAsia"/>
          <w:sz w:val="28"/>
          <w:szCs w:val="28"/>
        </w:rPr>
        <w:t>5</w:t>
      </w:r>
      <w:r w:rsidR="00EE4AB6" w:rsidRPr="00374882">
        <w:rPr>
          <w:rFonts w:ascii="仿宋" w:eastAsia="仿宋" w:hAnsi="仿宋"/>
          <w:sz w:val="28"/>
          <w:szCs w:val="28"/>
        </w:rPr>
        <w:t>家，回访毕业生</w:t>
      </w:r>
      <w:r>
        <w:rPr>
          <w:rFonts w:ascii="仿宋" w:eastAsia="仿宋" w:hAnsi="仿宋" w:hint="eastAsia"/>
          <w:sz w:val="28"/>
          <w:szCs w:val="28"/>
        </w:rPr>
        <w:t>25</w:t>
      </w:r>
      <w:r w:rsidR="00EE4AB6" w:rsidRPr="00374882">
        <w:rPr>
          <w:rFonts w:ascii="仿宋" w:eastAsia="仿宋" w:hAnsi="仿宋"/>
          <w:sz w:val="28"/>
          <w:szCs w:val="28"/>
        </w:rPr>
        <w:t>人，为方案修订提供数据支持。</w:t>
      </w:r>
      <w:r w:rsidR="00EE4AB6" w:rsidRPr="00374882">
        <w:rPr>
          <w:rFonts w:ascii="Cambria Math" w:eastAsia="仿宋" w:hAnsi="Cambria Math" w:cs="Cambria Math"/>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EE4AB6" w:rsidRPr="00EE4AB6">
        <w:rPr>
          <w:rFonts w:ascii="仿宋" w:eastAsia="仿宋" w:hAnsi="仿宋"/>
          <w:b/>
          <w:bCs/>
          <w:sz w:val="28"/>
          <w:szCs w:val="28"/>
        </w:rPr>
        <w:t>方案修订</w:t>
      </w:r>
      <w:r w:rsidR="00EE4AB6" w:rsidRPr="00EE4AB6">
        <w:rPr>
          <w:rFonts w:ascii="仿宋" w:eastAsia="仿宋" w:hAnsi="仿宋"/>
          <w:sz w:val="28"/>
          <w:szCs w:val="28"/>
        </w:rPr>
        <w:t xml:space="preserve">：基于调研，修订 2021 </w:t>
      </w:r>
      <w:proofErr w:type="gramStart"/>
      <w:r w:rsidR="00EE4AB6" w:rsidRPr="00EE4AB6">
        <w:rPr>
          <w:rFonts w:ascii="仿宋" w:eastAsia="仿宋" w:hAnsi="仿宋"/>
          <w:sz w:val="28"/>
          <w:szCs w:val="28"/>
        </w:rPr>
        <w:t>版人才</w:t>
      </w:r>
      <w:proofErr w:type="gramEnd"/>
      <w:r w:rsidR="00EE4AB6" w:rsidRPr="00EE4AB6">
        <w:rPr>
          <w:rFonts w:ascii="仿宋" w:eastAsia="仿宋" w:hAnsi="仿宋"/>
          <w:sz w:val="28"/>
          <w:szCs w:val="28"/>
        </w:rPr>
        <w:t>培养方案。增加工业机器人编程等新兴技术课程，延长企业实习时长，明确核心与选</w:t>
      </w:r>
      <w:r w:rsidR="00EE4AB6" w:rsidRPr="00EE4AB6">
        <w:rPr>
          <w:rFonts w:ascii="仿宋" w:eastAsia="仿宋" w:hAnsi="仿宋"/>
          <w:sz w:val="28"/>
          <w:szCs w:val="28"/>
        </w:rPr>
        <w:lastRenderedPageBreak/>
        <w:t>修课程，构建实用课程体系</w:t>
      </w:r>
      <w:r>
        <w:rPr>
          <w:rFonts w:ascii="仿宋" w:eastAsia="仿宋" w:hAnsi="仿宋" w:hint="eastAsia"/>
          <w:sz w:val="28"/>
          <w:szCs w:val="28"/>
        </w:rPr>
        <w:t>，</w:t>
      </w:r>
      <w:r w:rsidR="00EE4AB6" w:rsidRPr="00EE4AB6">
        <w:rPr>
          <w:rFonts w:ascii="仿宋" w:eastAsia="仿宋" w:hAnsi="仿宋"/>
          <w:sz w:val="28"/>
          <w:szCs w:val="28"/>
        </w:rPr>
        <w:t>新方案于 2022 年秋季实施。</w:t>
      </w:r>
      <w:r w:rsidR="00EE4AB6" w:rsidRPr="00EE4AB6">
        <w:rPr>
          <w:rFonts w:ascii="Cambria Math" w:eastAsia="仿宋" w:hAnsi="Cambria Math" w:cs="Cambria Math"/>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EE4AB6" w:rsidRPr="00EE4AB6">
        <w:rPr>
          <w:rFonts w:ascii="仿宋" w:eastAsia="仿宋" w:hAnsi="仿宋"/>
          <w:b/>
          <w:bCs/>
          <w:sz w:val="28"/>
          <w:szCs w:val="28"/>
        </w:rPr>
        <w:t>初步效果评估</w:t>
      </w:r>
      <w:r w:rsidR="00EE4AB6" w:rsidRPr="00EE4AB6">
        <w:rPr>
          <w:rFonts w:ascii="仿宋" w:eastAsia="仿宋" w:hAnsi="仿宋"/>
          <w:sz w:val="28"/>
          <w:szCs w:val="28"/>
        </w:rPr>
        <w:t>：秋季学期对新方案实施后的学生评估，学生对新兴技术课程兴趣高，作业完成质量好。</w:t>
      </w:r>
      <w:r w:rsidR="00EE4AB6"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（二）课程体系建设</w:t>
      </w:r>
      <w:r w:rsidRPr="00EE4AB6">
        <w:rPr>
          <w:rFonts w:ascii="Cambria Math" w:eastAsia="仿宋" w:hAnsi="Cambria Math" w:cs="Cambria Math"/>
          <w:b/>
          <w:bCs/>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EE4AB6" w:rsidRPr="00EE4AB6">
        <w:rPr>
          <w:rFonts w:ascii="仿宋" w:eastAsia="仿宋" w:hAnsi="仿宋"/>
          <w:b/>
          <w:bCs/>
          <w:sz w:val="28"/>
          <w:szCs w:val="28"/>
        </w:rPr>
        <w:t>特色课程开发</w:t>
      </w:r>
      <w:r w:rsidR="00EE4AB6" w:rsidRPr="00EE4AB6">
        <w:rPr>
          <w:rFonts w:ascii="仿宋" w:eastAsia="仿宋" w:hAnsi="仿宋"/>
          <w:sz w:val="28"/>
          <w:szCs w:val="28"/>
        </w:rPr>
        <w:t>：</w:t>
      </w:r>
      <w:r w:rsidRPr="00EE4AB6">
        <w:rPr>
          <w:rFonts w:ascii="仿宋" w:eastAsia="仿宋" w:hAnsi="仿宋"/>
          <w:sz w:val="28"/>
          <w:szCs w:val="28"/>
        </w:rPr>
        <w:t>《</w:t>
      </w:r>
      <w:r w:rsidRPr="00374882">
        <w:rPr>
          <w:rFonts w:ascii="仿宋" w:eastAsia="仿宋" w:hAnsi="仿宋" w:hint="eastAsia"/>
          <w:sz w:val="28"/>
          <w:szCs w:val="28"/>
        </w:rPr>
        <w:t>自动化生产线安装与调试</w:t>
      </w:r>
      <w:r w:rsidRPr="00EE4AB6">
        <w:rPr>
          <w:rFonts w:ascii="仿宋" w:eastAsia="仿宋" w:hAnsi="仿宋"/>
          <w:sz w:val="28"/>
          <w:szCs w:val="28"/>
        </w:rPr>
        <w:t>》</w:t>
      </w:r>
      <w:r w:rsidR="00EE4AB6" w:rsidRPr="00EE4AB6">
        <w:rPr>
          <w:rFonts w:ascii="仿宋" w:eastAsia="仿宋" w:hAnsi="仿宋"/>
          <w:sz w:val="28"/>
          <w:szCs w:val="28"/>
        </w:rPr>
        <w:t>课程开发有序推进，采用项目教学法设计</w:t>
      </w:r>
      <w:r>
        <w:rPr>
          <w:rFonts w:ascii="仿宋" w:eastAsia="仿宋" w:hAnsi="仿宋" w:hint="eastAsia"/>
          <w:sz w:val="28"/>
          <w:szCs w:val="28"/>
        </w:rPr>
        <w:t>8</w:t>
      </w:r>
      <w:r w:rsidR="00EE4AB6" w:rsidRPr="00EE4AB6">
        <w:rPr>
          <w:rFonts w:ascii="仿宋" w:eastAsia="仿宋" w:hAnsi="仿宋"/>
          <w:sz w:val="28"/>
          <w:szCs w:val="28"/>
        </w:rPr>
        <w:t>个项目任务。</w:t>
      </w:r>
      <w:r>
        <w:rPr>
          <w:rFonts w:ascii="仿宋" w:eastAsia="仿宋" w:hAnsi="仿宋" w:hint="eastAsia"/>
          <w:sz w:val="28"/>
          <w:szCs w:val="28"/>
        </w:rPr>
        <w:t>下半年初</w:t>
      </w:r>
      <w:r w:rsidR="00EE4AB6" w:rsidRPr="00EE4AB6">
        <w:rPr>
          <w:rFonts w:ascii="仿宋" w:eastAsia="仿宋" w:hAnsi="仿宋"/>
          <w:sz w:val="28"/>
          <w:szCs w:val="28"/>
        </w:rPr>
        <w:t>期完成大纲编写等工作。</w:t>
      </w:r>
      <w:r w:rsidR="00EE4AB6" w:rsidRPr="00EE4AB6">
        <w:rPr>
          <w:rFonts w:ascii="Cambria Math" w:eastAsia="仿宋" w:hAnsi="Cambria Math" w:cs="Cambria Math"/>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EE4AB6" w:rsidRPr="00EE4AB6">
        <w:rPr>
          <w:rFonts w:ascii="仿宋" w:eastAsia="仿宋" w:hAnsi="仿宋"/>
          <w:b/>
          <w:bCs/>
          <w:sz w:val="28"/>
          <w:szCs w:val="28"/>
        </w:rPr>
        <w:t>课程标准完善</w:t>
      </w:r>
      <w:r w:rsidR="00EE4AB6" w:rsidRPr="00EE4AB6">
        <w:rPr>
          <w:rFonts w:ascii="仿宋" w:eastAsia="仿宋" w:hAnsi="仿宋"/>
          <w:sz w:val="28"/>
          <w:szCs w:val="28"/>
        </w:rPr>
        <w:t>：组织教师梳理完善核心课程标准，邀请专家审核，专家提</w:t>
      </w:r>
      <w:r>
        <w:rPr>
          <w:rFonts w:ascii="仿宋" w:eastAsia="仿宋" w:hAnsi="仿宋" w:hint="eastAsia"/>
          <w:sz w:val="28"/>
          <w:szCs w:val="28"/>
        </w:rPr>
        <w:t>8</w:t>
      </w:r>
      <w:r w:rsidR="00EE4AB6" w:rsidRPr="00EE4AB6">
        <w:rPr>
          <w:rFonts w:ascii="仿宋" w:eastAsia="仿宋" w:hAnsi="仿宋"/>
          <w:sz w:val="28"/>
          <w:szCs w:val="28"/>
        </w:rPr>
        <w:t>条意见，教师修订后校内征求意见。</w:t>
      </w:r>
      <w:r w:rsidR="00EE4AB6" w:rsidRPr="00EE4AB6">
        <w:rPr>
          <w:rFonts w:ascii="Cambria Math" w:eastAsia="仿宋" w:hAnsi="Cambria Math" w:cs="Cambria Math"/>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EE4AB6" w:rsidRPr="00EE4AB6">
        <w:rPr>
          <w:rFonts w:ascii="仿宋" w:eastAsia="仿宋" w:hAnsi="仿宋"/>
          <w:b/>
          <w:bCs/>
          <w:sz w:val="28"/>
          <w:szCs w:val="28"/>
        </w:rPr>
        <w:t>教学资源建设</w:t>
      </w:r>
      <w:r w:rsidR="00EE4AB6" w:rsidRPr="00EE4AB6">
        <w:rPr>
          <w:rFonts w:ascii="仿宋" w:eastAsia="仿宋" w:hAnsi="仿宋"/>
          <w:sz w:val="28"/>
          <w:szCs w:val="28"/>
        </w:rPr>
        <w:t xml:space="preserve">：推进教学资源库建设，2022 年新增教学课件 </w:t>
      </w:r>
      <w:r>
        <w:rPr>
          <w:rFonts w:ascii="仿宋" w:eastAsia="仿宋" w:hAnsi="仿宋" w:hint="eastAsia"/>
          <w:sz w:val="28"/>
          <w:szCs w:val="28"/>
        </w:rPr>
        <w:t>67</w:t>
      </w:r>
      <w:r w:rsidR="00EE4AB6" w:rsidRPr="00EE4AB6">
        <w:rPr>
          <w:rFonts w:ascii="仿宋" w:eastAsia="仿宋" w:hAnsi="仿宋"/>
          <w:sz w:val="28"/>
          <w:szCs w:val="28"/>
        </w:rPr>
        <w:t>个、教学视频</w:t>
      </w:r>
      <w:r>
        <w:rPr>
          <w:rFonts w:ascii="仿宋" w:eastAsia="仿宋" w:hAnsi="仿宋" w:hint="eastAsia"/>
          <w:sz w:val="28"/>
          <w:szCs w:val="28"/>
        </w:rPr>
        <w:t>90</w:t>
      </w:r>
      <w:r w:rsidR="00EE4AB6" w:rsidRPr="00EE4AB6">
        <w:rPr>
          <w:rFonts w:ascii="仿宋" w:eastAsia="仿宋" w:hAnsi="仿宋"/>
          <w:sz w:val="28"/>
          <w:szCs w:val="28"/>
        </w:rPr>
        <w:t>个。利用网络教学平台提供在线学习资源，部分课程开展线上线下混合教学，秋季学期平台访问量达</w:t>
      </w:r>
      <w:r>
        <w:rPr>
          <w:rFonts w:ascii="仿宋" w:eastAsia="仿宋" w:hAnsi="仿宋" w:hint="eastAsia"/>
          <w:sz w:val="28"/>
          <w:szCs w:val="28"/>
        </w:rPr>
        <w:t>6800多</w:t>
      </w:r>
      <w:r w:rsidR="00EE4AB6" w:rsidRPr="00EE4AB6">
        <w:rPr>
          <w:rFonts w:ascii="仿宋" w:eastAsia="仿宋" w:hAnsi="仿宋"/>
          <w:sz w:val="28"/>
          <w:szCs w:val="28"/>
        </w:rPr>
        <w:t>次，学生在线学习时长平均</w:t>
      </w:r>
      <w:r>
        <w:rPr>
          <w:rFonts w:ascii="仿宋" w:eastAsia="仿宋" w:hAnsi="仿宋" w:hint="eastAsia"/>
          <w:sz w:val="28"/>
          <w:szCs w:val="28"/>
        </w:rPr>
        <w:t>176</w:t>
      </w:r>
      <w:r w:rsidR="00EE4AB6" w:rsidRPr="00EE4AB6">
        <w:rPr>
          <w:rFonts w:ascii="仿宋" w:eastAsia="仿宋" w:hAnsi="仿宋"/>
          <w:sz w:val="28"/>
          <w:szCs w:val="28"/>
        </w:rPr>
        <w:t>小时。</w:t>
      </w:r>
      <w:r w:rsidR="00EE4AB6" w:rsidRPr="00EE4AB6">
        <w:rPr>
          <w:rFonts w:ascii="Cambria Math" w:eastAsia="仿宋" w:hAnsi="Cambria Math" w:cs="Cambria Math"/>
          <w:sz w:val="28"/>
          <w:szCs w:val="28"/>
        </w:rPr>
        <w:t>​</w:t>
      </w:r>
    </w:p>
    <w:p w:rsidR="00EE4AB6" w:rsidRPr="00374882" w:rsidRDefault="00EE4AB6" w:rsidP="00F87F81">
      <w:pPr>
        <w:pStyle w:val="a9"/>
        <w:numPr>
          <w:ilvl w:val="0"/>
          <w:numId w:val="2"/>
        </w:numPr>
        <w:spacing w:line="360" w:lineRule="auto"/>
        <w:jc w:val="left"/>
        <w:rPr>
          <w:rFonts w:ascii="仿宋" w:eastAsia="仿宋" w:hAnsi="仿宋"/>
          <w:b/>
          <w:bCs/>
          <w:sz w:val="28"/>
          <w:szCs w:val="28"/>
        </w:rPr>
      </w:pPr>
      <w:r w:rsidRPr="00374882">
        <w:rPr>
          <w:rFonts w:ascii="仿宋" w:eastAsia="仿宋" w:hAnsi="仿宋"/>
          <w:b/>
          <w:bCs/>
          <w:sz w:val="28"/>
          <w:szCs w:val="28"/>
        </w:rPr>
        <w:t>实训基地建设</w:t>
      </w:r>
      <w:r w:rsidRPr="00374882">
        <w:rPr>
          <w:rFonts w:ascii="Cambria Math" w:eastAsia="仿宋" w:hAnsi="Cambria Math" w:cs="Cambria Math"/>
          <w:b/>
          <w:bCs/>
          <w:sz w:val="28"/>
          <w:szCs w:val="28"/>
        </w:rPr>
        <w:t>​</w:t>
      </w:r>
    </w:p>
    <w:p w:rsidR="00EE4AB6" w:rsidRPr="00374882"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EE4AB6" w:rsidRPr="00374882">
        <w:rPr>
          <w:rFonts w:ascii="仿宋" w:eastAsia="仿宋" w:hAnsi="仿宋"/>
          <w:b/>
          <w:bCs/>
          <w:sz w:val="28"/>
          <w:szCs w:val="28"/>
        </w:rPr>
        <w:t>设备更新与升级</w:t>
      </w:r>
      <w:r w:rsidR="00EE4AB6" w:rsidRPr="00374882">
        <w:rPr>
          <w:rFonts w:ascii="仿宋" w:eastAsia="仿宋" w:hAnsi="仿宋"/>
          <w:sz w:val="28"/>
          <w:szCs w:val="28"/>
        </w:rPr>
        <w:t>：学校投入</w:t>
      </w:r>
      <w:r>
        <w:rPr>
          <w:rFonts w:ascii="仿宋" w:eastAsia="仿宋" w:hAnsi="仿宋" w:hint="eastAsia"/>
          <w:sz w:val="28"/>
          <w:szCs w:val="28"/>
        </w:rPr>
        <w:t>100多</w:t>
      </w:r>
      <w:r w:rsidR="00EE4AB6" w:rsidRPr="00374882">
        <w:rPr>
          <w:rFonts w:ascii="仿宋" w:eastAsia="仿宋" w:hAnsi="仿宋"/>
          <w:sz w:val="28"/>
          <w:szCs w:val="28"/>
        </w:rPr>
        <w:t>万元更新升级实训设备，购置工业机器人实训平台等设备，维修改造原有设备，提升实践教学质量。</w:t>
      </w:r>
      <w:r w:rsidR="00EE4AB6" w:rsidRPr="00374882">
        <w:rPr>
          <w:rFonts w:ascii="Cambria Math" w:eastAsia="仿宋" w:hAnsi="Cambria Math" w:cs="Cambria Math"/>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EE4AB6" w:rsidRPr="00EE4AB6">
        <w:rPr>
          <w:rFonts w:ascii="仿宋" w:eastAsia="仿宋" w:hAnsi="仿宋"/>
          <w:b/>
          <w:bCs/>
          <w:sz w:val="28"/>
          <w:szCs w:val="28"/>
        </w:rPr>
        <w:t>实训基地管理优化</w:t>
      </w:r>
      <w:r w:rsidR="00EE4AB6" w:rsidRPr="00EE4AB6">
        <w:rPr>
          <w:rFonts w:ascii="仿宋" w:eastAsia="仿宋" w:hAnsi="仿宋"/>
          <w:sz w:val="28"/>
          <w:szCs w:val="28"/>
        </w:rPr>
        <w:t>：制定完善管理制度，组织实</w:t>
      </w:r>
      <w:proofErr w:type="gramStart"/>
      <w:r w:rsidR="00EE4AB6" w:rsidRPr="00EE4AB6">
        <w:rPr>
          <w:rFonts w:ascii="仿宋" w:eastAsia="仿宋" w:hAnsi="仿宋"/>
          <w:sz w:val="28"/>
          <w:szCs w:val="28"/>
        </w:rPr>
        <w:t>训指导</w:t>
      </w:r>
      <w:proofErr w:type="gramEnd"/>
      <w:r w:rsidR="00EE4AB6" w:rsidRPr="00EE4AB6">
        <w:rPr>
          <w:rFonts w:ascii="仿宋" w:eastAsia="仿宋" w:hAnsi="仿宋"/>
          <w:sz w:val="28"/>
          <w:szCs w:val="28"/>
        </w:rPr>
        <w:t xml:space="preserve">教师培训 </w:t>
      </w:r>
      <w:r>
        <w:rPr>
          <w:rFonts w:ascii="仿宋" w:eastAsia="仿宋" w:hAnsi="仿宋" w:hint="eastAsia"/>
          <w:sz w:val="28"/>
          <w:szCs w:val="28"/>
        </w:rPr>
        <w:t>2</w:t>
      </w:r>
      <w:r w:rsidR="00EE4AB6" w:rsidRPr="00EE4AB6">
        <w:rPr>
          <w:rFonts w:ascii="仿宋" w:eastAsia="仿宋" w:hAnsi="仿宋"/>
          <w:sz w:val="28"/>
          <w:szCs w:val="28"/>
        </w:rPr>
        <w:t xml:space="preserve">次，引入 </w:t>
      </w:r>
      <w:r>
        <w:rPr>
          <w:rFonts w:ascii="仿宋" w:eastAsia="仿宋" w:hAnsi="仿宋" w:hint="eastAsia"/>
          <w:sz w:val="28"/>
          <w:szCs w:val="28"/>
        </w:rPr>
        <w:t>7</w:t>
      </w:r>
      <w:r w:rsidR="00EE4AB6" w:rsidRPr="00EE4AB6">
        <w:rPr>
          <w:rFonts w:ascii="仿宋" w:eastAsia="仿宋" w:hAnsi="仿宋"/>
          <w:sz w:val="28"/>
          <w:szCs w:val="28"/>
        </w:rPr>
        <w:t>S 管理理念，设备完好率达</w:t>
      </w:r>
      <w:r>
        <w:rPr>
          <w:rFonts w:ascii="仿宋" w:eastAsia="仿宋" w:hAnsi="仿宋" w:hint="eastAsia"/>
          <w:sz w:val="28"/>
          <w:szCs w:val="28"/>
        </w:rPr>
        <w:t>98</w:t>
      </w:r>
      <w:r w:rsidR="00EE4AB6" w:rsidRPr="00EE4AB6">
        <w:rPr>
          <w:rFonts w:ascii="仿宋" w:eastAsia="仿宋" w:hAnsi="仿宋"/>
          <w:sz w:val="28"/>
          <w:szCs w:val="28"/>
        </w:rPr>
        <w:t>%，实</w:t>
      </w:r>
      <w:proofErr w:type="gramStart"/>
      <w:r w:rsidR="00EE4AB6" w:rsidRPr="00EE4AB6">
        <w:rPr>
          <w:rFonts w:ascii="仿宋" w:eastAsia="仿宋" w:hAnsi="仿宋"/>
          <w:sz w:val="28"/>
          <w:szCs w:val="28"/>
        </w:rPr>
        <w:t>训教学</w:t>
      </w:r>
      <w:proofErr w:type="gramEnd"/>
      <w:r w:rsidR="00EE4AB6" w:rsidRPr="00EE4AB6">
        <w:rPr>
          <w:rFonts w:ascii="仿宋" w:eastAsia="仿宋" w:hAnsi="仿宋"/>
          <w:sz w:val="28"/>
          <w:szCs w:val="28"/>
        </w:rPr>
        <w:t>事故发生率为零。</w:t>
      </w:r>
      <w:r w:rsidR="00EE4AB6" w:rsidRPr="00EE4AB6">
        <w:rPr>
          <w:rFonts w:ascii="Cambria Math" w:eastAsia="仿宋" w:hAnsi="Cambria Math" w:cs="Cambria Math"/>
          <w:sz w:val="28"/>
          <w:szCs w:val="28"/>
        </w:rPr>
        <w:t>​</w:t>
      </w:r>
    </w:p>
    <w:p w:rsidR="00EE4AB6" w:rsidRPr="00EE4AB6" w:rsidRDefault="00374882" w:rsidP="00374882">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EE4AB6" w:rsidRPr="00EE4AB6">
        <w:rPr>
          <w:rFonts w:ascii="仿宋" w:eastAsia="仿宋" w:hAnsi="仿宋"/>
          <w:b/>
          <w:bCs/>
          <w:sz w:val="28"/>
          <w:szCs w:val="28"/>
        </w:rPr>
        <w:t>校企共建实训基地</w:t>
      </w:r>
      <w:r w:rsidR="00EE4AB6" w:rsidRPr="00EE4AB6">
        <w:rPr>
          <w:rFonts w:ascii="仿宋" w:eastAsia="仿宋" w:hAnsi="仿宋"/>
          <w:sz w:val="28"/>
          <w:szCs w:val="28"/>
        </w:rPr>
        <w:t>：与</w:t>
      </w:r>
      <w:r>
        <w:rPr>
          <w:rFonts w:ascii="仿宋" w:eastAsia="仿宋" w:hAnsi="仿宋" w:hint="eastAsia"/>
          <w:sz w:val="28"/>
          <w:szCs w:val="28"/>
        </w:rPr>
        <w:t>6</w:t>
      </w:r>
      <w:r w:rsidR="00EE4AB6" w:rsidRPr="00EE4AB6">
        <w:rPr>
          <w:rFonts w:ascii="仿宋" w:eastAsia="仿宋" w:hAnsi="仿宋"/>
          <w:sz w:val="28"/>
          <w:szCs w:val="28"/>
        </w:rPr>
        <w:t>家机电企业签共建协议，企业提供实习岗位和指导，学校教师定期走访，2022 年</w:t>
      </w:r>
      <w:r w:rsidR="00F87F81">
        <w:rPr>
          <w:rFonts w:ascii="仿宋" w:eastAsia="仿宋" w:hAnsi="仿宋" w:hint="eastAsia"/>
          <w:sz w:val="28"/>
          <w:szCs w:val="28"/>
        </w:rPr>
        <w:t>132</w:t>
      </w:r>
      <w:r w:rsidR="00EE4AB6" w:rsidRPr="00EE4AB6">
        <w:rPr>
          <w:rFonts w:ascii="仿宋" w:eastAsia="仿宋" w:hAnsi="仿宋"/>
          <w:sz w:val="28"/>
          <w:szCs w:val="28"/>
        </w:rPr>
        <w:t>名学生在企业实</w:t>
      </w:r>
      <w:r w:rsidR="00EE4AB6" w:rsidRPr="00EE4AB6">
        <w:rPr>
          <w:rFonts w:ascii="仿宋" w:eastAsia="仿宋" w:hAnsi="仿宋"/>
          <w:sz w:val="28"/>
          <w:szCs w:val="28"/>
        </w:rPr>
        <w:lastRenderedPageBreak/>
        <w:t>训基地实习。</w:t>
      </w:r>
      <w:r w:rsidR="00EE4AB6"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（四）师资队伍建设</w:t>
      </w:r>
      <w:r w:rsidRPr="00EE4AB6">
        <w:rPr>
          <w:rFonts w:ascii="Cambria Math" w:eastAsia="仿宋" w:hAnsi="Cambria Math" w:cs="Cambria Math"/>
          <w:b/>
          <w:bCs/>
          <w:sz w:val="28"/>
          <w:szCs w:val="28"/>
        </w:rPr>
        <w:t>​</w:t>
      </w:r>
    </w:p>
    <w:p w:rsidR="00EE4AB6" w:rsidRPr="00EE4AB6" w:rsidRDefault="00F87F81" w:rsidP="00F87F8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EE4AB6" w:rsidRPr="00EE4AB6">
        <w:rPr>
          <w:rFonts w:ascii="仿宋" w:eastAsia="仿宋" w:hAnsi="仿宋"/>
          <w:b/>
          <w:bCs/>
          <w:sz w:val="28"/>
          <w:szCs w:val="28"/>
        </w:rPr>
        <w:t>教师培训与进修</w:t>
      </w:r>
      <w:r w:rsidR="00EE4AB6" w:rsidRPr="00EE4AB6">
        <w:rPr>
          <w:rFonts w:ascii="仿宋" w:eastAsia="仿宋" w:hAnsi="仿宋"/>
          <w:sz w:val="28"/>
          <w:szCs w:val="28"/>
        </w:rPr>
        <w:t>：学校选派教师参加各类培训，</w:t>
      </w:r>
      <w:r>
        <w:rPr>
          <w:rFonts w:ascii="仿宋" w:eastAsia="仿宋" w:hAnsi="仿宋" w:hint="eastAsia"/>
          <w:sz w:val="28"/>
          <w:szCs w:val="28"/>
        </w:rPr>
        <w:t>3</w:t>
      </w:r>
      <w:r w:rsidR="00EE4AB6" w:rsidRPr="00EE4AB6">
        <w:rPr>
          <w:rFonts w:ascii="仿宋" w:eastAsia="仿宋" w:hAnsi="仿宋"/>
          <w:sz w:val="28"/>
          <w:szCs w:val="28"/>
        </w:rPr>
        <w:t>名教师参加国家级、</w:t>
      </w:r>
      <w:r>
        <w:rPr>
          <w:rFonts w:ascii="仿宋" w:eastAsia="仿宋" w:hAnsi="仿宋" w:hint="eastAsia"/>
          <w:sz w:val="28"/>
          <w:szCs w:val="28"/>
        </w:rPr>
        <w:t>4</w:t>
      </w:r>
      <w:r w:rsidR="00EE4AB6" w:rsidRPr="00EE4AB6">
        <w:rPr>
          <w:rFonts w:ascii="仿宋" w:eastAsia="仿宋" w:hAnsi="仿宋"/>
          <w:sz w:val="28"/>
          <w:szCs w:val="28"/>
        </w:rPr>
        <w:t>名参加省级培训，</w:t>
      </w:r>
      <w:r>
        <w:rPr>
          <w:rFonts w:ascii="仿宋" w:eastAsia="仿宋" w:hAnsi="仿宋" w:hint="eastAsia"/>
          <w:sz w:val="28"/>
          <w:szCs w:val="28"/>
        </w:rPr>
        <w:t>10</w:t>
      </w:r>
      <w:r w:rsidR="00EE4AB6" w:rsidRPr="00EE4AB6">
        <w:rPr>
          <w:rFonts w:ascii="仿宋" w:eastAsia="仿宋" w:hAnsi="仿宋"/>
          <w:sz w:val="28"/>
          <w:szCs w:val="28"/>
        </w:rPr>
        <w:t>名到企业实践锻炼，提升教师专业知识和实践技能。</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EE4AB6" w:rsidRPr="00EE4AB6">
        <w:rPr>
          <w:rFonts w:ascii="仿宋" w:eastAsia="仿宋" w:hAnsi="仿宋"/>
          <w:b/>
          <w:bCs/>
          <w:sz w:val="28"/>
          <w:szCs w:val="28"/>
        </w:rPr>
        <w:t>“双师型” 教师培养</w:t>
      </w:r>
      <w:r w:rsidR="00EE4AB6" w:rsidRPr="00EE4AB6">
        <w:rPr>
          <w:rFonts w:ascii="仿宋" w:eastAsia="仿宋" w:hAnsi="仿宋"/>
          <w:sz w:val="28"/>
          <w:szCs w:val="28"/>
        </w:rPr>
        <w:t>：制定培养计划，鼓励教师考证，2022 年</w:t>
      </w:r>
      <w:r>
        <w:rPr>
          <w:rFonts w:ascii="仿宋" w:eastAsia="仿宋" w:hAnsi="仿宋" w:hint="eastAsia"/>
          <w:sz w:val="28"/>
          <w:szCs w:val="28"/>
        </w:rPr>
        <w:t>2</w:t>
      </w:r>
      <w:r w:rsidR="00EE4AB6" w:rsidRPr="00EE4AB6">
        <w:rPr>
          <w:rFonts w:ascii="仿宋" w:eastAsia="仿宋" w:hAnsi="仿宋"/>
          <w:sz w:val="28"/>
          <w:szCs w:val="28"/>
        </w:rPr>
        <w:t>名教师报名，</w:t>
      </w:r>
      <w:r>
        <w:rPr>
          <w:rFonts w:ascii="仿宋" w:eastAsia="仿宋" w:hAnsi="仿宋" w:hint="eastAsia"/>
          <w:sz w:val="28"/>
          <w:szCs w:val="28"/>
        </w:rPr>
        <w:t>2</w:t>
      </w:r>
      <w:r w:rsidR="00EE4AB6" w:rsidRPr="00EE4AB6">
        <w:rPr>
          <w:rFonts w:ascii="仿宋" w:eastAsia="仿宋" w:hAnsi="仿宋"/>
          <w:sz w:val="28"/>
          <w:szCs w:val="28"/>
        </w:rPr>
        <w:t>名获证。学校奖励 “双师型” 教师，加强考核管理。</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EE4AB6" w:rsidRPr="00EE4AB6">
        <w:rPr>
          <w:rFonts w:ascii="仿宋" w:eastAsia="仿宋" w:hAnsi="仿宋"/>
          <w:b/>
          <w:bCs/>
          <w:sz w:val="28"/>
          <w:szCs w:val="28"/>
        </w:rPr>
        <w:t>兼职教师队伍建设</w:t>
      </w:r>
      <w:r w:rsidR="00EE4AB6" w:rsidRPr="00EE4AB6">
        <w:rPr>
          <w:rFonts w:ascii="仿宋" w:eastAsia="仿宋" w:hAnsi="仿宋"/>
          <w:sz w:val="28"/>
          <w:szCs w:val="28"/>
        </w:rPr>
        <w:t>：聘请</w:t>
      </w:r>
      <w:r>
        <w:rPr>
          <w:rFonts w:ascii="仿宋" w:eastAsia="仿宋" w:hAnsi="仿宋" w:hint="eastAsia"/>
          <w:sz w:val="28"/>
          <w:szCs w:val="28"/>
        </w:rPr>
        <w:t>3</w:t>
      </w:r>
      <w:r w:rsidR="00EE4AB6" w:rsidRPr="00EE4AB6">
        <w:rPr>
          <w:rFonts w:ascii="仿宋" w:eastAsia="仿宋" w:hAnsi="仿宋"/>
          <w:sz w:val="28"/>
          <w:szCs w:val="28"/>
        </w:rPr>
        <w:t>名企业专家和技术骨干任兼职教师，参与教学等工作。学校提供培训和资源支持，丰富教学内容。</w:t>
      </w:r>
      <w:r w:rsidR="00EE4AB6" w:rsidRPr="00EE4AB6">
        <w:rPr>
          <w:rFonts w:ascii="Cambria Math" w:eastAsia="仿宋" w:hAnsi="Cambria Math" w:cs="Cambria Math"/>
          <w:sz w:val="28"/>
          <w:szCs w:val="28"/>
        </w:rPr>
        <w:t>​</w:t>
      </w:r>
    </w:p>
    <w:p w:rsidR="00EE4AB6" w:rsidRPr="00F87F81" w:rsidRDefault="00EE4AB6" w:rsidP="00F87F81">
      <w:pPr>
        <w:pStyle w:val="a9"/>
        <w:numPr>
          <w:ilvl w:val="0"/>
          <w:numId w:val="3"/>
        </w:numPr>
        <w:spacing w:line="360" w:lineRule="auto"/>
        <w:jc w:val="left"/>
        <w:rPr>
          <w:rFonts w:ascii="仿宋" w:eastAsia="仿宋" w:hAnsi="仿宋"/>
          <w:b/>
          <w:bCs/>
          <w:sz w:val="28"/>
          <w:szCs w:val="28"/>
        </w:rPr>
      </w:pPr>
      <w:r w:rsidRPr="00F87F81">
        <w:rPr>
          <w:rFonts w:ascii="仿宋" w:eastAsia="仿宋" w:hAnsi="仿宋"/>
          <w:b/>
          <w:bCs/>
          <w:sz w:val="28"/>
          <w:szCs w:val="28"/>
        </w:rPr>
        <w:t>校企合作</w:t>
      </w:r>
      <w:r w:rsidRPr="00F87F81">
        <w:rPr>
          <w:rFonts w:ascii="Cambria Math" w:eastAsia="仿宋" w:hAnsi="Cambria Math" w:cs="Cambria Math"/>
          <w:b/>
          <w:bCs/>
          <w:sz w:val="28"/>
          <w:szCs w:val="28"/>
        </w:rPr>
        <w:t>​</w:t>
      </w:r>
    </w:p>
    <w:p w:rsidR="00EE4AB6" w:rsidRPr="00F87F81" w:rsidRDefault="00F87F81" w:rsidP="00F87F8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EE4AB6" w:rsidRPr="00F87F81">
        <w:rPr>
          <w:rFonts w:ascii="仿宋" w:eastAsia="仿宋" w:hAnsi="仿宋"/>
          <w:b/>
          <w:bCs/>
          <w:sz w:val="28"/>
          <w:szCs w:val="28"/>
        </w:rPr>
        <w:t>合作模式创新</w:t>
      </w:r>
      <w:r w:rsidR="00EE4AB6" w:rsidRPr="00F87F81">
        <w:rPr>
          <w:rFonts w:ascii="仿宋" w:eastAsia="仿宋" w:hAnsi="仿宋"/>
          <w:sz w:val="28"/>
          <w:szCs w:val="28"/>
        </w:rPr>
        <w:t xml:space="preserve">：与企业开展现代学徒制试点，选拔 </w:t>
      </w:r>
      <w:r>
        <w:rPr>
          <w:rFonts w:ascii="仿宋" w:eastAsia="仿宋" w:hAnsi="仿宋" w:hint="eastAsia"/>
          <w:sz w:val="28"/>
          <w:szCs w:val="28"/>
        </w:rPr>
        <w:t>45</w:t>
      </w:r>
      <w:r w:rsidR="00EE4AB6" w:rsidRPr="00F87F81">
        <w:rPr>
          <w:rFonts w:ascii="仿宋" w:eastAsia="仿宋" w:hAnsi="仿宋"/>
          <w:sz w:val="28"/>
          <w:szCs w:val="28"/>
        </w:rPr>
        <w:t>名学生，制定培养方案和管理制度。</w:t>
      </w:r>
      <w:r w:rsidR="00EE4AB6" w:rsidRPr="00F87F81">
        <w:rPr>
          <w:rFonts w:ascii="Cambria Math" w:eastAsia="仿宋" w:hAnsi="Cambria Math" w:cs="Cambria Math"/>
          <w:sz w:val="28"/>
          <w:szCs w:val="28"/>
        </w:rPr>
        <w:t>​</w:t>
      </w:r>
    </w:p>
    <w:p w:rsidR="00EE4AB6" w:rsidRPr="00EE4AB6" w:rsidRDefault="00F87F81" w:rsidP="00F87F8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EE4AB6" w:rsidRPr="00EE4AB6">
        <w:rPr>
          <w:rFonts w:ascii="仿宋" w:eastAsia="仿宋" w:hAnsi="仿宋"/>
          <w:b/>
          <w:bCs/>
          <w:sz w:val="28"/>
          <w:szCs w:val="28"/>
        </w:rPr>
        <w:t>合作项目开展</w:t>
      </w:r>
      <w:r w:rsidR="00EE4AB6" w:rsidRPr="00EE4AB6">
        <w:rPr>
          <w:rFonts w:ascii="仿宋" w:eastAsia="仿宋" w:hAnsi="仿宋"/>
          <w:sz w:val="28"/>
          <w:szCs w:val="28"/>
        </w:rPr>
        <w:t>：与企业开展技术研发等项目，教师带学生参与，取得阶段性成果，提升学生实践和创新能力。</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EE4AB6" w:rsidRPr="00EE4AB6">
        <w:rPr>
          <w:rFonts w:ascii="仿宋" w:eastAsia="仿宋" w:hAnsi="仿宋"/>
          <w:b/>
          <w:bCs/>
          <w:sz w:val="28"/>
          <w:szCs w:val="28"/>
        </w:rPr>
        <w:t>就业服务</w:t>
      </w:r>
      <w:r w:rsidR="00EE4AB6" w:rsidRPr="00EE4AB6">
        <w:rPr>
          <w:rFonts w:ascii="仿宋" w:eastAsia="仿宋" w:hAnsi="仿宋"/>
          <w:sz w:val="28"/>
          <w:szCs w:val="28"/>
        </w:rPr>
        <w:t>：企业提供就业指导和信息，2022 年举办</w:t>
      </w:r>
      <w:r>
        <w:rPr>
          <w:rFonts w:ascii="仿宋" w:eastAsia="仿宋" w:hAnsi="仿宋" w:hint="eastAsia"/>
          <w:sz w:val="28"/>
          <w:szCs w:val="28"/>
        </w:rPr>
        <w:t>2</w:t>
      </w:r>
      <w:r w:rsidR="00EE4AB6" w:rsidRPr="00EE4AB6">
        <w:rPr>
          <w:rFonts w:ascii="仿宋" w:eastAsia="仿宋" w:hAnsi="仿宋"/>
          <w:sz w:val="28"/>
          <w:szCs w:val="28"/>
        </w:rPr>
        <w:t>次校园招聘会，</w:t>
      </w:r>
      <w:r>
        <w:rPr>
          <w:rFonts w:ascii="仿宋" w:eastAsia="仿宋" w:hAnsi="仿宋" w:hint="eastAsia"/>
          <w:sz w:val="28"/>
          <w:szCs w:val="28"/>
        </w:rPr>
        <w:t>19</w:t>
      </w:r>
      <w:r w:rsidR="00EE4AB6" w:rsidRPr="00EE4AB6">
        <w:rPr>
          <w:rFonts w:ascii="仿宋" w:eastAsia="仿宋" w:hAnsi="仿宋"/>
          <w:sz w:val="28"/>
          <w:szCs w:val="28"/>
        </w:rPr>
        <w:t>家企业参与，提供岗位</w:t>
      </w:r>
      <w:r>
        <w:rPr>
          <w:rFonts w:ascii="仿宋" w:eastAsia="仿宋" w:hAnsi="仿宋" w:hint="eastAsia"/>
          <w:sz w:val="28"/>
          <w:szCs w:val="28"/>
        </w:rPr>
        <w:t>54</w:t>
      </w:r>
      <w:r w:rsidR="00EE4AB6" w:rsidRPr="00EE4AB6">
        <w:rPr>
          <w:rFonts w:ascii="仿宋" w:eastAsia="仿宋" w:hAnsi="仿宋"/>
          <w:sz w:val="28"/>
          <w:szCs w:val="28"/>
        </w:rPr>
        <w:t xml:space="preserve">个，本专业毕业生就业率达 </w:t>
      </w:r>
      <w:r>
        <w:rPr>
          <w:rFonts w:ascii="仿宋" w:eastAsia="仿宋" w:hAnsi="仿宋" w:hint="eastAsia"/>
          <w:sz w:val="28"/>
          <w:szCs w:val="28"/>
        </w:rPr>
        <w:t>98.02</w:t>
      </w:r>
      <w:r w:rsidR="00EE4AB6" w:rsidRPr="00EE4AB6">
        <w:rPr>
          <w:rFonts w:ascii="仿宋" w:eastAsia="仿宋" w:hAnsi="仿宋"/>
          <w:sz w:val="28"/>
          <w:szCs w:val="28"/>
        </w:rPr>
        <w:t>%，就业对口率达</w:t>
      </w:r>
      <w:r>
        <w:rPr>
          <w:rFonts w:ascii="仿宋" w:eastAsia="仿宋" w:hAnsi="仿宋" w:hint="eastAsia"/>
          <w:sz w:val="28"/>
          <w:szCs w:val="28"/>
        </w:rPr>
        <w:t>83.46</w:t>
      </w:r>
      <w:r w:rsidR="00EE4AB6" w:rsidRPr="00EE4AB6">
        <w:rPr>
          <w:rFonts w:ascii="仿宋" w:eastAsia="仿宋" w:hAnsi="仿宋"/>
          <w:sz w:val="28"/>
          <w:szCs w:val="28"/>
        </w:rPr>
        <w:t>%。</w:t>
      </w:r>
      <w:r w:rsidR="00EE4AB6"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sz w:val="28"/>
          <w:szCs w:val="28"/>
        </w:rPr>
      </w:pPr>
      <w:r w:rsidRPr="00EE4AB6">
        <w:rPr>
          <w:rFonts w:ascii="仿宋" w:eastAsia="仿宋" w:hAnsi="仿宋"/>
          <w:b/>
          <w:bCs/>
          <w:sz w:val="28"/>
          <w:szCs w:val="28"/>
        </w:rPr>
        <w:t>四、</w:t>
      </w:r>
      <w:proofErr w:type="gramStart"/>
      <w:r w:rsidRPr="00EE4AB6">
        <w:rPr>
          <w:rFonts w:ascii="仿宋" w:eastAsia="仿宋" w:hAnsi="仿宋"/>
          <w:b/>
          <w:bCs/>
          <w:sz w:val="28"/>
          <w:szCs w:val="28"/>
        </w:rPr>
        <w:t>诊改成效</w:t>
      </w:r>
      <w:proofErr w:type="gramEnd"/>
      <w:r w:rsidRPr="00EE4AB6">
        <w:rPr>
          <w:rFonts w:ascii="Cambria Math" w:eastAsia="仿宋" w:hAnsi="Cambria Math" w:cs="Cambria Math"/>
          <w:sz w:val="28"/>
          <w:szCs w:val="28"/>
        </w:rPr>
        <w:t>​</w:t>
      </w:r>
    </w:p>
    <w:p w:rsidR="00EE4AB6" w:rsidRPr="00F87F81" w:rsidRDefault="00EE4AB6" w:rsidP="00F87F81">
      <w:pPr>
        <w:pStyle w:val="a9"/>
        <w:numPr>
          <w:ilvl w:val="0"/>
          <w:numId w:val="4"/>
        </w:numPr>
        <w:spacing w:line="360" w:lineRule="auto"/>
        <w:jc w:val="left"/>
        <w:rPr>
          <w:rFonts w:ascii="仿宋" w:eastAsia="仿宋" w:hAnsi="仿宋"/>
          <w:b/>
          <w:bCs/>
          <w:sz w:val="28"/>
          <w:szCs w:val="28"/>
        </w:rPr>
      </w:pPr>
      <w:r w:rsidRPr="00F87F81">
        <w:rPr>
          <w:rFonts w:ascii="仿宋" w:eastAsia="仿宋" w:hAnsi="仿宋"/>
          <w:b/>
          <w:bCs/>
          <w:sz w:val="28"/>
          <w:szCs w:val="28"/>
        </w:rPr>
        <w:t>教学质量提升</w:t>
      </w:r>
      <w:r w:rsidRPr="00F87F81">
        <w:rPr>
          <w:rFonts w:ascii="Cambria Math" w:eastAsia="仿宋" w:hAnsi="Cambria Math" w:cs="Cambria Math"/>
          <w:b/>
          <w:bCs/>
          <w:sz w:val="28"/>
          <w:szCs w:val="28"/>
        </w:rPr>
        <w:t>​</w:t>
      </w:r>
    </w:p>
    <w:p w:rsidR="00EE4AB6" w:rsidRPr="00F87F81"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1.</w:t>
      </w:r>
      <w:r w:rsidR="00EE4AB6" w:rsidRPr="00F87F81">
        <w:rPr>
          <w:rFonts w:ascii="仿宋" w:eastAsia="仿宋" w:hAnsi="仿宋"/>
          <w:sz w:val="28"/>
          <w:szCs w:val="28"/>
        </w:rPr>
        <w:t>学生学习积极性提高，课堂参与度增加，秋季学期课堂参与度平均得分较上学期提高</w:t>
      </w:r>
      <w:r>
        <w:rPr>
          <w:rFonts w:ascii="仿宋" w:eastAsia="仿宋" w:hAnsi="仿宋" w:hint="eastAsia"/>
          <w:sz w:val="28"/>
          <w:szCs w:val="28"/>
        </w:rPr>
        <w:t>0.6</w:t>
      </w:r>
      <w:r w:rsidR="00EE4AB6" w:rsidRPr="00F87F81">
        <w:rPr>
          <w:rFonts w:ascii="仿宋" w:eastAsia="仿宋" w:hAnsi="仿宋"/>
          <w:sz w:val="28"/>
          <w:szCs w:val="28"/>
        </w:rPr>
        <w:t>分。</w:t>
      </w:r>
      <w:r w:rsidR="00EE4AB6" w:rsidRPr="00F87F81">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lastRenderedPageBreak/>
        <w:t>2.</w:t>
      </w:r>
      <w:r w:rsidR="00EE4AB6" w:rsidRPr="00EE4AB6">
        <w:rPr>
          <w:rFonts w:ascii="仿宋" w:eastAsia="仿宋" w:hAnsi="仿宋"/>
          <w:sz w:val="28"/>
          <w:szCs w:val="28"/>
        </w:rPr>
        <w:t>实践教学效果初显，学生实习操作</w:t>
      </w:r>
      <w:proofErr w:type="gramStart"/>
      <w:r w:rsidR="00EE4AB6" w:rsidRPr="00EE4AB6">
        <w:rPr>
          <w:rFonts w:ascii="仿宋" w:eastAsia="仿宋" w:hAnsi="仿宋"/>
          <w:sz w:val="28"/>
          <w:szCs w:val="28"/>
        </w:rPr>
        <w:t>能力获</w:t>
      </w:r>
      <w:proofErr w:type="gramEnd"/>
      <w:r w:rsidR="00EE4AB6" w:rsidRPr="00EE4AB6">
        <w:rPr>
          <w:rFonts w:ascii="仿宋" w:eastAsia="仿宋" w:hAnsi="仿宋"/>
          <w:sz w:val="28"/>
          <w:szCs w:val="28"/>
        </w:rPr>
        <w:t>企业认可，2022 年实习评价中实践操作能力平均得分达</w:t>
      </w:r>
      <w:r>
        <w:rPr>
          <w:rFonts w:ascii="仿宋" w:eastAsia="仿宋" w:hAnsi="仿宋" w:hint="eastAsia"/>
          <w:sz w:val="28"/>
          <w:szCs w:val="28"/>
        </w:rPr>
        <w:t>87</w:t>
      </w:r>
      <w:r w:rsidR="00EE4AB6" w:rsidRPr="00EE4AB6">
        <w:rPr>
          <w:rFonts w:ascii="仿宋" w:eastAsia="仿宋" w:hAnsi="仿宋"/>
          <w:sz w:val="28"/>
          <w:szCs w:val="28"/>
        </w:rPr>
        <w:t>分。</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3.</w:t>
      </w:r>
      <w:r w:rsidR="00EE4AB6" w:rsidRPr="00EE4AB6">
        <w:rPr>
          <w:rFonts w:ascii="仿宋" w:eastAsia="仿宋" w:hAnsi="仿宋"/>
          <w:sz w:val="28"/>
          <w:szCs w:val="28"/>
        </w:rPr>
        <w:t xml:space="preserve">教学满意度提升，学生对教师教学满意度达 </w:t>
      </w:r>
      <w:r>
        <w:rPr>
          <w:rFonts w:ascii="仿宋" w:eastAsia="仿宋" w:hAnsi="仿宋" w:hint="eastAsia"/>
          <w:sz w:val="28"/>
          <w:szCs w:val="28"/>
        </w:rPr>
        <w:t>90</w:t>
      </w:r>
      <w:r w:rsidR="00EE4AB6" w:rsidRPr="00EE4AB6">
        <w:rPr>
          <w:rFonts w:ascii="仿宋" w:eastAsia="仿宋" w:hAnsi="仿宋"/>
          <w:sz w:val="28"/>
          <w:szCs w:val="28"/>
        </w:rPr>
        <w:t>%</w:t>
      </w:r>
      <w:r>
        <w:rPr>
          <w:rFonts w:ascii="仿宋" w:eastAsia="仿宋" w:hAnsi="仿宋" w:hint="eastAsia"/>
          <w:sz w:val="28"/>
          <w:szCs w:val="28"/>
        </w:rPr>
        <w:t>以上</w:t>
      </w:r>
      <w:r w:rsidR="00EE4AB6" w:rsidRPr="00EE4AB6">
        <w:rPr>
          <w:rFonts w:ascii="仿宋" w:eastAsia="仿宋" w:hAnsi="仿宋"/>
          <w:sz w:val="28"/>
          <w:szCs w:val="28"/>
        </w:rPr>
        <w:t xml:space="preserve">，较上年提高 </w:t>
      </w:r>
      <w:r>
        <w:rPr>
          <w:rFonts w:ascii="仿宋" w:eastAsia="仿宋" w:hAnsi="仿宋" w:hint="eastAsia"/>
          <w:sz w:val="28"/>
          <w:szCs w:val="28"/>
        </w:rPr>
        <w:t>4.3</w:t>
      </w:r>
      <w:r w:rsidR="00EE4AB6" w:rsidRPr="00EE4AB6">
        <w:rPr>
          <w:rFonts w:ascii="仿宋" w:eastAsia="仿宋" w:hAnsi="仿宋"/>
          <w:sz w:val="28"/>
          <w:szCs w:val="28"/>
        </w:rPr>
        <w:t>个百分点；教师对教学管理满意度达</w:t>
      </w:r>
      <w:r>
        <w:rPr>
          <w:rFonts w:ascii="仿宋" w:eastAsia="仿宋" w:hAnsi="仿宋" w:hint="eastAsia"/>
          <w:sz w:val="28"/>
          <w:szCs w:val="28"/>
        </w:rPr>
        <w:t>95.24</w:t>
      </w:r>
      <w:r w:rsidR="00EE4AB6" w:rsidRPr="00EE4AB6">
        <w:rPr>
          <w:rFonts w:ascii="仿宋" w:eastAsia="仿宋" w:hAnsi="仿宋"/>
          <w:sz w:val="28"/>
          <w:szCs w:val="28"/>
        </w:rPr>
        <w:t>%；企业对学生实习表现满意度达</w:t>
      </w:r>
      <w:r>
        <w:rPr>
          <w:rFonts w:ascii="仿宋" w:eastAsia="仿宋" w:hAnsi="仿宋" w:hint="eastAsia"/>
          <w:sz w:val="28"/>
          <w:szCs w:val="28"/>
        </w:rPr>
        <w:t>97.45</w:t>
      </w:r>
      <w:r w:rsidR="00EE4AB6" w:rsidRPr="00EE4AB6">
        <w:rPr>
          <w:rFonts w:ascii="仿宋" w:eastAsia="仿宋" w:hAnsi="仿宋"/>
          <w:sz w:val="28"/>
          <w:szCs w:val="28"/>
        </w:rPr>
        <w:t>%。</w:t>
      </w:r>
      <w:r w:rsidR="00EE4AB6" w:rsidRPr="00EE4AB6">
        <w:rPr>
          <w:rFonts w:ascii="Cambria Math" w:eastAsia="仿宋" w:hAnsi="Cambria Math" w:cs="Cambria Math"/>
          <w:sz w:val="28"/>
          <w:szCs w:val="28"/>
        </w:rPr>
        <w:t>​</w:t>
      </w:r>
    </w:p>
    <w:p w:rsidR="00EE4AB6" w:rsidRPr="00F87F81" w:rsidRDefault="00EE4AB6" w:rsidP="00F87F81">
      <w:pPr>
        <w:pStyle w:val="a9"/>
        <w:numPr>
          <w:ilvl w:val="0"/>
          <w:numId w:val="4"/>
        </w:numPr>
        <w:spacing w:line="360" w:lineRule="auto"/>
        <w:jc w:val="left"/>
        <w:rPr>
          <w:rFonts w:ascii="仿宋" w:eastAsia="仿宋" w:hAnsi="仿宋"/>
          <w:b/>
          <w:bCs/>
          <w:sz w:val="28"/>
          <w:szCs w:val="28"/>
        </w:rPr>
      </w:pPr>
      <w:r w:rsidRPr="00F87F81">
        <w:rPr>
          <w:rFonts w:ascii="仿宋" w:eastAsia="仿宋" w:hAnsi="仿宋"/>
          <w:b/>
          <w:bCs/>
          <w:sz w:val="28"/>
          <w:szCs w:val="28"/>
        </w:rPr>
        <w:t>专业影响力初步显现</w:t>
      </w:r>
      <w:r w:rsidRPr="00F87F81">
        <w:rPr>
          <w:rFonts w:ascii="Cambria Math" w:eastAsia="仿宋" w:hAnsi="Cambria Math" w:cs="Cambria Math"/>
          <w:b/>
          <w:bCs/>
          <w:sz w:val="28"/>
          <w:szCs w:val="28"/>
        </w:rPr>
        <w:t>​</w:t>
      </w:r>
    </w:p>
    <w:p w:rsidR="00EE4AB6" w:rsidRPr="00F87F81"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1.</w:t>
      </w:r>
      <w:r w:rsidR="00EE4AB6" w:rsidRPr="00F87F81">
        <w:rPr>
          <w:rFonts w:ascii="仿宋" w:eastAsia="仿宋" w:hAnsi="仿宋"/>
          <w:sz w:val="28"/>
          <w:szCs w:val="28"/>
        </w:rPr>
        <w:t>招生吸引力增强，2022 年招生人数比 2021 年增加</w:t>
      </w:r>
      <w:r>
        <w:rPr>
          <w:rFonts w:ascii="仿宋" w:eastAsia="仿宋" w:hAnsi="仿宋" w:hint="eastAsia"/>
          <w:sz w:val="28"/>
          <w:szCs w:val="28"/>
        </w:rPr>
        <w:t>10</w:t>
      </w:r>
      <w:r w:rsidR="00EE4AB6" w:rsidRPr="00F87F81">
        <w:rPr>
          <w:rFonts w:ascii="仿宋" w:eastAsia="仿宋" w:hAnsi="仿宋"/>
          <w:sz w:val="28"/>
          <w:szCs w:val="28"/>
        </w:rPr>
        <w:t xml:space="preserve"> 人，分数线提高。</w:t>
      </w:r>
      <w:r w:rsidR="00EE4AB6" w:rsidRPr="00F87F81">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2.</w:t>
      </w:r>
      <w:r w:rsidR="00EE4AB6" w:rsidRPr="00EE4AB6">
        <w:rPr>
          <w:rFonts w:ascii="仿宋" w:eastAsia="仿宋" w:hAnsi="仿宋"/>
          <w:sz w:val="28"/>
          <w:szCs w:val="28"/>
        </w:rPr>
        <w:t>校际交流合作起步，接待</w:t>
      </w:r>
      <w:r>
        <w:rPr>
          <w:rFonts w:ascii="仿宋" w:eastAsia="仿宋" w:hAnsi="仿宋" w:hint="eastAsia"/>
          <w:sz w:val="28"/>
          <w:szCs w:val="28"/>
        </w:rPr>
        <w:t>1</w:t>
      </w:r>
      <w:r w:rsidR="00EE4AB6" w:rsidRPr="00EE4AB6">
        <w:rPr>
          <w:rFonts w:ascii="仿宋" w:eastAsia="仿宋" w:hAnsi="仿宋"/>
          <w:sz w:val="28"/>
          <w:szCs w:val="28"/>
        </w:rPr>
        <w:t xml:space="preserve">所兄弟院校来访，组织教师到 </w:t>
      </w:r>
      <w:r>
        <w:rPr>
          <w:rFonts w:ascii="仿宋" w:eastAsia="仿宋" w:hAnsi="仿宋" w:hint="eastAsia"/>
          <w:sz w:val="28"/>
          <w:szCs w:val="28"/>
        </w:rPr>
        <w:t>2</w:t>
      </w:r>
      <w:r w:rsidR="00EE4AB6" w:rsidRPr="00EE4AB6">
        <w:rPr>
          <w:rFonts w:ascii="仿宋" w:eastAsia="仿宋" w:hAnsi="仿宋"/>
          <w:sz w:val="28"/>
          <w:szCs w:val="28"/>
        </w:rPr>
        <w:t xml:space="preserve"> 所院校学习。</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3.</w:t>
      </w:r>
      <w:r w:rsidR="00EE4AB6" w:rsidRPr="00EE4AB6">
        <w:rPr>
          <w:rFonts w:ascii="仿宋" w:eastAsia="仿宋" w:hAnsi="仿宋"/>
          <w:sz w:val="28"/>
          <w:szCs w:val="28"/>
        </w:rPr>
        <w:t>社会服务能力提升，为企业提供技术咨询</w:t>
      </w:r>
      <w:r>
        <w:rPr>
          <w:rFonts w:ascii="仿宋" w:eastAsia="仿宋" w:hAnsi="仿宋" w:hint="eastAsia"/>
          <w:sz w:val="28"/>
          <w:szCs w:val="28"/>
        </w:rPr>
        <w:t>2</w:t>
      </w:r>
      <w:r w:rsidR="00EE4AB6" w:rsidRPr="00EE4AB6">
        <w:rPr>
          <w:rFonts w:ascii="仿宋" w:eastAsia="仿宋" w:hAnsi="仿宋"/>
          <w:sz w:val="28"/>
          <w:szCs w:val="28"/>
        </w:rPr>
        <w:t>次，解决难题</w:t>
      </w:r>
      <w:r>
        <w:rPr>
          <w:rFonts w:ascii="仿宋" w:eastAsia="仿宋" w:hAnsi="仿宋" w:hint="eastAsia"/>
          <w:sz w:val="28"/>
          <w:szCs w:val="28"/>
        </w:rPr>
        <w:t>1</w:t>
      </w:r>
      <w:r w:rsidR="00EE4AB6" w:rsidRPr="00EE4AB6">
        <w:rPr>
          <w:rFonts w:ascii="仿宋" w:eastAsia="仿宋" w:hAnsi="仿宋"/>
          <w:sz w:val="28"/>
          <w:szCs w:val="28"/>
        </w:rPr>
        <w:t>个。</w:t>
      </w:r>
      <w:r w:rsidR="00EE4AB6"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五、存在问题与改进措施</w:t>
      </w:r>
      <w:r w:rsidRPr="00EE4AB6">
        <w:rPr>
          <w:rFonts w:ascii="Cambria Math" w:eastAsia="仿宋" w:hAnsi="Cambria Math" w:cs="Cambria Math"/>
          <w:b/>
          <w:bCs/>
          <w:sz w:val="28"/>
          <w:szCs w:val="28"/>
        </w:rPr>
        <w:t>​</w:t>
      </w:r>
    </w:p>
    <w:p w:rsidR="00EE4AB6" w:rsidRPr="00F87F81" w:rsidRDefault="00EE4AB6" w:rsidP="00F87F81">
      <w:pPr>
        <w:pStyle w:val="a9"/>
        <w:numPr>
          <w:ilvl w:val="0"/>
          <w:numId w:val="5"/>
        </w:numPr>
        <w:spacing w:line="360" w:lineRule="auto"/>
        <w:jc w:val="left"/>
        <w:rPr>
          <w:rFonts w:ascii="仿宋" w:eastAsia="仿宋" w:hAnsi="仿宋"/>
          <w:sz w:val="28"/>
          <w:szCs w:val="28"/>
        </w:rPr>
      </w:pPr>
      <w:r w:rsidRPr="00F87F81">
        <w:rPr>
          <w:rFonts w:ascii="仿宋" w:eastAsia="仿宋" w:hAnsi="仿宋"/>
          <w:sz w:val="28"/>
          <w:szCs w:val="28"/>
        </w:rPr>
        <w:t>存在问题</w:t>
      </w:r>
      <w:r w:rsidRPr="00F87F81">
        <w:rPr>
          <w:rFonts w:ascii="Cambria Math" w:eastAsia="仿宋" w:hAnsi="Cambria Math" w:cs="Cambria Math"/>
          <w:sz w:val="28"/>
          <w:szCs w:val="28"/>
        </w:rPr>
        <w:t>​</w:t>
      </w:r>
    </w:p>
    <w:p w:rsidR="00EE4AB6" w:rsidRPr="00F87F81"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1.</w:t>
      </w:r>
      <w:r w:rsidR="00EE4AB6" w:rsidRPr="00F87F81">
        <w:rPr>
          <w:rFonts w:ascii="仿宋" w:eastAsia="仿宋" w:hAnsi="仿宋"/>
          <w:sz w:val="28"/>
          <w:szCs w:val="28"/>
        </w:rPr>
        <w:t>课程信息化教学应用不足，部分教师信息化教学能力弱，资源利用率低。</w:t>
      </w:r>
      <w:r w:rsidR="00EE4AB6" w:rsidRPr="00F87F81">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2.</w:t>
      </w:r>
      <w:r w:rsidR="00EE4AB6" w:rsidRPr="00EE4AB6">
        <w:rPr>
          <w:rFonts w:ascii="仿宋" w:eastAsia="仿宋" w:hAnsi="仿宋"/>
          <w:sz w:val="28"/>
          <w:szCs w:val="28"/>
        </w:rPr>
        <w:t>师资队伍结构待优化，高层次、高水平 “双师型” 教师少，年龄和职称结构不合理。</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3.</w:t>
      </w:r>
      <w:r w:rsidR="00EE4AB6" w:rsidRPr="00EE4AB6">
        <w:rPr>
          <w:rFonts w:ascii="仿宋" w:eastAsia="仿宋" w:hAnsi="仿宋"/>
          <w:sz w:val="28"/>
          <w:szCs w:val="28"/>
        </w:rPr>
        <w:t>校企合作深度不够，企业在人才培养中参与度不高，部分合作项目流于形式。</w:t>
      </w:r>
      <w:r w:rsidR="00EE4AB6" w:rsidRPr="00EE4AB6">
        <w:rPr>
          <w:rFonts w:ascii="Cambria Math" w:eastAsia="仿宋" w:hAnsi="Cambria Math" w:cs="Cambria Math"/>
          <w:sz w:val="28"/>
          <w:szCs w:val="28"/>
        </w:rPr>
        <w:t>​</w:t>
      </w:r>
    </w:p>
    <w:p w:rsidR="00EE4AB6" w:rsidRPr="00F87F81" w:rsidRDefault="00EE4AB6" w:rsidP="00F87F81">
      <w:pPr>
        <w:pStyle w:val="a9"/>
        <w:numPr>
          <w:ilvl w:val="0"/>
          <w:numId w:val="5"/>
        </w:numPr>
        <w:spacing w:line="360" w:lineRule="auto"/>
        <w:jc w:val="left"/>
        <w:rPr>
          <w:rFonts w:ascii="仿宋" w:eastAsia="仿宋" w:hAnsi="仿宋"/>
          <w:b/>
          <w:bCs/>
          <w:sz w:val="28"/>
          <w:szCs w:val="28"/>
        </w:rPr>
      </w:pPr>
      <w:r w:rsidRPr="00F87F81">
        <w:rPr>
          <w:rFonts w:ascii="仿宋" w:eastAsia="仿宋" w:hAnsi="仿宋"/>
          <w:b/>
          <w:bCs/>
          <w:sz w:val="28"/>
          <w:szCs w:val="28"/>
        </w:rPr>
        <w:t>改进措施</w:t>
      </w:r>
      <w:r w:rsidRPr="00F87F81">
        <w:rPr>
          <w:rFonts w:ascii="Cambria Math" w:eastAsia="仿宋" w:hAnsi="Cambria Math" w:cs="Cambria Math"/>
          <w:b/>
          <w:bCs/>
          <w:sz w:val="28"/>
          <w:szCs w:val="28"/>
        </w:rPr>
        <w:t>​</w:t>
      </w:r>
    </w:p>
    <w:p w:rsidR="00EE4AB6" w:rsidRPr="00F87F81"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1.</w:t>
      </w:r>
      <w:r w:rsidR="00EE4AB6" w:rsidRPr="00F87F81">
        <w:rPr>
          <w:rFonts w:ascii="仿宋" w:eastAsia="仿宋" w:hAnsi="仿宋"/>
          <w:sz w:val="28"/>
          <w:szCs w:val="28"/>
        </w:rPr>
        <w:t>加强教师信息化教学能力培训，制定提升计划，组织培训，</w:t>
      </w:r>
      <w:r w:rsidR="00EE4AB6" w:rsidRPr="00F87F81">
        <w:rPr>
          <w:rFonts w:ascii="仿宋" w:eastAsia="仿宋" w:hAnsi="仿宋"/>
          <w:sz w:val="28"/>
          <w:szCs w:val="28"/>
        </w:rPr>
        <w:lastRenderedPageBreak/>
        <w:t>开展技能比赛，建立互助小组。</w:t>
      </w:r>
      <w:r w:rsidR="00EE4AB6" w:rsidRPr="00F87F81">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2.</w:t>
      </w:r>
      <w:r w:rsidR="00EE4AB6" w:rsidRPr="00EE4AB6">
        <w:rPr>
          <w:rFonts w:ascii="仿宋" w:eastAsia="仿宋" w:hAnsi="仿宋"/>
          <w:sz w:val="28"/>
          <w:szCs w:val="28"/>
        </w:rPr>
        <w:t>优化师资队伍结构，引进高层次人才，加强教师培养，建立导师制度，完善考核评价机制。</w:t>
      </w:r>
      <w:r w:rsidR="00EE4AB6" w:rsidRPr="00EE4AB6">
        <w:rPr>
          <w:rFonts w:ascii="Cambria Math" w:eastAsia="仿宋" w:hAnsi="Cambria Math" w:cs="Cambria Math"/>
          <w:sz w:val="28"/>
          <w:szCs w:val="28"/>
        </w:rPr>
        <w:t>​</w:t>
      </w:r>
    </w:p>
    <w:p w:rsidR="00EE4AB6" w:rsidRPr="00EE4AB6" w:rsidRDefault="00F87F81" w:rsidP="00F87F81">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3.</w:t>
      </w:r>
      <w:r w:rsidR="00EE4AB6" w:rsidRPr="00EE4AB6">
        <w:rPr>
          <w:rFonts w:ascii="仿宋" w:eastAsia="仿宋" w:hAnsi="仿宋"/>
          <w:sz w:val="28"/>
          <w:szCs w:val="28"/>
        </w:rPr>
        <w:t>深化校企合作，建立长效机制，邀请企业深度参与课程开发和实践教学，探索共建共管实训基地机制。</w:t>
      </w:r>
      <w:r w:rsidR="00EE4AB6" w:rsidRPr="00EE4AB6">
        <w:rPr>
          <w:rFonts w:ascii="Cambria Math" w:eastAsia="仿宋" w:hAnsi="Cambria Math" w:cs="Cambria Math"/>
          <w:sz w:val="28"/>
          <w:szCs w:val="28"/>
        </w:rPr>
        <w:t>​</w:t>
      </w:r>
    </w:p>
    <w:p w:rsidR="00EE4AB6" w:rsidRPr="00EE4AB6" w:rsidRDefault="00EE4AB6" w:rsidP="00EE4AB6">
      <w:pPr>
        <w:spacing w:line="360" w:lineRule="auto"/>
        <w:ind w:firstLineChars="200" w:firstLine="562"/>
        <w:jc w:val="left"/>
        <w:rPr>
          <w:rFonts w:ascii="仿宋" w:eastAsia="仿宋" w:hAnsi="仿宋"/>
          <w:b/>
          <w:bCs/>
          <w:sz w:val="28"/>
          <w:szCs w:val="28"/>
        </w:rPr>
      </w:pPr>
      <w:r w:rsidRPr="00EE4AB6">
        <w:rPr>
          <w:rFonts w:ascii="仿宋" w:eastAsia="仿宋" w:hAnsi="仿宋"/>
          <w:b/>
          <w:bCs/>
          <w:sz w:val="28"/>
          <w:szCs w:val="28"/>
        </w:rPr>
        <w:t>六、总结</w:t>
      </w:r>
      <w:r w:rsidRPr="00EE4AB6">
        <w:rPr>
          <w:rFonts w:ascii="Cambria Math" w:eastAsia="仿宋" w:hAnsi="Cambria Math" w:cs="Cambria Math"/>
          <w:b/>
          <w:bCs/>
          <w:sz w:val="28"/>
          <w:szCs w:val="28"/>
        </w:rPr>
        <w:t>​</w:t>
      </w:r>
    </w:p>
    <w:p w:rsidR="00EE4AB6" w:rsidRPr="00EE4AB6" w:rsidRDefault="00EE4AB6" w:rsidP="00374882">
      <w:pPr>
        <w:spacing w:line="360" w:lineRule="auto"/>
        <w:ind w:firstLineChars="200" w:firstLine="560"/>
        <w:jc w:val="left"/>
        <w:rPr>
          <w:rFonts w:ascii="仿宋" w:eastAsia="仿宋" w:hAnsi="仿宋"/>
          <w:sz w:val="28"/>
          <w:szCs w:val="28"/>
        </w:rPr>
      </w:pPr>
      <w:r w:rsidRPr="00EE4AB6">
        <w:rPr>
          <w:rFonts w:ascii="仿宋" w:eastAsia="仿宋" w:hAnsi="仿宋"/>
          <w:sz w:val="28"/>
          <w:szCs w:val="28"/>
        </w:rPr>
        <w:t>2022 年，阳江市第一职业技术学校机电技术应用专业在专业建设等方面成效显著，教学质量提升，专业影响力初显。但仍存在问题需改进。未来，专业将围绕区域经济需求，以提高人才培养质量为核心，持续推进建设与改革，培养更多高素质机电技术技能人才。</w:t>
      </w:r>
      <w:r w:rsidRPr="00EE4AB6">
        <w:rPr>
          <w:rFonts w:ascii="Cambria Math" w:eastAsia="仿宋" w:hAnsi="Cambria Math" w:cs="Cambria Math"/>
          <w:sz w:val="28"/>
          <w:szCs w:val="28"/>
        </w:rPr>
        <w:t>​</w:t>
      </w:r>
    </w:p>
    <w:p w:rsidR="00A35FCD" w:rsidRPr="00EE4AB6" w:rsidRDefault="00A35FCD" w:rsidP="00EE4AB6">
      <w:pPr>
        <w:pStyle w:val="ae"/>
        <w:spacing w:line="360" w:lineRule="auto"/>
        <w:ind w:firstLineChars="200" w:firstLine="560"/>
        <w:jc w:val="left"/>
        <w:rPr>
          <w:rFonts w:ascii="仿宋" w:eastAsia="仿宋" w:hAnsi="仿宋" w:hint="eastAsia"/>
          <w:sz w:val="28"/>
          <w:szCs w:val="28"/>
        </w:rPr>
      </w:pPr>
    </w:p>
    <w:sectPr w:rsidR="00A35FCD" w:rsidRPr="00EE4AB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4882" w:rsidRDefault="00374882" w:rsidP="00374882">
      <w:pPr>
        <w:rPr>
          <w:rFonts w:hint="eastAsia"/>
        </w:rPr>
      </w:pPr>
      <w:r>
        <w:separator/>
      </w:r>
    </w:p>
  </w:endnote>
  <w:endnote w:type="continuationSeparator" w:id="0">
    <w:p w:rsidR="00374882" w:rsidRDefault="00374882" w:rsidP="0037488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29480"/>
      <w:docPartObj>
        <w:docPartGallery w:val="Page Numbers (Bottom of Page)"/>
        <w:docPartUnique/>
      </w:docPartObj>
    </w:sdtPr>
    <w:sdtContent>
      <w:p w:rsidR="00374882" w:rsidRDefault="00374882">
        <w:pPr>
          <w:pStyle w:val="af1"/>
          <w:jc w:val="center"/>
          <w:rPr>
            <w:rFonts w:hint="eastAsia"/>
          </w:rPr>
        </w:pPr>
        <w:r>
          <w:fldChar w:fldCharType="begin"/>
        </w:r>
        <w:r>
          <w:instrText>PAGE   \* MERGEFORMAT</w:instrText>
        </w:r>
        <w:r>
          <w:fldChar w:fldCharType="separate"/>
        </w:r>
        <w:r>
          <w:rPr>
            <w:lang w:val="zh-CN"/>
          </w:rPr>
          <w:t>2</w:t>
        </w:r>
        <w:r>
          <w:fldChar w:fldCharType="end"/>
        </w:r>
      </w:p>
    </w:sdtContent>
  </w:sdt>
  <w:p w:rsidR="00374882" w:rsidRDefault="00374882">
    <w:pPr>
      <w:pStyle w:val="af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4882" w:rsidRDefault="00374882" w:rsidP="00374882">
      <w:pPr>
        <w:rPr>
          <w:rFonts w:hint="eastAsia"/>
        </w:rPr>
      </w:pPr>
      <w:r>
        <w:separator/>
      </w:r>
    </w:p>
  </w:footnote>
  <w:footnote w:type="continuationSeparator" w:id="0">
    <w:p w:rsidR="00374882" w:rsidRDefault="00374882" w:rsidP="0037488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591"/>
    <w:multiLevelType w:val="hybridMultilevel"/>
    <w:tmpl w:val="D4EAD53E"/>
    <w:lvl w:ilvl="0" w:tplc="B5506D9E">
      <w:start w:val="1"/>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1" w15:restartNumberingAfterBreak="0">
    <w:nsid w:val="1B8E5DA7"/>
    <w:multiLevelType w:val="hybridMultilevel"/>
    <w:tmpl w:val="E1424EC2"/>
    <w:lvl w:ilvl="0" w:tplc="AE103B0E">
      <w:start w:val="5"/>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2" w15:restartNumberingAfterBreak="0">
    <w:nsid w:val="23B6294D"/>
    <w:multiLevelType w:val="hybridMultilevel"/>
    <w:tmpl w:val="B3CC094C"/>
    <w:lvl w:ilvl="0" w:tplc="3E105D46">
      <w:start w:val="1"/>
      <w:numFmt w:val="japaneseCounting"/>
      <w:lvlText w:val="（%1）"/>
      <w:lvlJc w:val="left"/>
      <w:pPr>
        <w:ind w:left="1388" w:hanging="828"/>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15:restartNumberingAfterBreak="0">
    <w:nsid w:val="62297790"/>
    <w:multiLevelType w:val="hybridMultilevel"/>
    <w:tmpl w:val="F4B67B4C"/>
    <w:lvl w:ilvl="0" w:tplc="8F8426F6">
      <w:start w:val="1"/>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4" w15:restartNumberingAfterBreak="0">
    <w:nsid w:val="634F1D0D"/>
    <w:multiLevelType w:val="hybridMultilevel"/>
    <w:tmpl w:val="6BEE24E4"/>
    <w:lvl w:ilvl="0" w:tplc="B2DE7C8C">
      <w:start w:val="2"/>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num w:numId="1" w16cid:durableId="1680232295">
    <w:abstractNumId w:val="4"/>
  </w:num>
  <w:num w:numId="2" w16cid:durableId="1899900608">
    <w:abstractNumId w:val="3"/>
  </w:num>
  <w:num w:numId="3" w16cid:durableId="275447862">
    <w:abstractNumId w:val="1"/>
  </w:num>
  <w:num w:numId="4" w16cid:durableId="1334213535">
    <w:abstractNumId w:val="0"/>
  </w:num>
  <w:num w:numId="5" w16cid:durableId="162696244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AB6"/>
    <w:rsid w:val="00374882"/>
    <w:rsid w:val="00583772"/>
    <w:rsid w:val="00720906"/>
    <w:rsid w:val="008D6BFA"/>
    <w:rsid w:val="00A35FCD"/>
    <w:rsid w:val="00BB2004"/>
    <w:rsid w:val="00C67436"/>
    <w:rsid w:val="00EE4AB6"/>
    <w:rsid w:val="00F87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2F954"/>
  <w15:chartTrackingRefBased/>
  <w15:docId w15:val="{CD7B6DC0-883C-476C-8089-A9E2DDB65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E4AB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EE4AB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E4AB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EE4AB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EE4AB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EE4AB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EE4AB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E4AB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E4AB6"/>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E4AB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E4AB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E4AB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E4AB6"/>
    <w:rPr>
      <w:rFonts w:cstheme="majorBidi"/>
      <w:color w:val="2F5496" w:themeColor="accent1" w:themeShade="BF"/>
      <w:sz w:val="28"/>
      <w:szCs w:val="28"/>
    </w:rPr>
  </w:style>
  <w:style w:type="character" w:customStyle="1" w:styleId="50">
    <w:name w:val="标题 5 字符"/>
    <w:basedOn w:val="a0"/>
    <w:link w:val="5"/>
    <w:uiPriority w:val="9"/>
    <w:semiHidden/>
    <w:rsid w:val="00EE4AB6"/>
    <w:rPr>
      <w:rFonts w:cstheme="majorBidi"/>
      <w:color w:val="2F5496" w:themeColor="accent1" w:themeShade="BF"/>
      <w:sz w:val="24"/>
      <w:szCs w:val="24"/>
    </w:rPr>
  </w:style>
  <w:style w:type="character" w:customStyle="1" w:styleId="60">
    <w:name w:val="标题 6 字符"/>
    <w:basedOn w:val="a0"/>
    <w:link w:val="6"/>
    <w:uiPriority w:val="9"/>
    <w:semiHidden/>
    <w:rsid w:val="00EE4AB6"/>
    <w:rPr>
      <w:rFonts w:cstheme="majorBidi"/>
      <w:b/>
      <w:bCs/>
      <w:color w:val="2F5496" w:themeColor="accent1" w:themeShade="BF"/>
    </w:rPr>
  </w:style>
  <w:style w:type="character" w:customStyle="1" w:styleId="70">
    <w:name w:val="标题 7 字符"/>
    <w:basedOn w:val="a0"/>
    <w:link w:val="7"/>
    <w:uiPriority w:val="9"/>
    <w:semiHidden/>
    <w:rsid w:val="00EE4AB6"/>
    <w:rPr>
      <w:rFonts w:cstheme="majorBidi"/>
      <w:b/>
      <w:bCs/>
      <w:color w:val="595959" w:themeColor="text1" w:themeTint="A6"/>
    </w:rPr>
  </w:style>
  <w:style w:type="character" w:customStyle="1" w:styleId="80">
    <w:name w:val="标题 8 字符"/>
    <w:basedOn w:val="a0"/>
    <w:link w:val="8"/>
    <w:uiPriority w:val="9"/>
    <w:semiHidden/>
    <w:rsid w:val="00EE4AB6"/>
    <w:rPr>
      <w:rFonts w:cstheme="majorBidi"/>
      <w:color w:val="595959" w:themeColor="text1" w:themeTint="A6"/>
    </w:rPr>
  </w:style>
  <w:style w:type="character" w:customStyle="1" w:styleId="90">
    <w:name w:val="标题 9 字符"/>
    <w:basedOn w:val="a0"/>
    <w:link w:val="9"/>
    <w:uiPriority w:val="9"/>
    <w:semiHidden/>
    <w:rsid w:val="00EE4AB6"/>
    <w:rPr>
      <w:rFonts w:eastAsiaTheme="majorEastAsia" w:cstheme="majorBidi"/>
      <w:color w:val="595959" w:themeColor="text1" w:themeTint="A6"/>
    </w:rPr>
  </w:style>
  <w:style w:type="paragraph" w:styleId="a3">
    <w:name w:val="Title"/>
    <w:basedOn w:val="a"/>
    <w:next w:val="a"/>
    <w:link w:val="a4"/>
    <w:uiPriority w:val="10"/>
    <w:qFormat/>
    <w:rsid w:val="00EE4AB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E4A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4AB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E4AB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4AB6"/>
    <w:pPr>
      <w:spacing w:before="160" w:after="160"/>
      <w:jc w:val="center"/>
    </w:pPr>
    <w:rPr>
      <w:i/>
      <w:iCs/>
      <w:color w:val="404040" w:themeColor="text1" w:themeTint="BF"/>
    </w:rPr>
  </w:style>
  <w:style w:type="character" w:customStyle="1" w:styleId="a8">
    <w:name w:val="引用 字符"/>
    <w:basedOn w:val="a0"/>
    <w:link w:val="a7"/>
    <w:uiPriority w:val="29"/>
    <w:rsid w:val="00EE4AB6"/>
    <w:rPr>
      <w:i/>
      <w:iCs/>
      <w:color w:val="404040" w:themeColor="text1" w:themeTint="BF"/>
    </w:rPr>
  </w:style>
  <w:style w:type="paragraph" w:styleId="a9">
    <w:name w:val="List Paragraph"/>
    <w:basedOn w:val="a"/>
    <w:uiPriority w:val="34"/>
    <w:qFormat/>
    <w:rsid w:val="00EE4AB6"/>
    <w:pPr>
      <w:ind w:left="720"/>
      <w:contextualSpacing/>
    </w:pPr>
  </w:style>
  <w:style w:type="character" w:styleId="aa">
    <w:name w:val="Intense Emphasis"/>
    <w:basedOn w:val="a0"/>
    <w:uiPriority w:val="21"/>
    <w:qFormat/>
    <w:rsid w:val="00EE4AB6"/>
    <w:rPr>
      <w:i/>
      <w:iCs/>
      <w:color w:val="2F5496" w:themeColor="accent1" w:themeShade="BF"/>
    </w:rPr>
  </w:style>
  <w:style w:type="paragraph" w:styleId="ab">
    <w:name w:val="Intense Quote"/>
    <w:basedOn w:val="a"/>
    <w:next w:val="a"/>
    <w:link w:val="ac"/>
    <w:uiPriority w:val="30"/>
    <w:qFormat/>
    <w:rsid w:val="00EE4A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EE4AB6"/>
    <w:rPr>
      <w:i/>
      <w:iCs/>
      <w:color w:val="2F5496" w:themeColor="accent1" w:themeShade="BF"/>
    </w:rPr>
  </w:style>
  <w:style w:type="character" w:styleId="ad">
    <w:name w:val="Intense Reference"/>
    <w:basedOn w:val="a0"/>
    <w:uiPriority w:val="32"/>
    <w:qFormat/>
    <w:rsid w:val="00EE4AB6"/>
    <w:rPr>
      <w:b/>
      <w:bCs/>
      <w:smallCaps/>
      <w:color w:val="2F5496" w:themeColor="accent1" w:themeShade="BF"/>
      <w:spacing w:val="5"/>
    </w:rPr>
  </w:style>
  <w:style w:type="paragraph" w:styleId="ae">
    <w:name w:val="No Spacing"/>
    <w:uiPriority w:val="1"/>
    <w:qFormat/>
    <w:rsid w:val="00EE4AB6"/>
    <w:pPr>
      <w:widowControl w:val="0"/>
      <w:jc w:val="both"/>
    </w:pPr>
  </w:style>
  <w:style w:type="paragraph" w:styleId="af">
    <w:name w:val="header"/>
    <w:basedOn w:val="a"/>
    <w:link w:val="af0"/>
    <w:uiPriority w:val="99"/>
    <w:unhideWhenUsed/>
    <w:rsid w:val="00374882"/>
    <w:pPr>
      <w:tabs>
        <w:tab w:val="center" w:pos="4153"/>
        <w:tab w:val="right" w:pos="8306"/>
      </w:tabs>
      <w:snapToGrid w:val="0"/>
      <w:jc w:val="center"/>
    </w:pPr>
    <w:rPr>
      <w:sz w:val="18"/>
      <w:szCs w:val="18"/>
    </w:rPr>
  </w:style>
  <w:style w:type="character" w:customStyle="1" w:styleId="af0">
    <w:name w:val="页眉 字符"/>
    <w:basedOn w:val="a0"/>
    <w:link w:val="af"/>
    <w:uiPriority w:val="99"/>
    <w:rsid w:val="00374882"/>
    <w:rPr>
      <w:sz w:val="18"/>
      <w:szCs w:val="18"/>
    </w:rPr>
  </w:style>
  <w:style w:type="paragraph" w:styleId="af1">
    <w:name w:val="footer"/>
    <w:basedOn w:val="a"/>
    <w:link w:val="af2"/>
    <w:uiPriority w:val="99"/>
    <w:unhideWhenUsed/>
    <w:rsid w:val="00374882"/>
    <w:pPr>
      <w:tabs>
        <w:tab w:val="center" w:pos="4153"/>
        <w:tab w:val="right" w:pos="8306"/>
      </w:tabs>
      <w:snapToGrid w:val="0"/>
      <w:jc w:val="left"/>
    </w:pPr>
    <w:rPr>
      <w:sz w:val="18"/>
      <w:szCs w:val="18"/>
    </w:rPr>
  </w:style>
  <w:style w:type="character" w:customStyle="1" w:styleId="af2">
    <w:name w:val="页脚 字符"/>
    <w:basedOn w:val="a0"/>
    <w:link w:val="af1"/>
    <w:uiPriority w:val="99"/>
    <w:rsid w:val="003748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1699">
      <w:bodyDiv w:val="1"/>
      <w:marLeft w:val="0"/>
      <w:marRight w:val="0"/>
      <w:marTop w:val="0"/>
      <w:marBottom w:val="0"/>
      <w:divBdr>
        <w:top w:val="none" w:sz="0" w:space="0" w:color="auto"/>
        <w:left w:val="none" w:sz="0" w:space="0" w:color="auto"/>
        <w:bottom w:val="none" w:sz="0" w:space="0" w:color="auto"/>
        <w:right w:val="none" w:sz="0" w:space="0" w:color="auto"/>
      </w:divBdr>
      <w:divsChild>
        <w:div w:id="1109542816">
          <w:marLeft w:val="0"/>
          <w:marRight w:val="0"/>
          <w:marTop w:val="0"/>
          <w:marBottom w:val="540"/>
          <w:divBdr>
            <w:top w:val="none" w:sz="0" w:space="0" w:color="auto"/>
            <w:left w:val="none" w:sz="0" w:space="0" w:color="auto"/>
            <w:bottom w:val="none" w:sz="0" w:space="0" w:color="auto"/>
            <w:right w:val="none" w:sz="0" w:space="0" w:color="auto"/>
          </w:divBdr>
        </w:div>
        <w:div w:id="1670257656">
          <w:marLeft w:val="0"/>
          <w:marRight w:val="0"/>
          <w:marTop w:val="540"/>
          <w:marBottom w:val="270"/>
          <w:divBdr>
            <w:top w:val="none" w:sz="0" w:space="0" w:color="auto"/>
            <w:left w:val="none" w:sz="0" w:space="0" w:color="auto"/>
            <w:bottom w:val="none" w:sz="0" w:space="0" w:color="auto"/>
            <w:right w:val="none" w:sz="0" w:space="0" w:color="auto"/>
          </w:divBdr>
        </w:div>
        <w:div w:id="107939664">
          <w:marLeft w:val="0"/>
          <w:marRight w:val="0"/>
          <w:marTop w:val="120"/>
          <w:marBottom w:val="120"/>
          <w:divBdr>
            <w:top w:val="none" w:sz="0" w:space="0" w:color="auto"/>
            <w:left w:val="none" w:sz="0" w:space="0" w:color="auto"/>
            <w:bottom w:val="none" w:sz="0" w:space="0" w:color="auto"/>
            <w:right w:val="none" w:sz="0" w:space="0" w:color="auto"/>
          </w:divBdr>
        </w:div>
        <w:div w:id="170459220">
          <w:marLeft w:val="0"/>
          <w:marRight w:val="0"/>
          <w:marTop w:val="120"/>
          <w:marBottom w:val="120"/>
          <w:divBdr>
            <w:top w:val="none" w:sz="0" w:space="0" w:color="auto"/>
            <w:left w:val="none" w:sz="0" w:space="0" w:color="auto"/>
            <w:bottom w:val="none" w:sz="0" w:space="0" w:color="auto"/>
            <w:right w:val="none" w:sz="0" w:space="0" w:color="auto"/>
          </w:divBdr>
        </w:div>
        <w:div w:id="448015319">
          <w:marLeft w:val="0"/>
          <w:marRight w:val="0"/>
          <w:marTop w:val="120"/>
          <w:marBottom w:val="120"/>
          <w:divBdr>
            <w:top w:val="none" w:sz="0" w:space="0" w:color="auto"/>
            <w:left w:val="none" w:sz="0" w:space="0" w:color="auto"/>
            <w:bottom w:val="none" w:sz="0" w:space="0" w:color="auto"/>
            <w:right w:val="none" w:sz="0" w:space="0" w:color="auto"/>
          </w:divBdr>
        </w:div>
        <w:div w:id="1548949427">
          <w:marLeft w:val="0"/>
          <w:marRight w:val="0"/>
          <w:marTop w:val="540"/>
          <w:marBottom w:val="270"/>
          <w:divBdr>
            <w:top w:val="none" w:sz="0" w:space="0" w:color="auto"/>
            <w:left w:val="none" w:sz="0" w:space="0" w:color="auto"/>
            <w:bottom w:val="none" w:sz="0" w:space="0" w:color="auto"/>
            <w:right w:val="none" w:sz="0" w:space="0" w:color="auto"/>
          </w:divBdr>
        </w:div>
        <w:div w:id="1057823813">
          <w:marLeft w:val="0"/>
          <w:marRight w:val="0"/>
          <w:marTop w:val="450"/>
          <w:marBottom w:val="240"/>
          <w:divBdr>
            <w:top w:val="none" w:sz="0" w:space="0" w:color="auto"/>
            <w:left w:val="none" w:sz="0" w:space="0" w:color="auto"/>
            <w:bottom w:val="none" w:sz="0" w:space="0" w:color="auto"/>
            <w:right w:val="none" w:sz="0" w:space="0" w:color="auto"/>
          </w:divBdr>
        </w:div>
        <w:div w:id="528377078">
          <w:marLeft w:val="0"/>
          <w:marRight w:val="0"/>
          <w:marTop w:val="120"/>
          <w:marBottom w:val="120"/>
          <w:divBdr>
            <w:top w:val="none" w:sz="0" w:space="0" w:color="auto"/>
            <w:left w:val="none" w:sz="0" w:space="0" w:color="auto"/>
            <w:bottom w:val="none" w:sz="0" w:space="0" w:color="auto"/>
            <w:right w:val="none" w:sz="0" w:space="0" w:color="auto"/>
          </w:divBdr>
        </w:div>
        <w:div w:id="1212378989">
          <w:marLeft w:val="0"/>
          <w:marRight w:val="0"/>
          <w:marTop w:val="450"/>
          <w:marBottom w:val="240"/>
          <w:divBdr>
            <w:top w:val="none" w:sz="0" w:space="0" w:color="auto"/>
            <w:left w:val="none" w:sz="0" w:space="0" w:color="auto"/>
            <w:bottom w:val="none" w:sz="0" w:space="0" w:color="auto"/>
            <w:right w:val="none" w:sz="0" w:space="0" w:color="auto"/>
          </w:divBdr>
        </w:div>
        <w:div w:id="1169177953">
          <w:marLeft w:val="0"/>
          <w:marRight w:val="0"/>
          <w:marTop w:val="120"/>
          <w:marBottom w:val="120"/>
          <w:divBdr>
            <w:top w:val="none" w:sz="0" w:space="0" w:color="auto"/>
            <w:left w:val="none" w:sz="0" w:space="0" w:color="auto"/>
            <w:bottom w:val="none" w:sz="0" w:space="0" w:color="auto"/>
            <w:right w:val="none" w:sz="0" w:space="0" w:color="auto"/>
          </w:divBdr>
        </w:div>
        <w:div w:id="717508184">
          <w:marLeft w:val="0"/>
          <w:marRight w:val="0"/>
          <w:marTop w:val="120"/>
          <w:marBottom w:val="120"/>
          <w:divBdr>
            <w:top w:val="none" w:sz="0" w:space="0" w:color="auto"/>
            <w:left w:val="none" w:sz="0" w:space="0" w:color="auto"/>
            <w:bottom w:val="none" w:sz="0" w:space="0" w:color="auto"/>
            <w:right w:val="none" w:sz="0" w:space="0" w:color="auto"/>
          </w:divBdr>
        </w:div>
        <w:div w:id="367143646">
          <w:marLeft w:val="0"/>
          <w:marRight w:val="0"/>
          <w:marTop w:val="120"/>
          <w:marBottom w:val="120"/>
          <w:divBdr>
            <w:top w:val="none" w:sz="0" w:space="0" w:color="auto"/>
            <w:left w:val="none" w:sz="0" w:space="0" w:color="auto"/>
            <w:bottom w:val="none" w:sz="0" w:space="0" w:color="auto"/>
            <w:right w:val="none" w:sz="0" w:space="0" w:color="auto"/>
          </w:divBdr>
        </w:div>
        <w:div w:id="1016496113">
          <w:marLeft w:val="0"/>
          <w:marRight w:val="0"/>
          <w:marTop w:val="120"/>
          <w:marBottom w:val="120"/>
          <w:divBdr>
            <w:top w:val="none" w:sz="0" w:space="0" w:color="auto"/>
            <w:left w:val="none" w:sz="0" w:space="0" w:color="auto"/>
            <w:bottom w:val="none" w:sz="0" w:space="0" w:color="auto"/>
            <w:right w:val="none" w:sz="0" w:space="0" w:color="auto"/>
          </w:divBdr>
        </w:div>
        <w:div w:id="1040471720">
          <w:marLeft w:val="0"/>
          <w:marRight w:val="0"/>
          <w:marTop w:val="120"/>
          <w:marBottom w:val="120"/>
          <w:divBdr>
            <w:top w:val="none" w:sz="0" w:space="0" w:color="auto"/>
            <w:left w:val="none" w:sz="0" w:space="0" w:color="auto"/>
            <w:bottom w:val="none" w:sz="0" w:space="0" w:color="auto"/>
            <w:right w:val="none" w:sz="0" w:space="0" w:color="auto"/>
          </w:divBdr>
        </w:div>
        <w:div w:id="1107699193">
          <w:marLeft w:val="0"/>
          <w:marRight w:val="0"/>
          <w:marTop w:val="120"/>
          <w:marBottom w:val="120"/>
          <w:divBdr>
            <w:top w:val="none" w:sz="0" w:space="0" w:color="auto"/>
            <w:left w:val="none" w:sz="0" w:space="0" w:color="auto"/>
            <w:bottom w:val="none" w:sz="0" w:space="0" w:color="auto"/>
            <w:right w:val="none" w:sz="0" w:space="0" w:color="auto"/>
          </w:divBdr>
        </w:div>
        <w:div w:id="1234781869">
          <w:marLeft w:val="0"/>
          <w:marRight w:val="0"/>
          <w:marTop w:val="120"/>
          <w:marBottom w:val="120"/>
          <w:divBdr>
            <w:top w:val="none" w:sz="0" w:space="0" w:color="auto"/>
            <w:left w:val="none" w:sz="0" w:space="0" w:color="auto"/>
            <w:bottom w:val="none" w:sz="0" w:space="0" w:color="auto"/>
            <w:right w:val="none" w:sz="0" w:space="0" w:color="auto"/>
          </w:divBdr>
        </w:div>
        <w:div w:id="7219917">
          <w:marLeft w:val="0"/>
          <w:marRight w:val="0"/>
          <w:marTop w:val="120"/>
          <w:marBottom w:val="120"/>
          <w:divBdr>
            <w:top w:val="none" w:sz="0" w:space="0" w:color="auto"/>
            <w:left w:val="none" w:sz="0" w:space="0" w:color="auto"/>
            <w:bottom w:val="none" w:sz="0" w:space="0" w:color="auto"/>
            <w:right w:val="none" w:sz="0" w:space="0" w:color="auto"/>
          </w:divBdr>
        </w:div>
        <w:div w:id="2030403182">
          <w:marLeft w:val="0"/>
          <w:marRight w:val="0"/>
          <w:marTop w:val="120"/>
          <w:marBottom w:val="120"/>
          <w:divBdr>
            <w:top w:val="none" w:sz="0" w:space="0" w:color="auto"/>
            <w:left w:val="none" w:sz="0" w:space="0" w:color="auto"/>
            <w:bottom w:val="none" w:sz="0" w:space="0" w:color="auto"/>
            <w:right w:val="none" w:sz="0" w:space="0" w:color="auto"/>
          </w:divBdr>
        </w:div>
        <w:div w:id="957296956">
          <w:marLeft w:val="0"/>
          <w:marRight w:val="0"/>
          <w:marTop w:val="120"/>
          <w:marBottom w:val="120"/>
          <w:divBdr>
            <w:top w:val="none" w:sz="0" w:space="0" w:color="auto"/>
            <w:left w:val="none" w:sz="0" w:space="0" w:color="auto"/>
            <w:bottom w:val="none" w:sz="0" w:space="0" w:color="auto"/>
            <w:right w:val="none" w:sz="0" w:space="0" w:color="auto"/>
          </w:divBdr>
        </w:div>
        <w:div w:id="1514420665">
          <w:marLeft w:val="0"/>
          <w:marRight w:val="0"/>
          <w:marTop w:val="540"/>
          <w:marBottom w:val="270"/>
          <w:divBdr>
            <w:top w:val="none" w:sz="0" w:space="0" w:color="auto"/>
            <w:left w:val="none" w:sz="0" w:space="0" w:color="auto"/>
            <w:bottom w:val="none" w:sz="0" w:space="0" w:color="auto"/>
            <w:right w:val="none" w:sz="0" w:space="0" w:color="auto"/>
          </w:divBdr>
        </w:div>
        <w:div w:id="2136021322">
          <w:marLeft w:val="0"/>
          <w:marRight w:val="0"/>
          <w:marTop w:val="450"/>
          <w:marBottom w:val="240"/>
          <w:divBdr>
            <w:top w:val="none" w:sz="0" w:space="0" w:color="auto"/>
            <w:left w:val="none" w:sz="0" w:space="0" w:color="auto"/>
            <w:bottom w:val="none" w:sz="0" w:space="0" w:color="auto"/>
            <w:right w:val="none" w:sz="0" w:space="0" w:color="auto"/>
          </w:divBdr>
        </w:div>
        <w:div w:id="2141879749">
          <w:marLeft w:val="0"/>
          <w:marRight w:val="0"/>
          <w:marTop w:val="120"/>
          <w:marBottom w:val="120"/>
          <w:divBdr>
            <w:top w:val="none" w:sz="0" w:space="0" w:color="auto"/>
            <w:left w:val="none" w:sz="0" w:space="0" w:color="auto"/>
            <w:bottom w:val="none" w:sz="0" w:space="0" w:color="auto"/>
            <w:right w:val="none" w:sz="0" w:space="0" w:color="auto"/>
          </w:divBdr>
        </w:div>
        <w:div w:id="2043818405">
          <w:marLeft w:val="0"/>
          <w:marRight w:val="0"/>
          <w:marTop w:val="120"/>
          <w:marBottom w:val="120"/>
          <w:divBdr>
            <w:top w:val="none" w:sz="0" w:space="0" w:color="auto"/>
            <w:left w:val="none" w:sz="0" w:space="0" w:color="auto"/>
            <w:bottom w:val="none" w:sz="0" w:space="0" w:color="auto"/>
            <w:right w:val="none" w:sz="0" w:space="0" w:color="auto"/>
          </w:divBdr>
        </w:div>
        <w:div w:id="1947076506">
          <w:marLeft w:val="0"/>
          <w:marRight w:val="0"/>
          <w:marTop w:val="120"/>
          <w:marBottom w:val="120"/>
          <w:divBdr>
            <w:top w:val="none" w:sz="0" w:space="0" w:color="auto"/>
            <w:left w:val="none" w:sz="0" w:space="0" w:color="auto"/>
            <w:bottom w:val="none" w:sz="0" w:space="0" w:color="auto"/>
            <w:right w:val="none" w:sz="0" w:space="0" w:color="auto"/>
          </w:divBdr>
        </w:div>
        <w:div w:id="757091837">
          <w:marLeft w:val="0"/>
          <w:marRight w:val="0"/>
          <w:marTop w:val="450"/>
          <w:marBottom w:val="240"/>
          <w:divBdr>
            <w:top w:val="none" w:sz="0" w:space="0" w:color="auto"/>
            <w:left w:val="none" w:sz="0" w:space="0" w:color="auto"/>
            <w:bottom w:val="none" w:sz="0" w:space="0" w:color="auto"/>
            <w:right w:val="none" w:sz="0" w:space="0" w:color="auto"/>
          </w:divBdr>
        </w:div>
        <w:div w:id="1906447361">
          <w:marLeft w:val="0"/>
          <w:marRight w:val="0"/>
          <w:marTop w:val="120"/>
          <w:marBottom w:val="120"/>
          <w:divBdr>
            <w:top w:val="none" w:sz="0" w:space="0" w:color="auto"/>
            <w:left w:val="none" w:sz="0" w:space="0" w:color="auto"/>
            <w:bottom w:val="none" w:sz="0" w:space="0" w:color="auto"/>
            <w:right w:val="none" w:sz="0" w:space="0" w:color="auto"/>
          </w:divBdr>
        </w:div>
        <w:div w:id="1106386006">
          <w:marLeft w:val="0"/>
          <w:marRight w:val="0"/>
          <w:marTop w:val="120"/>
          <w:marBottom w:val="120"/>
          <w:divBdr>
            <w:top w:val="none" w:sz="0" w:space="0" w:color="auto"/>
            <w:left w:val="none" w:sz="0" w:space="0" w:color="auto"/>
            <w:bottom w:val="none" w:sz="0" w:space="0" w:color="auto"/>
            <w:right w:val="none" w:sz="0" w:space="0" w:color="auto"/>
          </w:divBdr>
        </w:div>
        <w:div w:id="735663567">
          <w:marLeft w:val="0"/>
          <w:marRight w:val="0"/>
          <w:marTop w:val="120"/>
          <w:marBottom w:val="120"/>
          <w:divBdr>
            <w:top w:val="none" w:sz="0" w:space="0" w:color="auto"/>
            <w:left w:val="none" w:sz="0" w:space="0" w:color="auto"/>
            <w:bottom w:val="none" w:sz="0" w:space="0" w:color="auto"/>
            <w:right w:val="none" w:sz="0" w:space="0" w:color="auto"/>
          </w:divBdr>
        </w:div>
        <w:div w:id="19861884">
          <w:marLeft w:val="0"/>
          <w:marRight w:val="0"/>
          <w:marTop w:val="450"/>
          <w:marBottom w:val="240"/>
          <w:divBdr>
            <w:top w:val="none" w:sz="0" w:space="0" w:color="auto"/>
            <w:left w:val="none" w:sz="0" w:space="0" w:color="auto"/>
            <w:bottom w:val="none" w:sz="0" w:space="0" w:color="auto"/>
            <w:right w:val="none" w:sz="0" w:space="0" w:color="auto"/>
          </w:divBdr>
        </w:div>
        <w:div w:id="1706178937">
          <w:marLeft w:val="0"/>
          <w:marRight w:val="0"/>
          <w:marTop w:val="120"/>
          <w:marBottom w:val="120"/>
          <w:divBdr>
            <w:top w:val="none" w:sz="0" w:space="0" w:color="auto"/>
            <w:left w:val="none" w:sz="0" w:space="0" w:color="auto"/>
            <w:bottom w:val="none" w:sz="0" w:space="0" w:color="auto"/>
            <w:right w:val="none" w:sz="0" w:space="0" w:color="auto"/>
          </w:divBdr>
        </w:div>
        <w:div w:id="47463873">
          <w:marLeft w:val="0"/>
          <w:marRight w:val="0"/>
          <w:marTop w:val="120"/>
          <w:marBottom w:val="120"/>
          <w:divBdr>
            <w:top w:val="none" w:sz="0" w:space="0" w:color="auto"/>
            <w:left w:val="none" w:sz="0" w:space="0" w:color="auto"/>
            <w:bottom w:val="none" w:sz="0" w:space="0" w:color="auto"/>
            <w:right w:val="none" w:sz="0" w:space="0" w:color="auto"/>
          </w:divBdr>
        </w:div>
        <w:div w:id="1730685915">
          <w:marLeft w:val="0"/>
          <w:marRight w:val="0"/>
          <w:marTop w:val="120"/>
          <w:marBottom w:val="120"/>
          <w:divBdr>
            <w:top w:val="none" w:sz="0" w:space="0" w:color="auto"/>
            <w:left w:val="none" w:sz="0" w:space="0" w:color="auto"/>
            <w:bottom w:val="none" w:sz="0" w:space="0" w:color="auto"/>
            <w:right w:val="none" w:sz="0" w:space="0" w:color="auto"/>
          </w:divBdr>
        </w:div>
        <w:div w:id="240679980">
          <w:marLeft w:val="0"/>
          <w:marRight w:val="0"/>
          <w:marTop w:val="450"/>
          <w:marBottom w:val="240"/>
          <w:divBdr>
            <w:top w:val="none" w:sz="0" w:space="0" w:color="auto"/>
            <w:left w:val="none" w:sz="0" w:space="0" w:color="auto"/>
            <w:bottom w:val="none" w:sz="0" w:space="0" w:color="auto"/>
            <w:right w:val="none" w:sz="0" w:space="0" w:color="auto"/>
          </w:divBdr>
        </w:div>
        <w:div w:id="1896157752">
          <w:marLeft w:val="0"/>
          <w:marRight w:val="0"/>
          <w:marTop w:val="120"/>
          <w:marBottom w:val="120"/>
          <w:divBdr>
            <w:top w:val="none" w:sz="0" w:space="0" w:color="auto"/>
            <w:left w:val="none" w:sz="0" w:space="0" w:color="auto"/>
            <w:bottom w:val="none" w:sz="0" w:space="0" w:color="auto"/>
            <w:right w:val="none" w:sz="0" w:space="0" w:color="auto"/>
          </w:divBdr>
        </w:div>
        <w:div w:id="1423795358">
          <w:marLeft w:val="0"/>
          <w:marRight w:val="0"/>
          <w:marTop w:val="120"/>
          <w:marBottom w:val="120"/>
          <w:divBdr>
            <w:top w:val="none" w:sz="0" w:space="0" w:color="auto"/>
            <w:left w:val="none" w:sz="0" w:space="0" w:color="auto"/>
            <w:bottom w:val="none" w:sz="0" w:space="0" w:color="auto"/>
            <w:right w:val="none" w:sz="0" w:space="0" w:color="auto"/>
          </w:divBdr>
        </w:div>
        <w:div w:id="713776190">
          <w:marLeft w:val="0"/>
          <w:marRight w:val="0"/>
          <w:marTop w:val="120"/>
          <w:marBottom w:val="120"/>
          <w:divBdr>
            <w:top w:val="none" w:sz="0" w:space="0" w:color="auto"/>
            <w:left w:val="none" w:sz="0" w:space="0" w:color="auto"/>
            <w:bottom w:val="none" w:sz="0" w:space="0" w:color="auto"/>
            <w:right w:val="none" w:sz="0" w:space="0" w:color="auto"/>
          </w:divBdr>
        </w:div>
        <w:div w:id="1198008713">
          <w:marLeft w:val="0"/>
          <w:marRight w:val="0"/>
          <w:marTop w:val="450"/>
          <w:marBottom w:val="240"/>
          <w:divBdr>
            <w:top w:val="none" w:sz="0" w:space="0" w:color="auto"/>
            <w:left w:val="none" w:sz="0" w:space="0" w:color="auto"/>
            <w:bottom w:val="none" w:sz="0" w:space="0" w:color="auto"/>
            <w:right w:val="none" w:sz="0" w:space="0" w:color="auto"/>
          </w:divBdr>
        </w:div>
        <w:div w:id="137234675">
          <w:marLeft w:val="0"/>
          <w:marRight w:val="0"/>
          <w:marTop w:val="120"/>
          <w:marBottom w:val="120"/>
          <w:divBdr>
            <w:top w:val="none" w:sz="0" w:space="0" w:color="auto"/>
            <w:left w:val="none" w:sz="0" w:space="0" w:color="auto"/>
            <w:bottom w:val="none" w:sz="0" w:space="0" w:color="auto"/>
            <w:right w:val="none" w:sz="0" w:space="0" w:color="auto"/>
          </w:divBdr>
        </w:div>
        <w:div w:id="73089597">
          <w:marLeft w:val="0"/>
          <w:marRight w:val="0"/>
          <w:marTop w:val="120"/>
          <w:marBottom w:val="120"/>
          <w:divBdr>
            <w:top w:val="none" w:sz="0" w:space="0" w:color="auto"/>
            <w:left w:val="none" w:sz="0" w:space="0" w:color="auto"/>
            <w:bottom w:val="none" w:sz="0" w:space="0" w:color="auto"/>
            <w:right w:val="none" w:sz="0" w:space="0" w:color="auto"/>
          </w:divBdr>
        </w:div>
        <w:div w:id="456334735">
          <w:marLeft w:val="0"/>
          <w:marRight w:val="0"/>
          <w:marTop w:val="120"/>
          <w:marBottom w:val="120"/>
          <w:divBdr>
            <w:top w:val="none" w:sz="0" w:space="0" w:color="auto"/>
            <w:left w:val="none" w:sz="0" w:space="0" w:color="auto"/>
            <w:bottom w:val="none" w:sz="0" w:space="0" w:color="auto"/>
            <w:right w:val="none" w:sz="0" w:space="0" w:color="auto"/>
          </w:divBdr>
        </w:div>
        <w:div w:id="322007431">
          <w:marLeft w:val="0"/>
          <w:marRight w:val="0"/>
          <w:marTop w:val="540"/>
          <w:marBottom w:val="270"/>
          <w:divBdr>
            <w:top w:val="none" w:sz="0" w:space="0" w:color="auto"/>
            <w:left w:val="none" w:sz="0" w:space="0" w:color="auto"/>
            <w:bottom w:val="none" w:sz="0" w:space="0" w:color="auto"/>
            <w:right w:val="none" w:sz="0" w:space="0" w:color="auto"/>
          </w:divBdr>
        </w:div>
        <w:div w:id="1658652600">
          <w:marLeft w:val="0"/>
          <w:marRight w:val="0"/>
          <w:marTop w:val="450"/>
          <w:marBottom w:val="240"/>
          <w:divBdr>
            <w:top w:val="none" w:sz="0" w:space="0" w:color="auto"/>
            <w:left w:val="none" w:sz="0" w:space="0" w:color="auto"/>
            <w:bottom w:val="none" w:sz="0" w:space="0" w:color="auto"/>
            <w:right w:val="none" w:sz="0" w:space="0" w:color="auto"/>
          </w:divBdr>
        </w:div>
        <w:div w:id="1526820285">
          <w:marLeft w:val="0"/>
          <w:marRight w:val="0"/>
          <w:marTop w:val="120"/>
          <w:marBottom w:val="120"/>
          <w:divBdr>
            <w:top w:val="none" w:sz="0" w:space="0" w:color="auto"/>
            <w:left w:val="none" w:sz="0" w:space="0" w:color="auto"/>
            <w:bottom w:val="none" w:sz="0" w:space="0" w:color="auto"/>
            <w:right w:val="none" w:sz="0" w:space="0" w:color="auto"/>
          </w:divBdr>
        </w:div>
        <w:div w:id="1648585236">
          <w:marLeft w:val="0"/>
          <w:marRight w:val="0"/>
          <w:marTop w:val="120"/>
          <w:marBottom w:val="120"/>
          <w:divBdr>
            <w:top w:val="none" w:sz="0" w:space="0" w:color="auto"/>
            <w:left w:val="none" w:sz="0" w:space="0" w:color="auto"/>
            <w:bottom w:val="none" w:sz="0" w:space="0" w:color="auto"/>
            <w:right w:val="none" w:sz="0" w:space="0" w:color="auto"/>
          </w:divBdr>
        </w:div>
        <w:div w:id="1067151012">
          <w:marLeft w:val="0"/>
          <w:marRight w:val="0"/>
          <w:marTop w:val="120"/>
          <w:marBottom w:val="120"/>
          <w:divBdr>
            <w:top w:val="none" w:sz="0" w:space="0" w:color="auto"/>
            <w:left w:val="none" w:sz="0" w:space="0" w:color="auto"/>
            <w:bottom w:val="none" w:sz="0" w:space="0" w:color="auto"/>
            <w:right w:val="none" w:sz="0" w:space="0" w:color="auto"/>
          </w:divBdr>
        </w:div>
        <w:div w:id="899749409">
          <w:marLeft w:val="0"/>
          <w:marRight w:val="0"/>
          <w:marTop w:val="450"/>
          <w:marBottom w:val="240"/>
          <w:divBdr>
            <w:top w:val="none" w:sz="0" w:space="0" w:color="auto"/>
            <w:left w:val="none" w:sz="0" w:space="0" w:color="auto"/>
            <w:bottom w:val="none" w:sz="0" w:space="0" w:color="auto"/>
            <w:right w:val="none" w:sz="0" w:space="0" w:color="auto"/>
          </w:divBdr>
        </w:div>
        <w:div w:id="870264498">
          <w:marLeft w:val="0"/>
          <w:marRight w:val="0"/>
          <w:marTop w:val="120"/>
          <w:marBottom w:val="120"/>
          <w:divBdr>
            <w:top w:val="none" w:sz="0" w:space="0" w:color="auto"/>
            <w:left w:val="none" w:sz="0" w:space="0" w:color="auto"/>
            <w:bottom w:val="none" w:sz="0" w:space="0" w:color="auto"/>
            <w:right w:val="none" w:sz="0" w:space="0" w:color="auto"/>
          </w:divBdr>
        </w:div>
        <w:div w:id="358700107">
          <w:marLeft w:val="0"/>
          <w:marRight w:val="0"/>
          <w:marTop w:val="120"/>
          <w:marBottom w:val="120"/>
          <w:divBdr>
            <w:top w:val="none" w:sz="0" w:space="0" w:color="auto"/>
            <w:left w:val="none" w:sz="0" w:space="0" w:color="auto"/>
            <w:bottom w:val="none" w:sz="0" w:space="0" w:color="auto"/>
            <w:right w:val="none" w:sz="0" w:space="0" w:color="auto"/>
          </w:divBdr>
        </w:div>
        <w:div w:id="189148844">
          <w:marLeft w:val="0"/>
          <w:marRight w:val="0"/>
          <w:marTop w:val="120"/>
          <w:marBottom w:val="120"/>
          <w:divBdr>
            <w:top w:val="none" w:sz="0" w:space="0" w:color="auto"/>
            <w:left w:val="none" w:sz="0" w:space="0" w:color="auto"/>
            <w:bottom w:val="none" w:sz="0" w:space="0" w:color="auto"/>
            <w:right w:val="none" w:sz="0" w:space="0" w:color="auto"/>
          </w:divBdr>
        </w:div>
        <w:div w:id="166405498">
          <w:marLeft w:val="0"/>
          <w:marRight w:val="0"/>
          <w:marTop w:val="540"/>
          <w:marBottom w:val="270"/>
          <w:divBdr>
            <w:top w:val="none" w:sz="0" w:space="0" w:color="auto"/>
            <w:left w:val="none" w:sz="0" w:space="0" w:color="auto"/>
            <w:bottom w:val="none" w:sz="0" w:space="0" w:color="auto"/>
            <w:right w:val="none" w:sz="0" w:space="0" w:color="auto"/>
          </w:divBdr>
        </w:div>
        <w:div w:id="965159510">
          <w:marLeft w:val="0"/>
          <w:marRight w:val="0"/>
          <w:marTop w:val="450"/>
          <w:marBottom w:val="240"/>
          <w:divBdr>
            <w:top w:val="none" w:sz="0" w:space="0" w:color="auto"/>
            <w:left w:val="none" w:sz="0" w:space="0" w:color="auto"/>
            <w:bottom w:val="none" w:sz="0" w:space="0" w:color="auto"/>
            <w:right w:val="none" w:sz="0" w:space="0" w:color="auto"/>
          </w:divBdr>
        </w:div>
        <w:div w:id="1407067428">
          <w:marLeft w:val="0"/>
          <w:marRight w:val="0"/>
          <w:marTop w:val="120"/>
          <w:marBottom w:val="120"/>
          <w:divBdr>
            <w:top w:val="none" w:sz="0" w:space="0" w:color="auto"/>
            <w:left w:val="none" w:sz="0" w:space="0" w:color="auto"/>
            <w:bottom w:val="none" w:sz="0" w:space="0" w:color="auto"/>
            <w:right w:val="none" w:sz="0" w:space="0" w:color="auto"/>
          </w:divBdr>
        </w:div>
        <w:div w:id="1541818308">
          <w:marLeft w:val="0"/>
          <w:marRight w:val="0"/>
          <w:marTop w:val="120"/>
          <w:marBottom w:val="120"/>
          <w:divBdr>
            <w:top w:val="none" w:sz="0" w:space="0" w:color="auto"/>
            <w:left w:val="none" w:sz="0" w:space="0" w:color="auto"/>
            <w:bottom w:val="none" w:sz="0" w:space="0" w:color="auto"/>
            <w:right w:val="none" w:sz="0" w:space="0" w:color="auto"/>
          </w:divBdr>
        </w:div>
        <w:div w:id="1713119015">
          <w:marLeft w:val="0"/>
          <w:marRight w:val="0"/>
          <w:marTop w:val="120"/>
          <w:marBottom w:val="120"/>
          <w:divBdr>
            <w:top w:val="none" w:sz="0" w:space="0" w:color="auto"/>
            <w:left w:val="none" w:sz="0" w:space="0" w:color="auto"/>
            <w:bottom w:val="none" w:sz="0" w:space="0" w:color="auto"/>
            <w:right w:val="none" w:sz="0" w:space="0" w:color="auto"/>
          </w:divBdr>
        </w:div>
        <w:div w:id="901794573">
          <w:marLeft w:val="0"/>
          <w:marRight w:val="0"/>
          <w:marTop w:val="450"/>
          <w:marBottom w:val="240"/>
          <w:divBdr>
            <w:top w:val="none" w:sz="0" w:space="0" w:color="auto"/>
            <w:left w:val="none" w:sz="0" w:space="0" w:color="auto"/>
            <w:bottom w:val="none" w:sz="0" w:space="0" w:color="auto"/>
            <w:right w:val="none" w:sz="0" w:space="0" w:color="auto"/>
          </w:divBdr>
        </w:div>
        <w:div w:id="388576041">
          <w:marLeft w:val="0"/>
          <w:marRight w:val="0"/>
          <w:marTop w:val="120"/>
          <w:marBottom w:val="120"/>
          <w:divBdr>
            <w:top w:val="none" w:sz="0" w:space="0" w:color="auto"/>
            <w:left w:val="none" w:sz="0" w:space="0" w:color="auto"/>
            <w:bottom w:val="none" w:sz="0" w:space="0" w:color="auto"/>
            <w:right w:val="none" w:sz="0" w:space="0" w:color="auto"/>
          </w:divBdr>
        </w:div>
        <w:div w:id="1106533548">
          <w:marLeft w:val="0"/>
          <w:marRight w:val="0"/>
          <w:marTop w:val="120"/>
          <w:marBottom w:val="120"/>
          <w:divBdr>
            <w:top w:val="none" w:sz="0" w:space="0" w:color="auto"/>
            <w:left w:val="none" w:sz="0" w:space="0" w:color="auto"/>
            <w:bottom w:val="none" w:sz="0" w:space="0" w:color="auto"/>
            <w:right w:val="none" w:sz="0" w:space="0" w:color="auto"/>
          </w:divBdr>
        </w:div>
        <w:div w:id="1543134469">
          <w:marLeft w:val="0"/>
          <w:marRight w:val="0"/>
          <w:marTop w:val="120"/>
          <w:marBottom w:val="120"/>
          <w:divBdr>
            <w:top w:val="none" w:sz="0" w:space="0" w:color="auto"/>
            <w:left w:val="none" w:sz="0" w:space="0" w:color="auto"/>
            <w:bottom w:val="none" w:sz="0" w:space="0" w:color="auto"/>
            <w:right w:val="none" w:sz="0" w:space="0" w:color="auto"/>
          </w:divBdr>
        </w:div>
        <w:div w:id="434523005">
          <w:marLeft w:val="0"/>
          <w:marRight w:val="0"/>
          <w:marTop w:val="540"/>
          <w:marBottom w:val="270"/>
          <w:divBdr>
            <w:top w:val="none" w:sz="0" w:space="0" w:color="auto"/>
            <w:left w:val="none" w:sz="0" w:space="0" w:color="auto"/>
            <w:bottom w:val="none" w:sz="0" w:space="0" w:color="auto"/>
            <w:right w:val="none" w:sz="0" w:space="0" w:color="auto"/>
          </w:divBdr>
        </w:div>
        <w:div w:id="433094415">
          <w:marLeft w:val="0"/>
          <w:marRight w:val="0"/>
          <w:marTop w:val="120"/>
          <w:marBottom w:val="120"/>
          <w:divBdr>
            <w:top w:val="none" w:sz="0" w:space="0" w:color="auto"/>
            <w:left w:val="none" w:sz="0" w:space="0" w:color="auto"/>
            <w:bottom w:val="none" w:sz="0" w:space="0" w:color="auto"/>
            <w:right w:val="none" w:sz="0" w:space="0" w:color="auto"/>
          </w:divBdr>
        </w:div>
      </w:divsChild>
    </w:div>
    <w:div w:id="640769916">
      <w:bodyDiv w:val="1"/>
      <w:marLeft w:val="0"/>
      <w:marRight w:val="0"/>
      <w:marTop w:val="0"/>
      <w:marBottom w:val="0"/>
      <w:divBdr>
        <w:top w:val="none" w:sz="0" w:space="0" w:color="auto"/>
        <w:left w:val="none" w:sz="0" w:space="0" w:color="auto"/>
        <w:bottom w:val="none" w:sz="0" w:space="0" w:color="auto"/>
        <w:right w:val="none" w:sz="0" w:space="0" w:color="auto"/>
      </w:divBdr>
      <w:divsChild>
        <w:div w:id="405105346">
          <w:marLeft w:val="0"/>
          <w:marRight w:val="0"/>
          <w:marTop w:val="0"/>
          <w:marBottom w:val="540"/>
          <w:divBdr>
            <w:top w:val="none" w:sz="0" w:space="0" w:color="auto"/>
            <w:left w:val="none" w:sz="0" w:space="0" w:color="auto"/>
            <w:bottom w:val="none" w:sz="0" w:space="0" w:color="auto"/>
            <w:right w:val="none" w:sz="0" w:space="0" w:color="auto"/>
          </w:divBdr>
        </w:div>
        <w:div w:id="1259172634">
          <w:marLeft w:val="0"/>
          <w:marRight w:val="0"/>
          <w:marTop w:val="540"/>
          <w:marBottom w:val="270"/>
          <w:divBdr>
            <w:top w:val="none" w:sz="0" w:space="0" w:color="auto"/>
            <w:left w:val="none" w:sz="0" w:space="0" w:color="auto"/>
            <w:bottom w:val="none" w:sz="0" w:space="0" w:color="auto"/>
            <w:right w:val="none" w:sz="0" w:space="0" w:color="auto"/>
          </w:divBdr>
        </w:div>
        <w:div w:id="1457142808">
          <w:marLeft w:val="0"/>
          <w:marRight w:val="0"/>
          <w:marTop w:val="120"/>
          <w:marBottom w:val="120"/>
          <w:divBdr>
            <w:top w:val="none" w:sz="0" w:space="0" w:color="auto"/>
            <w:left w:val="none" w:sz="0" w:space="0" w:color="auto"/>
            <w:bottom w:val="none" w:sz="0" w:space="0" w:color="auto"/>
            <w:right w:val="none" w:sz="0" w:space="0" w:color="auto"/>
          </w:divBdr>
        </w:div>
        <w:div w:id="2039432313">
          <w:marLeft w:val="0"/>
          <w:marRight w:val="0"/>
          <w:marTop w:val="120"/>
          <w:marBottom w:val="120"/>
          <w:divBdr>
            <w:top w:val="none" w:sz="0" w:space="0" w:color="auto"/>
            <w:left w:val="none" w:sz="0" w:space="0" w:color="auto"/>
            <w:bottom w:val="none" w:sz="0" w:space="0" w:color="auto"/>
            <w:right w:val="none" w:sz="0" w:space="0" w:color="auto"/>
          </w:divBdr>
        </w:div>
        <w:div w:id="1831406826">
          <w:marLeft w:val="0"/>
          <w:marRight w:val="0"/>
          <w:marTop w:val="120"/>
          <w:marBottom w:val="120"/>
          <w:divBdr>
            <w:top w:val="none" w:sz="0" w:space="0" w:color="auto"/>
            <w:left w:val="none" w:sz="0" w:space="0" w:color="auto"/>
            <w:bottom w:val="none" w:sz="0" w:space="0" w:color="auto"/>
            <w:right w:val="none" w:sz="0" w:space="0" w:color="auto"/>
          </w:divBdr>
        </w:div>
        <w:div w:id="1722896347">
          <w:marLeft w:val="0"/>
          <w:marRight w:val="0"/>
          <w:marTop w:val="540"/>
          <w:marBottom w:val="270"/>
          <w:divBdr>
            <w:top w:val="none" w:sz="0" w:space="0" w:color="auto"/>
            <w:left w:val="none" w:sz="0" w:space="0" w:color="auto"/>
            <w:bottom w:val="none" w:sz="0" w:space="0" w:color="auto"/>
            <w:right w:val="none" w:sz="0" w:space="0" w:color="auto"/>
          </w:divBdr>
        </w:div>
        <w:div w:id="596252016">
          <w:marLeft w:val="0"/>
          <w:marRight w:val="0"/>
          <w:marTop w:val="450"/>
          <w:marBottom w:val="240"/>
          <w:divBdr>
            <w:top w:val="none" w:sz="0" w:space="0" w:color="auto"/>
            <w:left w:val="none" w:sz="0" w:space="0" w:color="auto"/>
            <w:bottom w:val="none" w:sz="0" w:space="0" w:color="auto"/>
            <w:right w:val="none" w:sz="0" w:space="0" w:color="auto"/>
          </w:divBdr>
        </w:div>
        <w:div w:id="1940791302">
          <w:marLeft w:val="0"/>
          <w:marRight w:val="0"/>
          <w:marTop w:val="120"/>
          <w:marBottom w:val="120"/>
          <w:divBdr>
            <w:top w:val="none" w:sz="0" w:space="0" w:color="auto"/>
            <w:left w:val="none" w:sz="0" w:space="0" w:color="auto"/>
            <w:bottom w:val="none" w:sz="0" w:space="0" w:color="auto"/>
            <w:right w:val="none" w:sz="0" w:space="0" w:color="auto"/>
          </w:divBdr>
        </w:div>
        <w:div w:id="628628936">
          <w:marLeft w:val="0"/>
          <w:marRight w:val="0"/>
          <w:marTop w:val="450"/>
          <w:marBottom w:val="240"/>
          <w:divBdr>
            <w:top w:val="none" w:sz="0" w:space="0" w:color="auto"/>
            <w:left w:val="none" w:sz="0" w:space="0" w:color="auto"/>
            <w:bottom w:val="none" w:sz="0" w:space="0" w:color="auto"/>
            <w:right w:val="none" w:sz="0" w:space="0" w:color="auto"/>
          </w:divBdr>
        </w:div>
        <w:div w:id="921647246">
          <w:marLeft w:val="0"/>
          <w:marRight w:val="0"/>
          <w:marTop w:val="120"/>
          <w:marBottom w:val="120"/>
          <w:divBdr>
            <w:top w:val="none" w:sz="0" w:space="0" w:color="auto"/>
            <w:left w:val="none" w:sz="0" w:space="0" w:color="auto"/>
            <w:bottom w:val="none" w:sz="0" w:space="0" w:color="auto"/>
            <w:right w:val="none" w:sz="0" w:space="0" w:color="auto"/>
          </w:divBdr>
        </w:div>
        <w:div w:id="399594384">
          <w:marLeft w:val="0"/>
          <w:marRight w:val="0"/>
          <w:marTop w:val="120"/>
          <w:marBottom w:val="120"/>
          <w:divBdr>
            <w:top w:val="none" w:sz="0" w:space="0" w:color="auto"/>
            <w:left w:val="none" w:sz="0" w:space="0" w:color="auto"/>
            <w:bottom w:val="none" w:sz="0" w:space="0" w:color="auto"/>
            <w:right w:val="none" w:sz="0" w:space="0" w:color="auto"/>
          </w:divBdr>
        </w:div>
        <w:div w:id="1809781316">
          <w:marLeft w:val="0"/>
          <w:marRight w:val="0"/>
          <w:marTop w:val="120"/>
          <w:marBottom w:val="120"/>
          <w:divBdr>
            <w:top w:val="none" w:sz="0" w:space="0" w:color="auto"/>
            <w:left w:val="none" w:sz="0" w:space="0" w:color="auto"/>
            <w:bottom w:val="none" w:sz="0" w:space="0" w:color="auto"/>
            <w:right w:val="none" w:sz="0" w:space="0" w:color="auto"/>
          </w:divBdr>
        </w:div>
        <w:div w:id="457650955">
          <w:marLeft w:val="0"/>
          <w:marRight w:val="0"/>
          <w:marTop w:val="120"/>
          <w:marBottom w:val="120"/>
          <w:divBdr>
            <w:top w:val="none" w:sz="0" w:space="0" w:color="auto"/>
            <w:left w:val="none" w:sz="0" w:space="0" w:color="auto"/>
            <w:bottom w:val="none" w:sz="0" w:space="0" w:color="auto"/>
            <w:right w:val="none" w:sz="0" w:space="0" w:color="auto"/>
          </w:divBdr>
        </w:div>
        <w:div w:id="751242558">
          <w:marLeft w:val="0"/>
          <w:marRight w:val="0"/>
          <w:marTop w:val="120"/>
          <w:marBottom w:val="120"/>
          <w:divBdr>
            <w:top w:val="none" w:sz="0" w:space="0" w:color="auto"/>
            <w:left w:val="none" w:sz="0" w:space="0" w:color="auto"/>
            <w:bottom w:val="none" w:sz="0" w:space="0" w:color="auto"/>
            <w:right w:val="none" w:sz="0" w:space="0" w:color="auto"/>
          </w:divBdr>
        </w:div>
        <w:div w:id="2115636224">
          <w:marLeft w:val="0"/>
          <w:marRight w:val="0"/>
          <w:marTop w:val="120"/>
          <w:marBottom w:val="120"/>
          <w:divBdr>
            <w:top w:val="none" w:sz="0" w:space="0" w:color="auto"/>
            <w:left w:val="none" w:sz="0" w:space="0" w:color="auto"/>
            <w:bottom w:val="none" w:sz="0" w:space="0" w:color="auto"/>
            <w:right w:val="none" w:sz="0" w:space="0" w:color="auto"/>
          </w:divBdr>
        </w:div>
        <w:div w:id="1401709644">
          <w:marLeft w:val="0"/>
          <w:marRight w:val="0"/>
          <w:marTop w:val="120"/>
          <w:marBottom w:val="120"/>
          <w:divBdr>
            <w:top w:val="none" w:sz="0" w:space="0" w:color="auto"/>
            <w:left w:val="none" w:sz="0" w:space="0" w:color="auto"/>
            <w:bottom w:val="none" w:sz="0" w:space="0" w:color="auto"/>
            <w:right w:val="none" w:sz="0" w:space="0" w:color="auto"/>
          </w:divBdr>
        </w:div>
        <w:div w:id="1271737801">
          <w:marLeft w:val="0"/>
          <w:marRight w:val="0"/>
          <w:marTop w:val="540"/>
          <w:marBottom w:val="270"/>
          <w:divBdr>
            <w:top w:val="none" w:sz="0" w:space="0" w:color="auto"/>
            <w:left w:val="none" w:sz="0" w:space="0" w:color="auto"/>
            <w:bottom w:val="none" w:sz="0" w:space="0" w:color="auto"/>
            <w:right w:val="none" w:sz="0" w:space="0" w:color="auto"/>
          </w:divBdr>
        </w:div>
        <w:div w:id="229273535">
          <w:marLeft w:val="0"/>
          <w:marRight w:val="0"/>
          <w:marTop w:val="450"/>
          <w:marBottom w:val="240"/>
          <w:divBdr>
            <w:top w:val="none" w:sz="0" w:space="0" w:color="auto"/>
            <w:left w:val="none" w:sz="0" w:space="0" w:color="auto"/>
            <w:bottom w:val="none" w:sz="0" w:space="0" w:color="auto"/>
            <w:right w:val="none" w:sz="0" w:space="0" w:color="auto"/>
          </w:divBdr>
        </w:div>
        <w:div w:id="1127746523">
          <w:marLeft w:val="0"/>
          <w:marRight w:val="0"/>
          <w:marTop w:val="120"/>
          <w:marBottom w:val="120"/>
          <w:divBdr>
            <w:top w:val="none" w:sz="0" w:space="0" w:color="auto"/>
            <w:left w:val="none" w:sz="0" w:space="0" w:color="auto"/>
            <w:bottom w:val="none" w:sz="0" w:space="0" w:color="auto"/>
            <w:right w:val="none" w:sz="0" w:space="0" w:color="auto"/>
          </w:divBdr>
        </w:div>
        <w:div w:id="1617129232">
          <w:marLeft w:val="0"/>
          <w:marRight w:val="0"/>
          <w:marTop w:val="120"/>
          <w:marBottom w:val="120"/>
          <w:divBdr>
            <w:top w:val="none" w:sz="0" w:space="0" w:color="auto"/>
            <w:left w:val="none" w:sz="0" w:space="0" w:color="auto"/>
            <w:bottom w:val="none" w:sz="0" w:space="0" w:color="auto"/>
            <w:right w:val="none" w:sz="0" w:space="0" w:color="auto"/>
          </w:divBdr>
        </w:div>
        <w:div w:id="554968872">
          <w:marLeft w:val="0"/>
          <w:marRight w:val="0"/>
          <w:marTop w:val="120"/>
          <w:marBottom w:val="120"/>
          <w:divBdr>
            <w:top w:val="none" w:sz="0" w:space="0" w:color="auto"/>
            <w:left w:val="none" w:sz="0" w:space="0" w:color="auto"/>
            <w:bottom w:val="none" w:sz="0" w:space="0" w:color="auto"/>
            <w:right w:val="none" w:sz="0" w:space="0" w:color="auto"/>
          </w:divBdr>
        </w:div>
        <w:div w:id="1145319015">
          <w:marLeft w:val="0"/>
          <w:marRight w:val="0"/>
          <w:marTop w:val="450"/>
          <w:marBottom w:val="240"/>
          <w:divBdr>
            <w:top w:val="none" w:sz="0" w:space="0" w:color="auto"/>
            <w:left w:val="none" w:sz="0" w:space="0" w:color="auto"/>
            <w:bottom w:val="none" w:sz="0" w:space="0" w:color="auto"/>
            <w:right w:val="none" w:sz="0" w:space="0" w:color="auto"/>
          </w:divBdr>
        </w:div>
        <w:div w:id="655233007">
          <w:marLeft w:val="0"/>
          <w:marRight w:val="0"/>
          <w:marTop w:val="120"/>
          <w:marBottom w:val="120"/>
          <w:divBdr>
            <w:top w:val="none" w:sz="0" w:space="0" w:color="auto"/>
            <w:left w:val="none" w:sz="0" w:space="0" w:color="auto"/>
            <w:bottom w:val="none" w:sz="0" w:space="0" w:color="auto"/>
            <w:right w:val="none" w:sz="0" w:space="0" w:color="auto"/>
          </w:divBdr>
        </w:div>
        <w:div w:id="809519177">
          <w:marLeft w:val="0"/>
          <w:marRight w:val="0"/>
          <w:marTop w:val="120"/>
          <w:marBottom w:val="120"/>
          <w:divBdr>
            <w:top w:val="none" w:sz="0" w:space="0" w:color="auto"/>
            <w:left w:val="none" w:sz="0" w:space="0" w:color="auto"/>
            <w:bottom w:val="none" w:sz="0" w:space="0" w:color="auto"/>
            <w:right w:val="none" w:sz="0" w:space="0" w:color="auto"/>
          </w:divBdr>
        </w:div>
        <w:div w:id="1941983588">
          <w:marLeft w:val="0"/>
          <w:marRight w:val="0"/>
          <w:marTop w:val="120"/>
          <w:marBottom w:val="120"/>
          <w:divBdr>
            <w:top w:val="none" w:sz="0" w:space="0" w:color="auto"/>
            <w:left w:val="none" w:sz="0" w:space="0" w:color="auto"/>
            <w:bottom w:val="none" w:sz="0" w:space="0" w:color="auto"/>
            <w:right w:val="none" w:sz="0" w:space="0" w:color="auto"/>
          </w:divBdr>
        </w:div>
        <w:div w:id="381054263">
          <w:marLeft w:val="0"/>
          <w:marRight w:val="0"/>
          <w:marTop w:val="450"/>
          <w:marBottom w:val="240"/>
          <w:divBdr>
            <w:top w:val="none" w:sz="0" w:space="0" w:color="auto"/>
            <w:left w:val="none" w:sz="0" w:space="0" w:color="auto"/>
            <w:bottom w:val="none" w:sz="0" w:space="0" w:color="auto"/>
            <w:right w:val="none" w:sz="0" w:space="0" w:color="auto"/>
          </w:divBdr>
        </w:div>
        <w:div w:id="1188831175">
          <w:marLeft w:val="0"/>
          <w:marRight w:val="0"/>
          <w:marTop w:val="120"/>
          <w:marBottom w:val="120"/>
          <w:divBdr>
            <w:top w:val="none" w:sz="0" w:space="0" w:color="auto"/>
            <w:left w:val="none" w:sz="0" w:space="0" w:color="auto"/>
            <w:bottom w:val="none" w:sz="0" w:space="0" w:color="auto"/>
            <w:right w:val="none" w:sz="0" w:space="0" w:color="auto"/>
          </w:divBdr>
        </w:div>
        <w:div w:id="1226601024">
          <w:marLeft w:val="0"/>
          <w:marRight w:val="0"/>
          <w:marTop w:val="120"/>
          <w:marBottom w:val="120"/>
          <w:divBdr>
            <w:top w:val="none" w:sz="0" w:space="0" w:color="auto"/>
            <w:left w:val="none" w:sz="0" w:space="0" w:color="auto"/>
            <w:bottom w:val="none" w:sz="0" w:space="0" w:color="auto"/>
            <w:right w:val="none" w:sz="0" w:space="0" w:color="auto"/>
          </w:divBdr>
        </w:div>
        <w:div w:id="2014915035">
          <w:marLeft w:val="0"/>
          <w:marRight w:val="0"/>
          <w:marTop w:val="120"/>
          <w:marBottom w:val="120"/>
          <w:divBdr>
            <w:top w:val="none" w:sz="0" w:space="0" w:color="auto"/>
            <w:left w:val="none" w:sz="0" w:space="0" w:color="auto"/>
            <w:bottom w:val="none" w:sz="0" w:space="0" w:color="auto"/>
            <w:right w:val="none" w:sz="0" w:space="0" w:color="auto"/>
          </w:divBdr>
        </w:div>
        <w:div w:id="1577399530">
          <w:marLeft w:val="0"/>
          <w:marRight w:val="0"/>
          <w:marTop w:val="450"/>
          <w:marBottom w:val="240"/>
          <w:divBdr>
            <w:top w:val="none" w:sz="0" w:space="0" w:color="auto"/>
            <w:left w:val="none" w:sz="0" w:space="0" w:color="auto"/>
            <w:bottom w:val="none" w:sz="0" w:space="0" w:color="auto"/>
            <w:right w:val="none" w:sz="0" w:space="0" w:color="auto"/>
          </w:divBdr>
        </w:div>
        <w:div w:id="257518168">
          <w:marLeft w:val="0"/>
          <w:marRight w:val="0"/>
          <w:marTop w:val="120"/>
          <w:marBottom w:val="120"/>
          <w:divBdr>
            <w:top w:val="none" w:sz="0" w:space="0" w:color="auto"/>
            <w:left w:val="none" w:sz="0" w:space="0" w:color="auto"/>
            <w:bottom w:val="none" w:sz="0" w:space="0" w:color="auto"/>
            <w:right w:val="none" w:sz="0" w:space="0" w:color="auto"/>
          </w:divBdr>
        </w:div>
        <w:div w:id="1735620801">
          <w:marLeft w:val="0"/>
          <w:marRight w:val="0"/>
          <w:marTop w:val="120"/>
          <w:marBottom w:val="120"/>
          <w:divBdr>
            <w:top w:val="none" w:sz="0" w:space="0" w:color="auto"/>
            <w:left w:val="none" w:sz="0" w:space="0" w:color="auto"/>
            <w:bottom w:val="none" w:sz="0" w:space="0" w:color="auto"/>
            <w:right w:val="none" w:sz="0" w:space="0" w:color="auto"/>
          </w:divBdr>
        </w:div>
        <w:div w:id="277495409">
          <w:marLeft w:val="0"/>
          <w:marRight w:val="0"/>
          <w:marTop w:val="120"/>
          <w:marBottom w:val="120"/>
          <w:divBdr>
            <w:top w:val="none" w:sz="0" w:space="0" w:color="auto"/>
            <w:left w:val="none" w:sz="0" w:space="0" w:color="auto"/>
            <w:bottom w:val="none" w:sz="0" w:space="0" w:color="auto"/>
            <w:right w:val="none" w:sz="0" w:space="0" w:color="auto"/>
          </w:divBdr>
        </w:div>
        <w:div w:id="532041478">
          <w:marLeft w:val="0"/>
          <w:marRight w:val="0"/>
          <w:marTop w:val="450"/>
          <w:marBottom w:val="240"/>
          <w:divBdr>
            <w:top w:val="none" w:sz="0" w:space="0" w:color="auto"/>
            <w:left w:val="none" w:sz="0" w:space="0" w:color="auto"/>
            <w:bottom w:val="none" w:sz="0" w:space="0" w:color="auto"/>
            <w:right w:val="none" w:sz="0" w:space="0" w:color="auto"/>
          </w:divBdr>
        </w:div>
        <w:div w:id="281229094">
          <w:marLeft w:val="0"/>
          <w:marRight w:val="0"/>
          <w:marTop w:val="120"/>
          <w:marBottom w:val="120"/>
          <w:divBdr>
            <w:top w:val="none" w:sz="0" w:space="0" w:color="auto"/>
            <w:left w:val="none" w:sz="0" w:space="0" w:color="auto"/>
            <w:bottom w:val="none" w:sz="0" w:space="0" w:color="auto"/>
            <w:right w:val="none" w:sz="0" w:space="0" w:color="auto"/>
          </w:divBdr>
        </w:div>
        <w:div w:id="1147431749">
          <w:marLeft w:val="0"/>
          <w:marRight w:val="0"/>
          <w:marTop w:val="120"/>
          <w:marBottom w:val="120"/>
          <w:divBdr>
            <w:top w:val="none" w:sz="0" w:space="0" w:color="auto"/>
            <w:left w:val="none" w:sz="0" w:space="0" w:color="auto"/>
            <w:bottom w:val="none" w:sz="0" w:space="0" w:color="auto"/>
            <w:right w:val="none" w:sz="0" w:space="0" w:color="auto"/>
          </w:divBdr>
        </w:div>
        <w:div w:id="1686708054">
          <w:marLeft w:val="0"/>
          <w:marRight w:val="0"/>
          <w:marTop w:val="120"/>
          <w:marBottom w:val="120"/>
          <w:divBdr>
            <w:top w:val="none" w:sz="0" w:space="0" w:color="auto"/>
            <w:left w:val="none" w:sz="0" w:space="0" w:color="auto"/>
            <w:bottom w:val="none" w:sz="0" w:space="0" w:color="auto"/>
            <w:right w:val="none" w:sz="0" w:space="0" w:color="auto"/>
          </w:divBdr>
        </w:div>
        <w:div w:id="632488895">
          <w:marLeft w:val="0"/>
          <w:marRight w:val="0"/>
          <w:marTop w:val="540"/>
          <w:marBottom w:val="270"/>
          <w:divBdr>
            <w:top w:val="none" w:sz="0" w:space="0" w:color="auto"/>
            <w:left w:val="none" w:sz="0" w:space="0" w:color="auto"/>
            <w:bottom w:val="none" w:sz="0" w:space="0" w:color="auto"/>
            <w:right w:val="none" w:sz="0" w:space="0" w:color="auto"/>
          </w:divBdr>
        </w:div>
        <w:div w:id="1137186850">
          <w:marLeft w:val="0"/>
          <w:marRight w:val="0"/>
          <w:marTop w:val="450"/>
          <w:marBottom w:val="240"/>
          <w:divBdr>
            <w:top w:val="none" w:sz="0" w:space="0" w:color="auto"/>
            <w:left w:val="none" w:sz="0" w:space="0" w:color="auto"/>
            <w:bottom w:val="none" w:sz="0" w:space="0" w:color="auto"/>
            <w:right w:val="none" w:sz="0" w:space="0" w:color="auto"/>
          </w:divBdr>
        </w:div>
        <w:div w:id="824391330">
          <w:marLeft w:val="0"/>
          <w:marRight w:val="0"/>
          <w:marTop w:val="120"/>
          <w:marBottom w:val="120"/>
          <w:divBdr>
            <w:top w:val="none" w:sz="0" w:space="0" w:color="auto"/>
            <w:left w:val="none" w:sz="0" w:space="0" w:color="auto"/>
            <w:bottom w:val="none" w:sz="0" w:space="0" w:color="auto"/>
            <w:right w:val="none" w:sz="0" w:space="0" w:color="auto"/>
          </w:divBdr>
        </w:div>
        <w:div w:id="219634117">
          <w:marLeft w:val="0"/>
          <w:marRight w:val="0"/>
          <w:marTop w:val="120"/>
          <w:marBottom w:val="120"/>
          <w:divBdr>
            <w:top w:val="none" w:sz="0" w:space="0" w:color="auto"/>
            <w:left w:val="none" w:sz="0" w:space="0" w:color="auto"/>
            <w:bottom w:val="none" w:sz="0" w:space="0" w:color="auto"/>
            <w:right w:val="none" w:sz="0" w:space="0" w:color="auto"/>
          </w:divBdr>
        </w:div>
        <w:div w:id="1170100712">
          <w:marLeft w:val="0"/>
          <w:marRight w:val="0"/>
          <w:marTop w:val="120"/>
          <w:marBottom w:val="120"/>
          <w:divBdr>
            <w:top w:val="none" w:sz="0" w:space="0" w:color="auto"/>
            <w:left w:val="none" w:sz="0" w:space="0" w:color="auto"/>
            <w:bottom w:val="none" w:sz="0" w:space="0" w:color="auto"/>
            <w:right w:val="none" w:sz="0" w:space="0" w:color="auto"/>
          </w:divBdr>
        </w:div>
        <w:div w:id="1666088712">
          <w:marLeft w:val="0"/>
          <w:marRight w:val="0"/>
          <w:marTop w:val="450"/>
          <w:marBottom w:val="240"/>
          <w:divBdr>
            <w:top w:val="none" w:sz="0" w:space="0" w:color="auto"/>
            <w:left w:val="none" w:sz="0" w:space="0" w:color="auto"/>
            <w:bottom w:val="none" w:sz="0" w:space="0" w:color="auto"/>
            <w:right w:val="none" w:sz="0" w:space="0" w:color="auto"/>
          </w:divBdr>
        </w:div>
        <w:div w:id="377895772">
          <w:marLeft w:val="0"/>
          <w:marRight w:val="0"/>
          <w:marTop w:val="120"/>
          <w:marBottom w:val="120"/>
          <w:divBdr>
            <w:top w:val="none" w:sz="0" w:space="0" w:color="auto"/>
            <w:left w:val="none" w:sz="0" w:space="0" w:color="auto"/>
            <w:bottom w:val="none" w:sz="0" w:space="0" w:color="auto"/>
            <w:right w:val="none" w:sz="0" w:space="0" w:color="auto"/>
          </w:divBdr>
        </w:div>
        <w:div w:id="1870531753">
          <w:marLeft w:val="0"/>
          <w:marRight w:val="0"/>
          <w:marTop w:val="120"/>
          <w:marBottom w:val="120"/>
          <w:divBdr>
            <w:top w:val="none" w:sz="0" w:space="0" w:color="auto"/>
            <w:left w:val="none" w:sz="0" w:space="0" w:color="auto"/>
            <w:bottom w:val="none" w:sz="0" w:space="0" w:color="auto"/>
            <w:right w:val="none" w:sz="0" w:space="0" w:color="auto"/>
          </w:divBdr>
        </w:div>
        <w:div w:id="1983000347">
          <w:marLeft w:val="0"/>
          <w:marRight w:val="0"/>
          <w:marTop w:val="120"/>
          <w:marBottom w:val="120"/>
          <w:divBdr>
            <w:top w:val="none" w:sz="0" w:space="0" w:color="auto"/>
            <w:left w:val="none" w:sz="0" w:space="0" w:color="auto"/>
            <w:bottom w:val="none" w:sz="0" w:space="0" w:color="auto"/>
            <w:right w:val="none" w:sz="0" w:space="0" w:color="auto"/>
          </w:divBdr>
        </w:div>
        <w:div w:id="900403140">
          <w:marLeft w:val="0"/>
          <w:marRight w:val="0"/>
          <w:marTop w:val="540"/>
          <w:marBottom w:val="270"/>
          <w:divBdr>
            <w:top w:val="none" w:sz="0" w:space="0" w:color="auto"/>
            <w:left w:val="none" w:sz="0" w:space="0" w:color="auto"/>
            <w:bottom w:val="none" w:sz="0" w:space="0" w:color="auto"/>
            <w:right w:val="none" w:sz="0" w:space="0" w:color="auto"/>
          </w:divBdr>
        </w:div>
        <w:div w:id="1494642179">
          <w:marLeft w:val="0"/>
          <w:marRight w:val="0"/>
          <w:marTop w:val="450"/>
          <w:marBottom w:val="240"/>
          <w:divBdr>
            <w:top w:val="none" w:sz="0" w:space="0" w:color="auto"/>
            <w:left w:val="none" w:sz="0" w:space="0" w:color="auto"/>
            <w:bottom w:val="none" w:sz="0" w:space="0" w:color="auto"/>
            <w:right w:val="none" w:sz="0" w:space="0" w:color="auto"/>
          </w:divBdr>
        </w:div>
        <w:div w:id="1702978279">
          <w:marLeft w:val="0"/>
          <w:marRight w:val="0"/>
          <w:marTop w:val="120"/>
          <w:marBottom w:val="120"/>
          <w:divBdr>
            <w:top w:val="none" w:sz="0" w:space="0" w:color="auto"/>
            <w:left w:val="none" w:sz="0" w:space="0" w:color="auto"/>
            <w:bottom w:val="none" w:sz="0" w:space="0" w:color="auto"/>
            <w:right w:val="none" w:sz="0" w:space="0" w:color="auto"/>
          </w:divBdr>
        </w:div>
        <w:div w:id="1882012212">
          <w:marLeft w:val="0"/>
          <w:marRight w:val="0"/>
          <w:marTop w:val="120"/>
          <w:marBottom w:val="120"/>
          <w:divBdr>
            <w:top w:val="none" w:sz="0" w:space="0" w:color="auto"/>
            <w:left w:val="none" w:sz="0" w:space="0" w:color="auto"/>
            <w:bottom w:val="none" w:sz="0" w:space="0" w:color="auto"/>
            <w:right w:val="none" w:sz="0" w:space="0" w:color="auto"/>
          </w:divBdr>
        </w:div>
        <w:div w:id="1918856101">
          <w:marLeft w:val="0"/>
          <w:marRight w:val="0"/>
          <w:marTop w:val="120"/>
          <w:marBottom w:val="120"/>
          <w:divBdr>
            <w:top w:val="none" w:sz="0" w:space="0" w:color="auto"/>
            <w:left w:val="none" w:sz="0" w:space="0" w:color="auto"/>
            <w:bottom w:val="none" w:sz="0" w:space="0" w:color="auto"/>
            <w:right w:val="none" w:sz="0" w:space="0" w:color="auto"/>
          </w:divBdr>
        </w:div>
        <w:div w:id="847982057">
          <w:marLeft w:val="0"/>
          <w:marRight w:val="0"/>
          <w:marTop w:val="450"/>
          <w:marBottom w:val="240"/>
          <w:divBdr>
            <w:top w:val="none" w:sz="0" w:space="0" w:color="auto"/>
            <w:left w:val="none" w:sz="0" w:space="0" w:color="auto"/>
            <w:bottom w:val="none" w:sz="0" w:space="0" w:color="auto"/>
            <w:right w:val="none" w:sz="0" w:space="0" w:color="auto"/>
          </w:divBdr>
        </w:div>
        <w:div w:id="94639567">
          <w:marLeft w:val="0"/>
          <w:marRight w:val="0"/>
          <w:marTop w:val="120"/>
          <w:marBottom w:val="120"/>
          <w:divBdr>
            <w:top w:val="none" w:sz="0" w:space="0" w:color="auto"/>
            <w:left w:val="none" w:sz="0" w:space="0" w:color="auto"/>
            <w:bottom w:val="none" w:sz="0" w:space="0" w:color="auto"/>
            <w:right w:val="none" w:sz="0" w:space="0" w:color="auto"/>
          </w:divBdr>
        </w:div>
        <w:div w:id="898327215">
          <w:marLeft w:val="0"/>
          <w:marRight w:val="0"/>
          <w:marTop w:val="120"/>
          <w:marBottom w:val="120"/>
          <w:divBdr>
            <w:top w:val="none" w:sz="0" w:space="0" w:color="auto"/>
            <w:left w:val="none" w:sz="0" w:space="0" w:color="auto"/>
            <w:bottom w:val="none" w:sz="0" w:space="0" w:color="auto"/>
            <w:right w:val="none" w:sz="0" w:space="0" w:color="auto"/>
          </w:divBdr>
        </w:div>
        <w:div w:id="332491722">
          <w:marLeft w:val="0"/>
          <w:marRight w:val="0"/>
          <w:marTop w:val="120"/>
          <w:marBottom w:val="120"/>
          <w:divBdr>
            <w:top w:val="none" w:sz="0" w:space="0" w:color="auto"/>
            <w:left w:val="none" w:sz="0" w:space="0" w:color="auto"/>
            <w:bottom w:val="none" w:sz="0" w:space="0" w:color="auto"/>
            <w:right w:val="none" w:sz="0" w:space="0" w:color="auto"/>
          </w:divBdr>
        </w:div>
        <w:div w:id="1257668087">
          <w:marLeft w:val="0"/>
          <w:marRight w:val="0"/>
          <w:marTop w:val="540"/>
          <w:marBottom w:val="270"/>
          <w:divBdr>
            <w:top w:val="none" w:sz="0" w:space="0" w:color="auto"/>
            <w:left w:val="none" w:sz="0" w:space="0" w:color="auto"/>
            <w:bottom w:val="none" w:sz="0" w:space="0" w:color="auto"/>
            <w:right w:val="none" w:sz="0" w:space="0" w:color="auto"/>
          </w:divBdr>
        </w:div>
        <w:div w:id="598370952">
          <w:marLeft w:val="0"/>
          <w:marRight w:val="0"/>
          <w:marTop w:val="120"/>
          <w:marBottom w:val="120"/>
          <w:divBdr>
            <w:top w:val="none" w:sz="0" w:space="0" w:color="auto"/>
            <w:left w:val="none" w:sz="0" w:space="0" w:color="auto"/>
            <w:bottom w:val="none" w:sz="0" w:space="0" w:color="auto"/>
            <w:right w:val="none" w:sz="0" w:space="0" w:color="auto"/>
          </w:divBdr>
        </w:div>
        <w:div w:id="425618073">
          <w:marLeft w:val="0"/>
          <w:marRight w:val="0"/>
          <w:marTop w:val="120"/>
          <w:marBottom w:val="120"/>
          <w:divBdr>
            <w:top w:val="none" w:sz="0" w:space="0" w:color="auto"/>
            <w:left w:val="none" w:sz="0" w:space="0" w:color="auto"/>
            <w:bottom w:val="none" w:sz="0" w:space="0" w:color="auto"/>
            <w:right w:val="none" w:sz="0" w:space="0" w:color="auto"/>
          </w:divBdr>
        </w:div>
      </w:divsChild>
    </w:div>
    <w:div w:id="963773276">
      <w:bodyDiv w:val="1"/>
      <w:marLeft w:val="0"/>
      <w:marRight w:val="0"/>
      <w:marTop w:val="0"/>
      <w:marBottom w:val="0"/>
      <w:divBdr>
        <w:top w:val="none" w:sz="0" w:space="0" w:color="auto"/>
        <w:left w:val="none" w:sz="0" w:space="0" w:color="auto"/>
        <w:bottom w:val="none" w:sz="0" w:space="0" w:color="auto"/>
        <w:right w:val="none" w:sz="0" w:space="0" w:color="auto"/>
      </w:divBdr>
      <w:divsChild>
        <w:div w:id="359354633">
          <w:marLeft w:val="0"/>
          <w:marRight w:val="0"/>
          <w:marTop w:val="0"/>
          <w:marBottom w:val="540"/>
          <w:divBdr>
            <w:top w:val="none" w:sz="0" w:space="0" w:color="auto"/>
            <w:left w:val="none" w:sz="0" w:space="0" w:color="auto"/>
            <w:bottom w:val="none" w:sz="0" w:space="0" w:color="auto"/>
            <w:right w:val="none" w:sz="0" w:space="0" w:color="auto"/>
          </w:divBdr>
        </w:div>
        <w:div w:id="1637025624">
          <w:marLeft w:val="0"/>
          <w:marRight w:val="0"/>
          <w:marTop w:val="540"/>
          <w:marBottom w:val="270"/>
          <w:divBdr>
            <w:top w:val="none" w:sz="0" w:space="0" w:color="auto"/>
            <w:left w:val="none" w:sz="0" w:space="0" w:color="auto"/>
            <w:bottom w:val="none" w:sz="0" w:space="0" w:color="auto"/>
            <w:right w:val="none" w:sz="0" w:space="0" w:color="auto"/>
          </w:divBdr>
        </w:div>
        <w:div w:id="1445345928">
          <w:marLeft w:val="0"/>
          <w:marRight w:val="0"/>
          <w:marTop w:val="120"/>
          <w:marBottom w:val="120"/>
          <w:divBdr>
            <w:top w:val="none" w:sz="0" w:space="0" w:color="auto"/>
            <w:left w:val="none" w:sz="0" w:space="0" w:color="auto"/>
            <w:bottom w:val="none" w:sz="0" w:space="0" w:color="auto"/>
            <w:right w:val="none" w:sz="0" w:space="0" w:color="auto"/>
          </w:divBdr>
        </w:div>
        <w:div w:id="7683883">
          <w:marLeft w:val="0"/>
          <w:marRight w:val="0"/>
          <w:marTop w:val="120"/>
          <w:marBottom w:val="120"/>
          <w:divBdr>
            <w:top w:val="none" w:sz="0" w:space="0" w:color="auto"/>
            <w:left w:val="none" w:sz="0" w:space="0" w:color="auto"/>
            <w:bottom w:val="none" w:sz="0" w:space="0" w:color="auto"/>
            <w:right w:val="none" w:sz="0" w:space="0" w:color="auto"/>
          </w:divBdr>
        </w:div>
        <w:div w:id="2010400901">
          <w:marLeft w:val="0"/>
          <w:marRight w:val="0"/>
          <w:marTop w:val="120"/>
          <w:marBottom w:val="120"/>
          <w:divBdr>
            <w:top w:val="none" w:sz="0" w:space="0" w:color="auto"/>
            <w:left w:val="none" w:sz="0" w:space="0" w:color="auto"/>
            <w:bottom w:val="none" w:sz="0" w:space="0" w:color="auto"/>
            <w:right w:val="none" w:sz="0" w:space="0" w:color="auto"/>
          </w:divBdr>
        </w:div>
        <w:div w:id="1059551782">
          <w:marLeft w:val="0"/>
          <w:marRight w:val="0"/>
          <w:marTop w:val="540"/>
          <w:marBottom w:val="270"/>
          <w:divBdr>
            <w:top w:val="none" w:sz="0" w:space="0" w:color="auto"/>
            <w:left w:val="none" w:sz="0" w:space="0" w:color="auto"/>
            <w:bottom w:val="none" w:sz="0" w:space="0" w:color="auto"/>
            <w:right w:val="none" w:sz="0" w:space="0" w:color="auto"/>
          </w:divBdr>
        </w:div>
        <w:div w:id="812915917">
          <w:marLeft w:val="0"/>
          <w:marRight w:val="0"/>
          <w:marTop w:val="450"/>
          <w:marBottom w:val="240"/>
          <w:divBdr>
            <w:top w:val="none" w:sz="0" w:space="0" w:color="auto"/>
            <w:left w:val="none" w:sz="0" w:space="0" w:color="auto"/>
            <w:bottom w:val="none" w:sz="0" w:space="0" w:color="auto"/>
            <w:right w:val="none" w:sz="0" w:space="0" w:color="auto"/>
          </w:divBdr>
        </w:div>
        <w:div w:id="64230243">
          <w:marLeft w:val="0"/>
          <w:marRight w:val="0"/>
          <w:marTop w:val="120"/>
          <w:marBottom w:val="120"/>
          <w:divBdr>
            <w:top w:val="none" w:sz="0" w:space="0" w:color="auto"/>
            <w:left w:val="none" w:sz="0" w:space="0" w:color="auto"/>
            <w:bottom w:val="none" w:sz="0" w:space="0" w:color="auto"/>
            <w:right w:val="none" w:sz="0" w:space="0" w:color="auto"/>
          </w:divBdr>
        </w:div>
        <w:div w:id="1262225080">
          <w:marLeft w:val="0"/>
          <w:marRight w:val="0"/>
          <w:marTop w:val="450"/>
          <w:marBottom w:val="240"/>
          <w:divBdr>
            <w:top w:val="none" w:sz="0" w:space="0" w:color="auto"/>
            <w:left w:val="none" w:sz="0" w:space="0" w:color="auto"/>
            <w:bottom w:val="none" w:sz="0" w:space="0" w:color="auto"/>
            <w:right w:val="none" w:sz="0" w:space="0" w:color="auto"/>
          </w:divBdr>
        </w:div>
        <w:div w:id="1656031192">
          <w:marLeft w:val="0"/>
          <w:marRight w:val="0"/>
          <w:marTop w:val="120"/>
          <w:marBottom w:val="120"/>
          <w:divBdr>
            <w:top w:val="none" w:sz="0" w:space="0" w:color="auto"/>
            <w:left w:val="none" w:sz="0" w:space="0" w:color="auto"/>
            <w:bottom w:val="none" w:sz="0" w:space="0" w:color="auto"/>
            <w:right w:val="none" w:sz="0" w:space="0" w:color="auto"/>
          </w:divBdr>
        </w:div>
        <w:div w:id="1185284902">
          <w:marLeft w:val="0"/>
          <w:marRight w:val="0"/>
          <w:marTop w:val="120"/>
          <w:marBottom w:val="120"/>
          <w:divBdr>
            <w:top w:val="none" w:sz="0" w:space="0" w:color="auto"/>
            <w:left w:val="none" w:sz="0" w:space="0" w:color="auto"/>
            <w:bottom w:val="none" w:sz="0" w:space="0" w:color="auto"/>
            <w:right w:val="none" w:sz="0" w:space="0" w:color="auto"/>
          </w:divBdr>
        </w:div>
        <w:div w:id="436485054">
          <w:marLeft w:val="0"/>
          <w:marRight w:val="0"/>
          <w:marTop w:val="120"/>
          <w:marBottom w:val="120"/>
          <w:divBdr>
            <w:top w:val="none" w:sz="0" w:space="0" w:color="auto"/>
            <w:left w:val="none" w:sz="0" w:space="0" w:color="auto"/>
            <w:bottom w:val="none" w:sz="0" w:space="0" w:color="auto"/>
            <w:right w:val="none" w:sz="0" w:space="0" w:color="auto"/>
          </w:divBdr>
        </w:div>
        <w:div w:id="160119539">
          <w:marLeft w:val="0"/>
          <w:marRight w:val="0"/>
          <w:marTop w:val="120"/>
          <w:marBottom w:val="120"/>
          <w:divBdr>
            <w:top w:val="none" w:sz="0" w:space="0" w:color="auto"/>
            <w:left w:val="none" w:sz="0" w:space="0" w:color="auto"/>
            <w:bottom w:val="none" w:sz="0" w:space="0" w:color="auto"/>
            <w:right w:val="none" w:sz="0" w:space="0" w:color="auto"/>
          </w:divBdr>
        </w:div>
        <w:div w:id="878707314">
          <w:marLeft w:val="0"/>
          <w:marRight w:val="0"/>
          <w:marTop w:val="120"/>
          <w:marBottom w:val="120"/>
          <w:divBdr>
            <w:top w:val="none" w:sz="0" w:space="0" w:color="auto"/>
            <w:left w:val="none" w:sz="0" w:space="0" w:color="auto"/>
            <w:bottom w:val="none" w:sz="0" w:space="0" w:color="auto"/>
            <w:right w:val="none" w:sz="0" w:space="0" w:color="auto"/>
          </w:divBdr>
        </w:div>
        <w:div w:id="52900084">
          <w:marLeft w:val="0"/>
          <w:marRight w:val="0"/>
          <w:marTop w:val="120"/>
          <w:marBottom w:val="120"/>
          <w:divBdr>
            <w:top w:val="none" w:sz="0" w:space="0" w:color="auto"/>
            <w:left w:val="none" w:sz="0" w:space="0" w:color="auto"/>
            <w:bottom w:val="none" w:sz="0" w:space="0" w:color="auto"/>
            <w:right w:val="none" w:sz="0" w:space="0" w:color="auto"/>
          </w:divBdr>
        </w:div>
        <w:div w:id="134370076">
          <w:marLeft w:val="0"/>
          <w:marRight w:val="0"/>
          <w:marTop w:val="120"/>
          <w:marBottom w:val="120"/>
          <w:divBdr>
            <w:top w:val="none" w:sz="0" w:space="0" w:color="auto"/>
            <w:left w:val="none" w:sz="0" w:space="0" w:color="auto"/>
            <w:bottom w:val="none" w:sz="0" w:space="0" w:color="auto"/>
            <w:right w:val="none" w:sz="0" w:space="0" w:color="auto"/>
          </w:divBdr>
        </w:div>
        <w:div w:id="2048487152">
          <w:marLeft w:val="0"/>
          <w:marRight w:val="0"/>
          <w:marTop w:val="120"/>
          <w:marBottom w:val="120"/>
          <w:divBdr>
            <w:top w:val="none" w:sz="0" w:space="0" w:color="auto"/>
            <w:left w:val="none" w:sz="0" w:space="0" w:color="auto"/>
            <w:bottom w:val="none" w:sz="0" w:space="0" w:color="auto"/>
            <w:right w:val="none" w:sz="0" w:space="0" w:color="auto"/>
          </w:divBdr>
        </w:div>
        <w:div w:id="623734073">
          <w:marLeft w:val="0"/>
          <w:marRight w:val="0"/>
          <w:marTop w:val="120"/>
          <w:marBottom w:val="120"/>
          <w:divBdr>
            <w:top w:val="none" w:sz="0" w:space="0" w:color="auto"/>
            <w:left w:val="none" w:sz="0" w:space="0" w:color="auto"/>
            <w:bottom w:val="none" w:sz="0" w:space="0" w:color="auto"/>
            <w:right w:val="none" w:sz="0" w:space="0" w:color="auto"/>
          </w:divBdr>
        </w:div>
        <w:div w:id="1967002835">
          <w:marLeft w:val="0"/>
          <w:marRight w:val="0"/>
          <w:marTop w:val="120"/>
          <w:marBottom w:val="120"/>
          <w:divBdr>
            <w:top w:val="none" w:sz="0" w:space="0" w:color="auto"/>
            <w:left w:val="none" w:sz="0" w:space="0" w:color="auto"/>
            <w:bottom w:val="none" w:sz="0" w:space="0" w:color="auto"/>
            <w:right w:val="none" w:sz="0" w:space="0" w:color="auto"/>
          </w:divBdr>
        </w:div>
        <w:div w:id="1664552744">
          <w:marLeft w:val="0"/>
          <w:marRight w:val="0"/>
          <w:marTop w:val="540"/>
          <w:marBottom w:val="270"/>
          <w:divBdr>
            <w:top w:val="none" w:sz="0" w:space="0" w:color="auto"/>
            <w:left w:val="none" w:sz="0" w:space="0" w:color="auto"/>
            <w:bottom w:val="none" w:sz="0" w:space="0" w:color="auto"/>
            <w:right w:val="none" w:sz="0" w:space="0" w:color="auto"/>
          </w:divBdr>
        </w:div>
        <w:div w:id="1874027938">
          <w:marLeft w:val="0"/>
          <w:marRight w:val="0"/>
          <w:marTop w:val="450"/>
          <w:marBottom w:val="240"/>
          <w:divBdr>
            <w:top w:val="none" w:sz="0" w:space="0" w:color="auto"/>
            <w:left w:val="none" w:sz="0" w:space="0" w:color="auto"/>
            <w:bottom w:val="none" w:sz="0" w:space="0" w:color="auto"/>
            <w:right w:val="none" w:sz="0" w:space="0" w:color="auto"/>
          </w:divBdr>
        </w:div>
        <w:div w:id="1461800583">
          <w:marLeft w:val="0"/>
          <w:marRight w:val="0"/>
          <w:marTop w:val="120"/>
          <w:marBottom w:val="120"/>
          <w:divBdr>
            <w:top w:val="none" w:sz="0" w:space="0" w:color="auto"/>
            <w:left w:val="none" w:sz="0" w:space="0" w:color="auto"/>
            <w:bottom w:val="none" w:sz="0" w:space="0" w:color="auto"/>
            <w:right w:val="none" w:sz="0" w:space="0" w:color="auto"/>
          </w:divBdr>
        </w:div>
        <w:div w:id="48308262">
          <w:marLeft w:val="0"/>
          <w:marRight w:val="0"/>
          <w:marTop w:val="120"/>
          <w:marBottom w:val="120"/>
          <w:divBdr>
            <w:top w:val="none" w:sz="0" w:space="0" w:color="auto"/>
            <w:left w:val="none" w:sz="0" w:space="0" w:color="auto"/>
            <w:bottom w:val="none" w:sz="0" w:space="0" w:color="auto"/>
            <w:right w:val="none" w:sz="0" w:space="0" w:color="auto"/>
          </w:divBdr>
        </w:div>
        <w:div w:id="1937709740">
          <w:marLeft w:val="0"/>
          <w:marRight w:val="0"/>
          <w:marTop w:val="120"/>
          <w:marBottom w:val="120"/>
          <w:divBdr>
            <w:top w:val="none" w:sz="0" w:space="0" w:color="auto"/>
            <w:left w:val="none" w:sz="0" w:space="0" w:color="auto"/>
            <w:bottom w:val="none" w:sz="0" w:space="0" w:color="auto"/>
            <w:right w:val="none" w:sz="0" w:space="0" w:color="auto"/>
          </w:divBdr>
        </w:div>
        <w:div w:id="1365864574">
          <w:marLeft w:val="0"/>
          <w:marRight w:val="0"/>
          <w:marTop w:val="450"/>
          <w:marBottom w:val="240"/>
          <w:divBdr>
            <w:top w:val="none" w:sz="0" w:space="0" w:color="auto"/>
            <w:left w:val="none" w:sz="0" w:space="0" w:color="auto"/>
            <w:bottom w:val="none" w:sz="0" w:space="0" w:color="auto"/>
            <w:right w:val="none" w:sz="0" w:space="0" w:color="auto"/>
          </w:divBdr>
        </w:div>
        <w:div w:id="771820061">
          <w:marLeft w:val="0"/>
          <w:marRight w:val="0"/>
          <w:marTop w:val="120"/>
          <w:marBottom w:val="120"/>
          <w:divBdr>
            <w:top w:val="none" w:sz="0" w:space="0" w:color="auto"/>
            <w:left w:val="none" w:sz="0" w:space="0" w:color="auto"/>
            <w:bottom w:val="none" w:sz="0" w:space="0" w:color="auto"/>
            <w:right w:val="none" w:sz="0" w:space="0" w:color="auto"/>
          </w:divBdr>
        </w:div>
        <w:div w:id="838082034">
          <w:marLeft w:val="0"/>
          <w:marRight w:val="0"/>
          <w:marTop w:val="120"/>
          <w:marBottom w:val="120"/>
          <w:divBdr>
            <w:top w:val="none" w:sz="0" w:space="0" w:color="auto"/>
            <w:left w:val="none" w:sz="0" w:space="0" w:color="auto"/>
            <w:bottom w:val="none" w:sz="0" w:space="0" w:color="auto"/>
            <w:right w:val="none" w:sz="0" w:space="0" w:color="auto"/>
          </w:divBdr>
        </w:div>
        <w:div w:id="600530893">
          <w:marLeft w:val="0"/>
          <w:marRight w:val="0"/>
          <w:marTop w:val="120"/>
          <w:marBottom w:val="120"/>
          <w:divBdr>
            <w:top w:val="none" w:sz="0" w:space="0" w:color="auto"/>
            <w:left w:val="none" w:sz="0" w:space="0" w:color="auto"/>
            <w:bottom w:val="none" w:sz="0" w:space="0" w:color="auto"/>
            <w:right w:val="none" w:sz="0" w:space="0" w:color="auto"/>
          </w:divBdr>
        </w:div>
        <w:div w:id="1613895297">
          <w:marLeft w:val="0"/>
          <w:marRight w:val="0"/>
          <w:marTop w:val="450"/>
          <w:marBottom w:val="240"/>
          <w:divBdr>
            <w:top w:val="none" w:sz="0" w:space="0" w:color="auto"/>
            <w:left w:val="none" w:sz="0" w:space="0" w:color="auto"/>
            <w:bottom w:val="none" w:sz="0" w:space="0" w:color="auto"/>
            <w:right w:val="none" w:sz="0" w:space="0" w:color="auto"/>
          </w:divBdr>
        </w:div>
        <w:div w:id="2088259080">
          <w:marLeft w:val="0"/>
          <w:marRight w:val="0"/>
          <w:marTop w:val="120"/>
          <w:marBottom w:val="120"/>
          <w:divBdr>
            <w:top w:val="none" w:sz="0" w:space="0" w:color="auto"/>
            <w:left w:val="none" w:sz="0" w:space="0" w:color="auto"/>
            <w:bottom w:val="none" w:sz="0" w:space="0" w:color="auto"/>
            <w:right w:val="none" w:sz="0" w:space="0" w:color="auto"/>
          </w:divBdr>
        </w:div>
        <w:div w:id="292445112">
          <w:marLeft w:val="0"/>
          <w:marRight w:val="0"/>
          <w:marTop w:val="120"/>
          <w:marBottom w:val="120"/>
          <w:divBdr>
            <w:top w:val="none" w:sz="0" w:space="0" w:color="auto"/>
            <w:left w:val="none" w:sz="0" w:space="0" w:color="auto"/>
            <w:bottom w:val="none" w:sz="0" w:space="0" w:color="auto"/>
            <w:right w:val="none" w:sz="0" w:space="0" w:color="auto"/>
          </w:divBdr>
        </w:div>
        <w:div w:id="847720210">
          <w:marLeft w:val="0"/>
          <w:marRight w:val="0"/>
          <w:marTop w:val="120"/>
          <w:marBottom w:val="120"/>
          <w:divBdr>
            <w:top w:val="none" w:sz="0" w:space="0" w:color="auto"/>
            <w:left w:val="none" w:sz="0" w:space="0" w:color="auto"/>
            <w:bottom w:val="none" w:sz="0" w:space="0" w:color="auto"/>
            <w:right w:val="none" w:sz="0" w:space="0" w:color="auto"/>
          </w:divBdr>
        </w:div>
        <w:div w:id="1734355863">
          <w:marLeft w:val="0"/>
          <w:marRight w:val="0"/>
          <w:marTop w:val="450"/>
          <w:marBottom w:val="240"/>
          <w:divBdr>
            <w:top w:val="none" w:sz="0" w:space="0" w:color="auto"/>
            <w:left w:val="none" w:sz="0" w:space="0" w:color="auto"/>
            <w:bottom w:val="none" w:sz="0" w:space="0" w:color="auto"/>
            <w:right w:val="none" w:sz="0" w:space="0" w:color="auto"/>
          </w:divBdr>
        </w:div>
        <w:div w:id="62801279">
          <w:marLeft w:val="0"/>
          <w:marRight w:val="0"/>
          <w:marTop w:val="120"/>
          <w:marBottom w:val="120"/>
          <w:divBdr>
            <w:top w:val="none" w:sz="0" w:space="0" w:color="auto"/>
            <w:left w:val="none" w:sz="0" w:space="0" w:color="auto"/>
            <w:bottom w:val="none" w:sz="0" w:space="0" w:color="auto"/>
            <w:right w:val="none" w:sz="0" w:space="0" w:color="auto"/>
          </w:divBdr>
        </w:div>
        <w:div w:id="38165733">
          <w:marLeft w:val="0"/>
          <w:marRight w:val="0"/>
          <w:marTop w:val="120"/>
          <w:marBottom w:val="120"/>
          <w:divBdr>
            <w:top w:val="none" w:sz="0" w:space="0" w:color="auto"/>
            <w:left w:val="none" w:sz="0" w:space="0" w:color="auto"/>
            <w:bottom w:val="none" w:sz="0" w:space="0" w:color="auto"/>
            <w:right w:val="none" w:sz="0" w:space="0" w:color="auto"/>
          </w:divBdr>
        </w:div>
        <w:div w:id="1356925079">
          <w:marLeft w:val="0"/>
          <w:marRight w:val="0"/>
          <w:marTop w:val="120"/>
          <w:marBottom w:val="120"/>
          <w:divBdr>
            <w:top w:val="none" w:sz="0" w:space="0" w:color="auto"/>
            <w:left w:val="none" w:sz="0" w:space="0" w:color="auto"/>
            <w:bottom w:val="none" w:sz="0" w:space="0" w:color="auto"/>
            <w:right w:val="none" w:sz="0" w:space="0" w:color="auto"/>
          </w:divBdr>
        </w:div>
        <w:div w:id="610093669">
          <w:marLeft w:val="0"/>
          <w:marRight w:val="0"/>
          <w:marTop w:val="450"/>
          <w:marBottom w:val="240"/>
          <w:divBdr>
            <w:top w:val="none" w:sz="0" w:space="0" w:color="auto"/>
            <w:left w:val="none" w:sz="0" w:space="0" w:color="auto"/>
            <w:bottom w:val="none" w:sz="0" w:space="0" w:color="auto"/>
            <w:right w:val="none" w:sz="0" w:space="0" w:color="auto"/>
          </w:divBdr>
        </w:div>
        <w:div w:id="185215874">
          <w:marLeft w:val="0"/>
          <w:marRight w:val="0"/>
          <w:marTop w:val="120"/>
          <w:marBottom w:val="120"/>
          <w:divBdr>
            <w:top w:val="none" w:sz="0" w:space="0" w:color="auto"/>
            <w:left w:val="none" w:sz="0" w:space="0" w:color="auto"/>
            <w:bottom w:val="none" w:sz="0" w:space="0" w:color="auto"/>
            <w:right w:val="none" w:sz="0" w:space="0" w:color="auto"/>
          </w:divBdr>
        </w:div>
        <w:div w:id="747270701">
          <w:marLeft w:val="0"/>
          <w:marRight w:val="0"/>
          <w:marTop w:val="120"/>
          <w:marBottom w:val="120"/>
          <w:divBdr>
            <w:top w:val="none" w:sz="0" w:space="0" w:color="auto"/>
            <w:left w:val="none" w:sz="0" w:space="0" w:color="auto"/>
            <w:bottom w:val="none" w:sz="0" w:space="0" w:color="auto"/>
            <w:right w:val="none" w:sz="0" w:space="0" w:color="auto"/>
          </w:divBdr>
        </w:div>
        <w:div w:id="820198362">
          <w:marLeft w:val="0"/>
          <w:marRight w:val="0"/>
          <w:marTop w:val="120"/>
          <w:marBottom w:val="120"/>
          <w:divBdr>
            <w:top w:val="none" w:sz="0" w:space="0" w:color="auto"/>
            <w:left w:val="none" w:sz="0" w:space="0" w:color="auto"/>
            <w:bottom w:val="none" w:sz="0" w:space="0" w:color="auto"/>
            <w:right w:val="none" w:sz="0" w:space="0" w:color="auto"/>
          </w:divBdr>
        </w:div>
        <w:div w:id="785659611">
          <w:marLeft w:val="0"/>
          <w:marRight w:val="0"/>
          <w:marTop w:val="540"/>
          <w:marBottom w:val="270"/>
          <w:divBdr>
            <w:top w:val="none" w:sz="0" w:space="0" w:color="auto"/>
            <w:left w:val="none" w:sz="0" w:space="0" w:color="auto"/>
            <w:bottom w:val="none" w:sz="0" w:space="0" w:color="auto"/>
            <w:right w:val="none" w:sz="0" w:space="0" w:color="auto"/>
          </w:divBdr>
        </w:div>
        <w:div w:id="2050639906">
          <w:marLeft w:val="0"/>
          <w:marRight w:val="0"/>
          <w:marTop w:val="450"/>
          <w:marBottom w:val="240"/>
          <w:divBdr>
            <w:top w:val="none" w:sz="0" w:space="0" w:color="auto"/>
            <w:left w:val="none" w:sz="0" w:space="0" w:color="auto"/>
            <w:bottom w:val="none" w:sz="0" w:space="0" w:color="auto"/>
            <w:right w:val="none" w:sz="0" w:space="0" w:color="auto"/>
          </w:divBdr>
        </w:div>
        <w:div w:id="451753758">
          <w:marLeft w:val="0"/>
          <w:marRight w:val="0"/>
          <w:marTop w:val="120"/>
          <w:marBottom w:val="120"/>
          <w:divBdr>
            <w:top w:val="none" w:sz="0" w:space="0" w:color="auto"/>
            <w:left w:val="none" w:sz="0" w:space="0" w:color="auto"/>
            <w:bottom w:val="none" w:sz="0" w:space="0" w:color="auto"/>
            <w:right w:val="none" w:sz="0" w:space="0" w:color="auto"/>
          </w:divBdr>
        </w:div>
        <w:div w:id="64963615">
          <w:marLeft w:val="0"/>
          <w:marRight w:val="0"/>
          <w:marTop w:val="120"/>
          <w:marBottom w:val="120"/>
          <w:divBdr>
            <w:top w:val="none" w:sz="0" w:space="0" w:color="auto"/>
            <w:left w:val="none" w:sz="0" w:space="0" w:color="auto"/>
            <w:bottom w:val="none" w:sz="0" w:space="0" w:color="auto"/>
            <w:right w:val="none" w:sz="0" w:space="0" w:color="auto"/>
          </w:divBdr>
        </w:div>
        <w:div w:id="2142337979">
          <w:marLeft w:val="0"/>
          <w:marRight w:val="0"/>
          <w:marTop w:val="120"/>
          <w:marBottom w:val="120"/>
          <w:divBdr>
            <w:top w:val="none" w:sz="0" w:space="0" w:color="auto"/>
            <w:left w:val="none" w:sz="0" w:space="0" w:color="auto"/>
            <w:bottom w:val="none" w:sz="0" w:space="0" w:color="auto"/>
            <w:right w:val="none" w:sz="0" w:space="0" w:color="auto"/>
          </w:divBdr>
        </w:div>
        <w:div w:id="1560894517">
          <w:marLeft w:val="0"/>
          <w:marRight w:val="0"/>
          <w:marTop w:val="450"/>
          <w:marBottom w:val="240"/>
          <w:divBdr>
            <w:top w:val="none" w:sz="0" w:space="0" w:color="auto"/>
            <w:left w:val="none" w:sz="0" w:space="0" w:color="auto"/>
            <w:bottom w:val="none" w:sz="0" w:space="0" w:color="auto"/>
            <w:right w:val="none" w:sz="0" w:space="0" w:color="auto"/>
          </w:divBdr>
        </w:div>
        <w:div w:id="2072848364">
          <w:marLeft w:val="0"/>
          <w:marRight w:val="0"/>
          <w:marTop w:val="120"/>
          <w:marBottom w:val="120"/>
          <w:divBdr>
            <w:top w:val="none" w:sz="0" w:space="0" w:color="auto"/>
            <w:left w:val="none" w:sz="0" w:space="0" w:color="auto"/>
            <w:bottom w:val="none" w:sz="0" w:space="0" w:color="auto"/>
            <w:right w:val="none" w:sz="0" w:space="0" w:color="auto"/>
          </w:divBdr>
        </w:div>
        <w:div w:id="1151827788">
          <w:marLeft w:val="0"/>
          <w:marRight w:val="0"/>
          <w:marTop w:val="120"/>
          <w:marBottom w:val="120"/>
          <w:divBdr>
            <w:top w:val="none" w:sz="0" w:space="0" w:color="auto"/>
            <w:left w:val="none" w:sz="0" w:space="0" w:color="auto"/>
            <w:bottom w:val="none" w:sz="0" w:space="0" w:color="auto"/>
            <w:right w:val="none" w:sz="0" w:space="0" w:color="auto"/>
          </w:divBdr>
        </w:div>
        <w:div w:id="1330019011">
          <w:marLeft w:val="0"/>
          <w:marRight w:val="0"/>
          <w:marTop w:val="120"/>
          <w:marBottom w:val="120"/>
          <w:divBdr>
            <w:top w:val="none" w:sz="0" w:space="0" w:color="auto"/>
            <w:left w:val="none" w:sz="0" w:space="0" w:color="auto"/>
            <w:bottom w:val="none" w:sz="0" w:space="0" w:color="auto"/>
            <w:right w:val="none" w:sz="0" w:space="0" w:color="auto"/>
          </w:divBdr>
        </w:div>
        <w:div w:id="837616663">
          <w:marLeft w:val="0"/>
          <w:marRight w:val="0"/>
          <w:marTop w:val="540"/>
          <w:marBottom w:val="270"/>
          <w:divBdr>
            <w:top w:val="none" w:sz="0" w:space="0" w:color="auto"/>
            <w:left w:val="none" w:sz="0" w:space="0" w:color="auto"/>
            <w:bottom w:val="none" w:sz="0" w:space="0" w:color="auto"/>
            <w:right w:val="none" w:sz="0" w:space="0" w:color="auto"/>
          </w:divBdr>
        </w:div>
        <w:div w:id="1765420429">
          <w:marLeft w:val="0"/>
          <w:marRight w:val="0"/>
          <w:marTop w:val="450"/>
          <w:marBottom w:val="240"/>
          <w:divBdr>
            <w:top w:val="none" w:sz="0" w:space="0" w:color="auto"/>
            <w:left w:val="none" w:sz="0" w:space="0" w:color="auto"/>
            <w:bottom w:val="none" w:sz="0" w:space="0" w:color="auto"/>
            <w:right w:val="none" w:sz="0" w:space="0" w:color="auto"/>
          </w:divBdr>
        </w:div>
        <w:div w:id="2074889633">
          <w:marLeft w:val="0"/>
          <w:marRight w:val="0"/>
          <w:marTop w:val="120"/>
          <w:marBottom w:val="120"/>
          <w:divBdr>
            <w:top w:val="none" w:sz="0" w:space="0" w:color="auto"/>
            <w:left w:val="none" w:sz="0" w:space="0" w:color="auto"/>
            <w:bottom w:val="none" w:sz="0" w:space="0" w:color="auto"/>
            <w:right w:val="none" w:sz="0" w:space="0" w:color="auto"/>
          </w:divBdr>
        </w:div>
        <w:div w:id="647056690">
          <w:marLeft w:val="0"/>
          <w:marRight w:val="0"/>
          <w:marTop w:val="120"/>
          <w:marBottom w:val="120"/>
          <w:divBdr>
            <w:top w:val="none" w:sz="0" w:space="0" w:color="auto"/>
            <w:left w:val="none" w:sz="0" w:space="0" w:color="auto"/>
            <w:bottom w:val="none" w:sz="0" w:space="0" w:color="auto"/>
            <w:right w:val="none" w:sz="0" w:space="0" w:color="auto"/>
          </w:divBdr>
        </w:div>
        <w:div w:id="1247300934">
          <w:marLeft w:val="0"/>
          <w:marRight w:val="0"/>
          <w:marTop w:val="120"/>
          <w:marBottom w:val="120"/>
          <w:divBdr>
            <w:top w:val="none" w:sz="0" w:space="0" w:color="auto"/>
            <w:left w:val="none" w:sz="0" w:space="0" w:color="auto"/>
            <w:bottom w:val="none" w:sz="0" w:space="0" w:color="auto"/>
            <w:right w:val="none" w:sz="0" w:space="0" w:color="auto"/>
          </w:divBdr>
        </w:div>
        <w:div w:id="233471043">
          <w:marLeft w:val="0"/>
          <w:marRight w:val="0"/>
          <w:marTop w:val="450"/>
          <w:marBottom w:val="240"/>
          <w:divBdr>
            <w:top w:val="none" w:sz="0" w:space="0" w:color="auto"/>
            <w:left w:val="none" w:sz="0" w:space="0" w:color="auto"/>
            <w:bottom w:val="none" w:sz="0" w:space="0" w:color="auto"/>
            <w:right w:val="none" w:sz="0" w:space="0" w:color="auto"/>
          </w:divBdr>
        </w:div>
        <w:div w:id="1940143011">
          <w:marLeft w:val="0"/>
          <w:marRight w:val="0"/>
          <w:marTop w:val="120"/>
          <w:marBottom w:val="120"/>
          <w:divBdr>
            <w:top w:val="none" w:sz="0" w:space="0" w:color="auto"/>
            <w:left w:val="none" w:sz="0" w:space="0" w:color="auto"/>
            <w:bottom w:val="none" w:sz="0" w:space="0" w:color="auto"/>
            <w:right w:val="none" w:sz="0" w:space="0" w:color="auto"/>
          </w:divBdr>
        </w:div>
        <w:div w:id="543249366">
          <w:marLeft w:val="0"/>
          <w:marRight w:val="0"/>
          <w:marTop w:val="120"/>
          <w:marBottom w:val="120"/>
          <w:divBdr>
            <w:top w:val="none" w:sz="0" w:space="0" w:color="auto"/>
            <w:left w:val="none" w:sz="0" w:space="0" w:color="auto"/>
            <w:bottom w:val="none" w:sz="0" w:space="0" w:color="auto"/>
            <w:right w:val="none" w:sz="0" w:space="0" w:color="auto"/>
          </w:divBdr>
        </w:div>
        <w:div w:id="1043021168">
          <w:marLeft w:val="0"/>
          <w:marRight w:val="0"/>
          <w:marTop w:val="120"/>
          <w:marBottom w:val="120"/>
          <w:divBdr>
            <w:top w:val="none" w:sz="0" w:space="0" w:color="auto"/>
            <w:left w:val="none" w:sz="0" w:space="0" w:color="auto"/>
            <w:bottom w:val="none" w:sz="0" w:space="0" w:color="auto"/>
            <w:right w:val="none" w:sz="0" w:space="0" w:color="auto"/>
          </w:divBdr>
        </w:div>
        <w:div w:id="27220936">
          <w:marLeft w:val="0"/>
          <w:marRight w:val="0"/>
          <w:marTop w:val="540"/>
          <w:marBottom w:val="270"/>
          <w:divBdr>
            <w:top w:val="none" w:sz="0" w:space="0" w:color="auto"/>
            <w:left w:val="none" w:sz="0" w:space="0" w:color="auto"/>
            <w:bottom w:val="none" w:sz="0" w:space="0" w:color="auto"/>
            <w:right w:val="none" w:sz="0" w:space="0" w:color="auto"/>
          </w:divBdr>
        </w:div>
        <w:div w:id="712343119">
          <w:marLeft w:val="0"/>
          <w:marRight w:val="0"/>
          <w:marTop w:val="120"/>
          <w:marBottom w:val="120"/>
          <w:divBdr>
            <w:top w:val="none" w:sz="0" w:space="0" w:color="auto"/>
            <w:left w:val="none" w:sz="0" w:space="0" w:color="auto"/>
            <w:bottom w:val="none" w:sz="0" w:space="0" w:color="auto"/>
            <w:right w:val="none" w:sz="0" w:space="0" w:color="auto"/>
          </w:divBdr>
        </w:div>
      </w:divsChild>
    </w:div>
    <w:div w:id="1855147925">
      <w:bodyDiv w:val="1"/>
      <w:marLeft w:val="0"/>
      <w:marRight w:val="0"/>
      <w:marTop w:val="0"/>
      <w:marBottom w:val="0"/>
      <w:divBdr>
        <w:top w:val="none" w:sz="0" w:space="0" w:color="auto"/>
        <w:left w:val="none" w:sz="0" w:space="0" w:color="auto"/>
        <w:bottom w:val="none" w:sz="0" w:space="0" w:color="auto"/>
        <w:right w:val="none" w:sz="0" w:space="0" w:color="auto"/>
      </w:divBdr>
      <w:divsChild>
        <w:div w:id="181362297">
          <w:marLeft w:val="0"/>
          <w:marRight w:val="0"/>
          <w:marTop w:val="0"/>
          <w:marBottom w:val="540"/>
          <w:divBdr>
            <w:top w:val="none" w:sz="0" w:space="0" w:color="auto"/>
            <w:left w:val="none" w:sz="0" w:space="0" w:color="auto"/>
            <w:bottom w:val="none" w:sz="0" w:space="0" w:color="auto"/>
            <w:right w:val="none" w:sz="0" w:space="0" w:color="auto"/>
          </w:divBdr>
        </w:div>
        <w:div w:id="2078090220">
          <w:marLeft w:val="0"/>
          <w:marRight w:val="0"/>
          <w:marTop w:val="540"/>
          <w:marBottom w:val="270"/>
          <w:divBdr>
            <w:top w:val="none" w:sz="0" w:space="0" w:color="auto"/>
            <w:left w:val="none" w:sz="0" w:space="0" w:color="auto"/>
            <w:bottom w:val="none" w:sz="0" w:space="0" w:color="auto"/>
            <w:right w:val="none" w:sz="0" w:space="0" w:color="auto"/>
          </w:divBdr>
        </w:div>
        <w:div w:id="752699891">
          <w:marLeft w:val="0"/>
          <w:marRight w:val="0"/>
          <w:marTop w:val="120"/>
          <w:marBottom w:val="120"/>
          <w:divBdr>
            <w:top w:val="none" w:sz="0" w:space="0" w:color="auto"/>
            <w:left w:val="none" w:sz="0" w:space="0" w:color="auto"/>
            <w:bottom w:val="none" w:sz="0" w:space="0" w:color="auto"/>
            <w:right w:val="none" w:sz="0" w:space="0" w:color="auto"/>
          </w:divBdr>
        </w:div>
        <w:div w:id="2146893871">
          <w:marLeft w:val="0"/>
          <w:marRight w:val="0"/>
          <w:marTop w:val="120"/>
          <w:marBottom w:val="120"/>
          <w:divBdr>
            <w:top w:val="none" w:sz="0" w:space="0" w:color="auto"/>
            <w:left w:val="none" w:sz="0" w:space="0" w:color="auto"/>
            <w:bottom w:val="none" w:sz="0" w:space="0" w:color="auto"/>
            <w:right w:val="none" w:sz="0" w:space="0" w:color="auto"/>
          </w:divBdr>
        </w:div>
        <w:div w:id="395668335">
          <w:marLeft w:val="0"/>
          <w:marRight w:val="0"/>
          <w:marTop w:val="120"/>
          <w:marBottom w:val="120"/>
          <w:divBdr>
            <w:top w:val="none" w:sz="0" w:space="0" w:color="auto"/>
            <w:left w:val="none" w:sz="0" w:space="0" w:color="auto"/>
            <w:bottom w:val="none" w:sz="0" w:space="0" w:color="auto"/>
            <w:right w:val="none" w:sz="0" w:space="0" w:color="auto"/>
          </w:divBdr>
        </w:div>
        <w:div w:id="796098164">
          <w:marLeft w:val="0"/>
          <w:marRight w:val="0"/>
          <w:marTop w:val="540"/>
          <w:marBottom w:val="270"/>
          <w:divBdr>
            <w:top w:val="none" w:sz="0" w:space="0" w:color="auto"/>
            <w:left w:val="none" w:sz="0" w:space="0" w:color="auto"/>
            <w:bottom w:val="none" w:sz="0" w:space="0" w:color="auto"/>
            <w:right w:val="none" w:sz="0" w:space="0" w:color="auto"/>
          </w:divBdr>
        </w:div>
        <w:div w:id="1243830852">
          <w:marLeft w:val="0"/>
          <w:marRight w:val="0"/>
          <w:marTop w:val="450"/>
          <w:marBottom w:val="240"/>
          <w:divBdr>
            <w:top w:val="none" w:sz="0" w:space="0" w:color="auto"/>
            <w:left w:val="none" w:sz="0" w:space="0" w:color="auto"/>
            <w:bottom w:val="none" w:sz="0" w:space="0" w:color="auto"/>
            <w:right w:val="none" w:sz="0" w:space="0" w:color="auto"/>
          </w:divBdr>
        </w:div>
        <w:div w:id="1978417773">
          <w:marLeft w:val="0"/>
          <w:marRight w:val="0"/>
          <w:marTop w:val="120"/>
          <w:marBottom w:val="120"/>
          <w:divBdr>
            <w:top w:val="none" w:sz="0" w:space="0" w:color="auto"/>
            <w:left w:val="none" w:sz="0" w:space="0" w:color="auto"/>
            <w:bottom w:val="none" w:sz="0" w:space="0" w:color="auto"/>
            <w:right w:val="none" w:sz="0" w:space="0" w:color="auto"/>
          </w:divBdr>
        </w:div>
        <w:div w:id="1847356764">
          <w:marLeft w:val="0"/>
          <w:marRight w:val="0"/>
          <w:marTop w:val="450"/>
          <w:marBottom w:val="240"/>
          <w:divBdr>
            <w:top w:val="none" w:sz="0" w:space="0" w:color="auto"/>
            <w:left w:val="none" w:sz="0" w:space="0" w:color="auto"/>
            <w:bottom w:val="none" w:sz="0" w:space="0" w:color="auto"/>
            <w:right w:val="none" w:sz="0" w:space="0" w:color="auto"/>
          </w:divBdr>
        </w:div>
        <w:div w:id="1764834390">
          <w:marLeft w:val="0"/>
          <w:marRight w:val="0"/>
          <w:marTop w:val="120"/>
          <w:marBottom w:val="120"/>
          <w:divBdr>
            <w:top w:val="none" w:sz="0" w:space="0" w:color="auto"/>
            <w:left w:val="none" w:sz="0" w:space="0" w:color="auto"/>
            <w:bottom w:val="none" w:sz="0" w:space="0" w:color="auto"/>
            <w:right w:val="none" w:sz="0" w:space="0" w:color="auto"/>
          </w:divBdr>
        </w:div>
        <w:div w:id="2048405355">
          <w:marLeft w:val="0"/>
          <w:marRight w:val="0"/>
          <w:marTop w:val="120"/>
          <w:marBottom w:val="120"/>
          <w:divBdr>
            <w:top w:val="none" w:sz="0" w:space="0" w:color="auto"/>
            <w:left w:val="none" w:sz="0" w:space="0" w:color="auto"/>
            <w:bottom w:val="none" w:sz="0" w:space="0" w:color="auto"/>
            <w:right w:val="none" w:sz="0" w:space="0" w:color="auto"/>
          </w:divBdr>
        </w:div>
        <w:div w:id="1879050161">
          <w:marLeft w:val="0"/>
          <w:marRight w:val="0"/>
          <w:marTop w:val="120"/>
          <w:marBottom w:val="120"/>
          <w:divBdr>
            <w:top w:val="none" w:sz="0" w:space="0" w:color="auto"/>
            <w:left w:val="none" w:sz="0" w:space="0" w:color="auto"/>
            <w:bottom w:val="none" w:sz="0" w:space="0" w:color="auto"/>
            <w:right w:val="none" w:sz="0" w:space="0" w:color="auto"/>
          </w:divBdr>
        </w:div>
        <w:div w:id="268970821">
          <w:marLeft w:val="0"/>
          <w:marRight w:val="0"/>
          <w:marTop w:val="120"/>
          <w:marBottom w:val="120"/>
          <w:divBdr>
            <w:top w:val="none" w:sz="0" w:space="0" w:color="auto"/>
            <w:left w:val="none" w:sz="0" w:space="0" w:color="auto"/>
            <w:bottom w:val="none" w:sz="0" w:space="0" w:color="auto"/>
            <w:right w:val="none" w:sz="0" w:space="0" w:color="auto"/>
          </w:divBdr>
        </w:div>
        <w:div w:id="1032455987">
          <w:marLeft w:val="0"/>
          <w:marRight w:val="0"/>
          <w:marTop w:val="120"/>
          <w:marBottom w:val="120"/>
          <w:divBdr>
            <w:top w:val="none" w:sz="0" w:space="0" w:color="auto"/>
            <w:left w:val="none" w:sz="0" w:space="0" w:color="auto"/>
            <w:bottom w:val="none" w:sz="0" w:space="0" w:color="auto"/>
            <w:right w:val="none" w:sz="0" w:space="0" w:color="auto"/>
          </w:divBdr>
        </w:div>
        <w:div w:id="475413811">
          <w:marLeft w:val="0"/>
          <w:marRight w:val="0"/>
          <w:marTop w:val="120"/>
          <w:marBottom w:val="120"/>
          <w:divBdr>
            <w:top w:val="none" w:sz="0" w:space="0" w:color="auto"/>
            <w:left w:val="none" w:sz="0" w:space="0" w:color="auto"/>
            <w:bottom w:val="none" w:sz="0" w:space="0" w:color="auto"/>
            <w:right w:val="none" w:sz="0" w:space="0" w:color="auto"/>
          </w:divBdr>
        </w:div>
        <w:div w:id="965088381">
          <w:marLeft w:val="0"/>
          <w:marRight w:val="0"/>
          <w:marTop w:val="120"/>
          <w:marBottom w:val="120"/>
          <w:divBdr>
            <w:top w:val="none" w:sz="0" w:space="0" w:color="auto"/>
            <w:left w:val="none" w:sz="0" w:space="0" w:color="auto"/>
            <w:bottom w:val="none" w:sz="0" w:space="0" w:color="auto"/>
            <w:right w:val="none" w:sz="0" w:space="0" w:color="auto"/>
          </w:divBdr>
        </w:div>
        <w:div w:id="2111120498">
          <w:marLeft w:val="0"/>
          <w:marRight w:val="0"/>
          <w:marTop w:val="540"/>
          <w:marBottom w:val="270"/>
          <w:divBdr>
            <w:top w:val="none" w:sz="0" w:space="0" w:color="auto"/>
            <w:left w:val="none" w:sz="0" w:space="0" w:color="auto"/>
            <w:bottom w:val="none" w:sz="0" w:space="0" w:color="auto"/>
            <w:right w:val="none" w:sz="0" w:space="0" w:color="auto"/>
          </w:divBdr>
        </w:div>
        <w:div w:id="1259487401">
          <w:marLeft w:val="0"/>
          <w:marRight w:val="0"/>
          <w:marTop w:val="450"/>
          <w:marBottom w:val="240"/>
          <w:divBdr>
            <w:top w:val="none" w:sz="0" w:space="0" w:color="auto"/>
            <w:left w:val="none" w:sz="0" w:space="0" w:color="auto"/>
            <w:bottom w:val="none" w:sz="0" w:space="0" w:color="auto"/>
            <w:right w:val="none" w:sz="0" w:space="0" w:color="auto"/>
          </w:divBdr>
        </w:div>
        <w:div w:id="1578054404">
          <w:marLeft w:val="0"/>
          <w:marRight w:val="0"/>
          <w:marTop w:val="120"/>
          <w:marBottom w:val="120"/>
          <w:divBdr>
            <w:top w:val="none" w:sz="0" w:space="0" w:color="auto"/>
            <w:left w:val="none" w:sz="0" w:space="0" w:color="auto"/>
            <w:bottom w:val="none" w:sz="0" w:space="0" w:color="auto"/>
            <w:right w:val="none" w:sz="0" w:space="0" w:color="auto"/>
          </w:divBdr>
        </w:div>
        <w:div w:id="625431451">
          <w:marLeft w:val="0"/>
          <w:marRight w:val="0"/>
          <w:marTop w:val="120"/>
          <w:marBottom w:val="120"/>
          <w:divBdr>
            <w:top w:val="none" w:sz="0" w:space="0" w:color="auto"/>
            <w:left w:val="none" w:sz="0" w:space="0" w:color="auto"/>
            <w:bottom w:val="none" w:sz="0" w:space="0" w:color="auto"/>
            <w:right w:val="none" w:sz="0" w:space="0" w:color="auto"/>
          </w:divBdr>
        </w:div>
        <w:div w:id="659584183">
          <w:marLeft w:val="0"/>
          <w:marRight w:val="0"/>
          <w:marTop w:val="120"/>
          <w:marBottom w:val="120"/>
          <w:divBdr>
            <w:top w:val="none" w:sz="0" w:space="0" w:color="auto"/>
            <w:left w:val="none" w:sz="0" w:space="0" w:color="auto"/>
            <w:bottom w:val="none" w:sz="0" w:space="0" w:color="auto"/>
            <w:right w:val="none" w:sz="0" w:space="0" w:color="auto"/>
          </w:divBdr>
        </w:div>
        <w:div w:id="1229223331">
          <w:marLeft w:val="0"/>
          <w:marRight w:val="0"/>
          <w:marTop w:val="450"/>
          <w:marBottom w:val="240"/>
          <w:divBdr>
            <w:top w:val="none" w:sz="0" w:space="0" w:color="auto"/>
            <w:left w:val="none" w:sz="0" w:space="0" w:color="auto"/>
            <w:bottom w:val="none" w:sz="0" w:space="0" w:color="auto"/>
            <w:right w:val="none" w:sz="0" w:space="0" w:color="auto"/>
          </w:divBdr>
        </w:div>
        <w:div w:id="1542935358">
          <w:marLeft w:val="0"/>
          <w:marRight w:val="0"/>
          <w:marTop w:val="120"/>
          <w:marBottom w:val="120"/>
          <w:divBdr>
            <w:top w:val="none" w:sz="0" w:space="0" w:color="auto"/>
            <w:left w:val="none" w:sz="0" w:space="0" w:color="auto"/>
            <w:bottom w:val="none" w:sz="0" w:space="0" w:color="auto"/>
            <w:right w:val="none" w:sz="0" w:space="0" w:color="auto"/>
          </w:divBdr>
        </w:div>
        <w:div w:id="964123707">
          <w:marLeft w:val="0"/>
          <w:marRight w:val="0"/>
          <w:marTop w:val="120"/>
          <w:marBottom w:val="120"/>
          <w:divBdr>
            <w:top w:val="none" w:sz="0" w:space="0" w:color="auto"/>
            <w:left w:val="none" w:sz="0" w:space="0" w:color="auto"/>
            <w:bottom w:val="none" w:sz="0" w:space="0" w:color="auto"/>
            <w:right w:val="none" w:sz="0" w:space="0" w:color="auto"/>
          </w:divBdr>
        </w:div>
        <w:div w:id="2128549797">
          <w:marLeft w:val="0"/>
          <w:marRight w:val="0"/>
          <w:marTop w:val="120"/>
          <w:marBottom w:val="120"/>
          <w:divBdr>
            <w:top w:val="none" w:sz="0" w:space="0" w:color="auto"/>
            <w:left w:val="none" w:sz="0" w:space="0" w:color="auto"/>
            <w:bottom w:val="none" w:sz="0" w:space="0" w:color="auto"/>
            <w:right w:val="none" w:sz="0" w:space="0" w:color="auto"/>
          </w:divBdr>
        </w:div>
        <w:div w:id="369692416">
          <w:marLeft w:val="0"/>
          <w:marRight w:val="0"/>
          <w:marTop w:val="450"/>
          <w:marBottom w:val="240"/>
          <w:divBdr>
            <w:top w:val="none" w:sz="0" w:space="0" w:color="auto"/>
            <w:left w:val="none" w:sz="0" w:space="0" w:color="auto"/>
            <w:bottom w:val="none" w:sz="0" w:space="0" w:color="auto"/>
            <w:right w:val="none" w:sz="0" w:space="0" w:color="auto"/>
          </w:divBdr>
        </w:div>
        <w:div w:id="1474905963">
          <w:marLeft w:val="0"/>
          <w:marRight w:val="0"/>
          <w:marTop w:val="120"/>
          <w:marBottom w:val="120"/>
          <w:divBdr>
            <w:top w:val="none" w:sz="0" w:space="0" w:color="auto"/>
            <w:left w:val="none" w:sz="0" w:space="0" w:color="auto"/>
            <w:bottom w:val="none" w:sz="0" w:space="0" w:color="auto"/>
            <w:right w:val="none" w:sz="0" w:space="0" w:color="auto"/>
          </w:divBdr>
        </w:div>
        <w:div w:id="375206298">
          <w:marLeft w:val="0"/>
          <w:marRight w:val="0"/>
          <w:marTop w:val="120"/>
          <w:marBottom w:val="120"/>
          <w:divBdr>
            <w:top w:val="none" w:sz="0" w:space="0" w:color="auto"/>
            <w:left w:val="none" w:sz="0" w:space="0" w:color="auto"/>
            <w:bottom w:val="none" w:sz="0" w:space="0" w:color="auto"/>
            <w:right w:val="none" w:sz="0" w:space="0" w:color="auto"/>
          </w:divBdr>
        </w:div>
        <w:div w:id="2006081256">
          <w:marLeft w:val="0"/>
          <w:marRight w:val="0"/>
          <w:marTop w:val="120"/>
          <w:marBottom w:val="120"/>
          <w:divBdr>
            <w:top w:val="none" w:sz="0" w:space="0" w:color="auto"/>
            <w:left w:val="none" w:sz="0" w:space="0" w:color="auto"/>
            <w:bottom w:val="none" w:sz="0" w:space="0" w:color="auto"/>
            <w:right w:val="none" w:sz="0" w:space="0" w:color="auto"/>
          </w:divBdr>
        </w:div>
        <w:div w:id="376396043">
          <w:marLeft w:val="0"/>
          <w:marRight w:val="0"/>
          <w:marTop w:val="450"/>
          <w:marBottom w:val="240"/>
          <w:divBdr>
            <w:top w:val="none" w:sz="0" w:space="0" w:color="auto"/>
            <w:left w:val="none" w:sz="0" w:space="0" w:color="auto"/>
            <w:bottom w:val="none" w:sz="0" w:space="0" w:color="auto"/>
            <w:right w:val="none" w:sz="0" w:space="0" w:color="auto"/>
          </w:divBdr>
        </w:div>
        <w:div w:id="1548225899">
          <w:marLeft w:val="0"/>
          <w:marRight w:val="0"/>
          <w:marTop w:val="120"/>
          <w:marBottom w:val="120"/>
          <w:divBdr>
            <w:top w:val="none" w:sz="0" w:space="0" w:color="auto"/>
            <w:left w:val="none" w:sz="0" w:space="0" w:color="auto"/>
            <w:bottom w:val="none" w:sz="0" w:space="0" w:color="auto"/>
            <w:right w:val="none" w:sz="0" w:space="0" w:color="auto"/>
          </w:divBdr>
        </w:div>
        <w:div w:id="308946294">
          <w:marLeft w:val="0"/>
          <w:marRight w:val="0"/>
          <w:marTop w:val="120"/>
          <w:marBottom w:val="120"/>
          <w:divBdr>
            <w:top w:val="none" w:sz="0" w:space="0" w:color="auto"/>
            <w:left w:val="none" w:sz="0" w:space="0" w:color="auto"/>
            <w:bottom w:val="none" w:sz="0" w:space="0" w:color="auto"/>
            <w:right w:val="none" w:sz="0" w:space="0" w:color="auto"/>
          </w:divBdr>
        </w:div>
        <w:div w:id="2137218070">
          <w:marLeft w:val="0"/>
          <w:marRight w:val="0"/>
          <w:marTop w:val="120"/>
          <w:marBottom w:val="120"/>
          <w:divBdr>
            <w:top w:val="none" w:sz="0" w:space="0" w:color="auto"/>
            <w:left w:val="none" w:sz="0" w:space="0" w:color="auto"/>
            <w:bottom w:val="none" w:sz="0" w:space="0" w:color="auto"/>
            <w:right w:val="none" w:sz="0" w:space="0" w:color="auto"/>
          </w:divBdr>
        </w:div>
        <w:div w:id="1320308829">
          <w:marLeft w:val="0"/>
          <w:marRight w:val="0"/>
          <w:marTop w:val="450"/>
          <w:marBottom w:val="240"/>
          <w:divBdr>
            <w:top w:val="none" w:sz="0" w:space="0" w:color="auto"/>
            <w:left w:val="none" w:sz="0" w:space="0" w:color="auto"/>
            <w:bottom w:val="none" w:sz="0" w:space="0" w:color="auto"/>
            <w:right w:val="none" w:sz="0" w:space="0" w:color="auto"/>
          </w:divBdr>
        </w:div>
        <w:div w:id="562835290">
          <w:marLeft w:val="0"/>
          <w:marRight w:val="0"/>
          <w:marTop w:val="120"/>
          <w:marBottom w:val="120"/>
          <w:divBdr>
            <w:top w:val="none" w:sz="0" w:space="0" w:color="auto"/>
            <w:left w:val="none" w:sz="0" w:space="0" w:color="auto"/>
            <w:bottom w:val="none" w:sz="0" w:space="0" w:color="auto"/>
            <w:right w:val="none" w:sz="0" w:space="0" w:color="auto"/>
          </w:divBdr>
        </w:div>
        <w:div w:id="1260944851">
          <w:marLeft w:val="0"/>
          <w:marRight w:val="0"/>
          <w:marTop w:val="120"/>
          <w:marBottom w:val="120"/>
          <w:divBdr>
            <w:top w:val="none" w:sz="0" w:space="0" w:color="auto"/>
            <w:left w:val="none" w:sz="0" w:space="0" w:color="auto"/>
            <w:bottom w:val="none" w:sz="0" w:space="0" w:color="auto"/>
            <w:right w:val="none" w:sz="0" w:space="0" w:color="auto"/>
          </w:divBdr>
        </w:div>
        <w:div w:id="1831362737">
          <w:marLeft w:val="0"/>
          <w:marRight w:val="0"/>
          <w:marTop w:val="120"/>
          <w:marBottom w:val="120"/>
          <w:divBdr>
            <w:top w:val="none" w:sz="0" w:space="0" w:color="auto"/>
            <w:left w:val="none" w:sz="0" w:space="0" w:color="auto"/>
            <w:bottom w:val="none" w:sz="0" w:space="0" w:color="auto"/>
            <w:right w:val="none" w:sz="0" w:space="0" w:color="auto"/>
          </w:divBdr>
        </w:div>
        <w:div w:id="2068408840">
          <w:marLeft w:val="0"/>
          <w:marRight w:val="0"/>
          <w:marTop w:val="540"/>
          <w:marBottom w:val="270"/>
          <w:divBdr>
            <w:top w:val="none" w:sz="0" w:space="0" w:color="auto"/>
            <w:left w:val="none" w:sz="0" w:space="0" w:color="auto"/>
            <w:bottom w:val="none" w:sz="0" w:space="0" w:color="auto"/>
            <w:right w:val="none" w:sz="0" w:space="0" w:color="auto"/>
          </w:divBdr>
        </w:div>
        <w:div w:id="1629893860">
          <w:marLeft w:val="0"/>
          <w:marRight w:val="0"/>
          <w:marTop w:val="450"/>
          <w:marBottom w:val="240"/>
          <w:divBdr>
            <w:top w:val="none" w:sz="0" w:space="0" w:color="auto"/>
            <w:left w:val="none" w:sz="0" w:space="0" w:color="auto"/>
            <w:bottom w:val="none" w:sz="0" w:space="0" w:color="auto"/>
            <w:right w:val="none" w:sz="0" w:space="0" w:color="auto"/>
          </w:divBdr>
        </w:div>
        <w:div w:id="33383299">
          <w:marLeft w:val="0"/>
          <w:marRight w:val="0"/>
          <w:marTop w:val="120"/>
          <w:marBottom w:val="120"/>
          <w:divBdr>
            <w:top w:val="none" w:sz="0" w:space="0" w:color="auto"/>
            <w:left w:val="none" w:sz="0" w:space="0" w:color="auto"/>
            <w:bottom w:val="none" w:sz="0" w:space="0" w:color="auto"/>
            <w:right w:val="none" w:sz="0" w:space="0" w:color="auto"/>
          </w:divBdr>
        </w:div>
        <w:div w:id="1388643924">
          <w:marLeft w:val="0"/>
          <w:marRight w:val="0"/>
          <w:marTop w:val="120"/>
          <w:marBottom w:val="120"/>
          <w:divBdr>
            <w:top w:val="none" w:sz="0" w:space="0" w:color="auto"/>
            <w:left w:val="none" w:sz="0" w:space="0" w:color="auto"/>
            <w:bottom w:val="none" w:sz="0" w:space="0" w:color="auto"/>
            <w:right w:val="none" w:sz="0" w:space="0" w:color="auto"/>
          </w:divBdr>
        </w:div>
        <w:div w:id="1604074994">
          <w:marLeft w:val="0"/>
          <w:marRight w:val="0"/>
          <w:marTop w:val="120"/>
          <w:marBottom w:val="120"/>
          <w:divBdr>
            <w:top w:val="none" w:sz="0" w:space="0" w:color="auto"/>
            <w:left w:val="none" w:sz="0" w:space="0" w:color="auto"/>
            <w:bottom w:val="none" w:sz="0" w:space="0" w:color="auto"/>
            <w:right w:val="none" w:sz="0" w:space="0" w:color="auto"/>
          </w:divBdr>
        </w:div>
        <w:div w:id="6642005">
          <w:marLeft w:val="0"/>
          <w:marRight w:val="0"/>
          <w:marTop w:val="450"/>
          <w:marBottom w:val="240"/>
          <w:divBdr>
            <w:top w:val="none" w:sz="0" w:space="0" w:color="auto"/>
            <w:left w:val="none" w:sz="0" w:space="0" w:color="auto"/>
            <w:bottom w:val="none" w:sz="0" w:space="0" w:color="auto"/>
            <w:right w:val="none" w:sz="0" w:space="0" w:color="auto"/>
          </w:divBdr>
        </w:div>
        <w:div w:id="825706408">
          <w:marLeft w:val="0"/>
          <w:marRight w:val="0"/>
          <w:marTop w:val="120"/>
          <w:marBottom w:val="120"/>
          <w:divBdr>
            <w:top w:val="none" w:sz="0" w:space="0" w:color="auto"/>
            <w:left w:val="none" w:sz="0" w:space="0" w:color="auto"/>
            <w:bottom w:val="none" w:sz="0" w:space="0" w:color="auto"/>
            <w:right w:val="none" w:sz="0" w:space="0" w:color="auto"/>
          </w:divBdr>
        </w:div>
        <w:div w:id="418185627">
          <w:marLeft w:val="0"/>
          <w:marRight w:val="0"/>
          <w:marTop w:val="120"/>
          <w:marBottom w:val="120"/>
          <w:divBdr>
            <w:top w:val="none" w:sz="0" w:space="0" w:color="auto"/>
            <w:left w:val="none" w:sz="0" w:space="0" w:color="auto"/>
            <w:bottom w:val="none" w:sz="0" w:space="0" w:color="auto"/>
            <w:right w:val="none" w:sz="0" w:space="0" w:color="auto"/>
          </w:divBdr>
        </w:div>
        <w:div w:id="882132637">
          <w:marLeft w:val="0"/>
          <w:marRight w:val="0"/>
          <w:marTop w:val="120"/>
          <w:marBottom w:val="120"/>
          <w:divBdr>
            <w:top w:val="none" w:sz="0" w:space="0" w:color="auto"/>
            <w:left w:val="none" w:sz="0" w:space="0" w:color="auto"/>
            <w:bottom w:val="none" w:sz="0" w:space="0" w:color="auto"/>
            <w:right w:val="none" w:sz="0" w:space="0" w:color="auto"/>
          </w:divBdr>
        </w:div>
        <w:div w:id="490605870">
          <w:marLeft w:val="0"/>
          <w:marRight w:val="0"/>
          <w:marTop w:val="540"/>
          <w:marBottom w:val="270"/>
          <w:divBdr>
            <w:top w:val="none" w:sz="0" w:space="0" w:color="auto"/>
            <w:left w:val="none" w:sz="0" w:space="0" w:color="auto"/>
            <w:bottom w:val="none" w:sz="0" w:space="0" w:color="auto"/>
            <w:right w:val="none" w:sz="0" w:space="0" w:color="auto"/>
          </w:divBdr>
        </w:div>
        <w:div w:id="925722623">
          <w:marLeft w:val="0"/>
          <w:marRight w:val="0"/>
          <w:marTop w:val="450"/>
          <w:marBottom w:val="240"/>
          <w:divBdr>
            <w:top w:val="none" w:sz="0" w:space="0" w:color="auto"/>
            <w:left w:val="none" w:sz="0" w:space="0" w:color="auto"/>
            <w:bottom w:val="none" w:sz="0" w:space="0" w:color="auto"/>
            <w:right w:val="none" w:sz="0" w:space="0" w:color="auto"/>
          </w:divBdr>
        </w:div>
        <w:div w:id="1074937176">
          <w:marLeft w:val="0"/>
          <w:marRight w:val="0"/>
          <w:marTop w:val="120"/>
          <w:marBottom w:val="120"/>
          <w:divBdr>
            <w:top w:val="none" w:sz="0" w:space="0" w:color="auto"/>
            <w:left w:val="none" w:sz="0" w:space="0" w:color="auto"/>
            <w:bottom w:val="none" w:sz="0" w:space="0" w:color="auto"/>
            <w:right w:val="none" w:sz="0" w:space="0" w:color="auto"/>
          </w:divBdr>
        </w:div>
        <w:div w:id="2109157639">
          <w:marLeft w:val="0"/>
          <w:marRight w:val="0"/>
          <w:marTop w:val="120"/>
          <w:marBottom w:val="120"/>
          <w:divBdr>
            <w:top w:val="none" w:sz="0" w:space="0" w:color="auto"/>
            <w:left w:val="none" w:sz="0" w:space="0" w:color="auto"/>
            <w:bottom w:val="none" w:sz="0" w:space="0" w:color="auto"/>
            <w:right w:val="none" w:sz="0" w:space="0" w:color="auto"/>
          </w:divBdr>
        </w:div>
        <w:div w:id="1800487586">
          <w:marLeft w:val="0"/>
          <w:marRight w:val="0"/>
          <w:marTop w:val="120"/>
          <w:marBottom w:val="120"/>
          <w:divBdr>
            <w:top w:val="none" w:sz="0" w:space="0" w:color="auto"/>
            <w:left w:val="none" w:sz="0" w:space="0" w:color="auto"/>
            <w:bottom w:val="none" w:sz="0" w:space="0" w:color="auto"/>
            <w:right w:val="none" w:sz="0" w:space="0" w:color="auto"/>
          </w:divBdr>
        </w:div>
        <w:div w:id="1274677003">
          <w:marLeft w:val="0"/>
          <w:marRight w:val="0"/>
          <w:marTop w:val="450"/>
          <w:marBottom w:val="240"/>
          <w:divBdr>
            <w:top w:val="none" w:sz="0" w:space="0" w:color="auto"/>
            <w:left w:val="none" w:sz="0" w:space="0" w:color="auto"/>
            <w:bottom w:val="none" w:sz="0" w:space="0" w:color="auto"/>
            <w:right w:val="none" w:sz="0" w:space="0" w:color="auto"/>
          </w:divBdr>
        </w:div>
        <w:div w:id="145439207">
          <w:marLeft w:val="0"/>
          <w:marRight w:val="0"/>
          <w:marTop w:val="120"/>
          <w:marBottom w:val="120"/>
          <w:divBdr>
            <w:top w:val="none" w:sz="0" w:space="0" w:color="auto"/>
            <w:left w:val="none" w:sz="0" w:space="0" w:color="auto"/>
            <w:bottom w:val="none" w:sz="0" w:space="0" w:color="auto"/>
            <w:right w:val="none" w:sz="0" w:space="0" w:color="auto"/>
          </w:divBdr>
        </w:div>
        <w:div w:id="803352427">
          <w:marLeft w:val="0"/>
          <w:marRight w:val="0"/>
          <w:marTop w:val="120"/>
          <w:marBottom w:val="120"/>
          <w:divBdr>
            <w:top w:val="none" w:sz="0" w:space="0" w:color="auto"/>
            <w:left w:val="none" w:sz="0" w:space="0" w:color="auto"/>
            <w:bottom w:val="none" w:sz="0" w:space="0" w:color="auto"/>
            <w:right w:val="none" w:sz="0" w:space="0" w:color="auto"/>
          </w:divBdr>
        </w:div>
        <w:div w:id="1684436758">
          <w:marLeft w:val="0"/>
          <w:marRight w:val="0"/>
          <w:marTop w:val="120"/>
          <w:marBottom w:val="120"/>
          <w:divBdr>
            <w:top w:val="none" w:sz="0" w:space="0" w:color="auto"/>
            <w:left w:val="none" w:sz="0" w:space="0" w:color="auto"/>
            <w:bottom w:val="none" w:sz="0" w:space="0" w:color="auto"/>
            <w:right w:val="none" w:sz="0" w:space="0" w:color="auto"/>
          </w:divBdr>
        </w:div>
        <w:div w:id="1084909689">
          <w:marLeft w:val="0"/>
          <w:marRight w:val="0"/>
          <w:marTop w:val="540"/>
          <w:marBottom w:val="270"/>
          <w:divBdr>
            <w:top w:val="none" w:sz="0" w:space="0" w:color="auto"/>
            <w:left w:val="none" w:sz="0" w:space="0" w:color="auto"/>
            <w:bottom w:val="none" w:sz="0" w:space="0" w:color="auto"/>
            <w:right w:val="none" w:sz="0" w:space="0" w:color="auto"/>
          </w:divBdr>
        </w:div>
        <w:div w:id="583684590">
          <w:marLeft w:val="0"/>
          <w:marRight w:val="0"/>
          <w:marTop w:val="120"/>
          <w:marBottom w:val="120"/>
          <w:divBdr>
            <w:top w:val="none" w:sz="0" w:space="0" w:color="auto"/>
            <w:left w:val="none" w:sz="0" w:space="0" w:color="auto"/>
            <w:bottom w:val="none" w:sz="0" w:space="0" w:color="auto"/>
            <w:right w:val="none" w:sz="0" w:space="0" w:color="auto"/>
          </w:divBdr>
        </w:div>
        <w:div w:id="971253689">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2025-03-12T05:36:00Z</dcterms:created>
  <dcterms:modified xsi:type="dcterms:W3CDTF">2025-03-12T06:23:00Z</dcterms:modified>
</cp:coreProperties>
</file>