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E7DFA">
      <w:pPr>
        <w:spacing w:before="3120" w:beforeLines="1000"/>
        <w:jc w:val="center"/>
        <w:rPr>
          <w:rFonts w:ascii="宋体" w:hAnsi="宋体" w:eastAsia="宋体" w:cs="宋体"/>
          <w:b/>
          <w:bCs/>
          <w:sz w:val="52"/>
          <w:szCs w:val="52"/>
        </w:rPr>
      </w:pPr>
      <w:r>
        <w:rPr>
          <w:rFonts w:hint="eastAsia" w:ascii="宋体" w:hAnsi="宋体" w:eastAsia="宋体" w:cs="宋体"/>
          <w:b/>
          <w:bCs/>
          <w:sz w:val="52"/>
          <w:szCs w:val="52"/>
        </w:rPr>
        <w:t>《</w:t>
      </w:r>
      <w:r>
        <w:rPr>
          <w:rFonts w:hint="eastAsia" w:ascii="宋体" w:hAnsi="宋体" w:eastAsia="宋体" w:cs="宋体"/>
          <w:b/>
          <w:bCs/>
          <w:sz w:val="52"/>
          <w:szCs w:val="52"/>
          <w:lang w:val="en-US" w:eastAsia="zh-CN"/>
        </w:rPr>
        <w:t>机械制图</w:t>
      </w:r>
      <w:r>
        <w:rPr>
          <w:rFonts w:hint="eastAsia" w:ascii="宋体" w:hAnsi="宋体" w:eastAsia="宋体" w:cs="宋体"/>
          <w:b/>
          <w:bCs/>
          <w:sz w:val="52"/>
          <w:szCs w:val="52"/>
        </w:rPr>
        <w:t>》</w:t>
      </w:r>
    </w:p>
    <w:p w14:paraId="66DCA871">
      <w:pPr>
        <w:jc w:val="center"/>
        <w:rPr>
          <w:rFonts w:ascii="宋体" w:hAnsi="宋体" w:eastAsia="宋体" w:cs="宋体"/>
          <w:b/>
          <w:bCs/>
          <w:sz w:val="52"/>
          <w:szCs w:val="52"/>
        </w:rPr>
      </w:pPr>
      <w:r>
        <w:rPr>
          <w:rFonts w:hint="eastAsia" w:ascii="宋体" w:hAnsi="宋体" w:eastAsia="宋体" w:cs="宋体"/>
          <w:b/>
          <w:bCs/>
          <w:sz w:val="52"/>
          <w:szCs w:val="52"/>
        </w:rPr>
        <w:t>课程标准</w:t>
      </w:r>
    </w:p>
    <w:p w14:paraId="25EF98A0">
      <w:pPr>
        <w:spacing w:before="4680" w:beforeLines="1500"/>
        <w:ind w:firstLine="1950" w:firstLineChars="650"/>
        <w:rPr>
          <w:rFonts w:ascii="黑体" w:hAnsi="黑体" w:eastAsia="黑体" w:cs="黑体"/>
          <w:sz w:val="30"/>
          <w:szCs w:val="30"/>
          <w:u w:val="single"/>
        </w:rPr>
      </w:pPr>
      <w:r>
        <w:rPr>
          <w:rFonts w:hint="eastAsia" w:ascii="黑体" w:hAnsi="黑体" w:eastAsia="黑体" w:cs="黑体"/>
          <w:sz w:val="30"/>
          <w:szCs w:val="30"/>
        </w:rPr>
        <w:t>课程性质：</w:t>
      </w:r>
      <w:r>
        <w:rPr>
          <w:rFonts w:hint="eastAsia" w:ascii="黑体" w:hAnsi="黑体" w:eastAsia="黑体" w:cs="黑体"/>
          <w:sz w:val="30"/>
          <w:szCs w:val="30"/>
          <w:u w:val="single"/>
        </w:rPr>
        <w:t>机电技术应用专业</w:t>
      </w:r>
      <w:r>
        <w:rPr>
          <w:rFonts w:hint="eastAsia" w:ascii="黑体" w:hAnsi="黑体" w:eastAsia="黑体" w:cs="黑体"/>
          <w:sz w:val="30"/>
          <w:szCs w:val="30"/>
          <w:u w:val="single"/>
          <w:lang w:val="en-US" w:eastAsia="zh-CN"/>
        </w:rPr>
        <w:t>基础</w:t>
      </w:r>
      <w:r>
        <w:rPr>
          <w:rFonts w:hint="eastAsia" w:ascii="黑体" w:hAnsi="黑体" w:eastAsia="黑体" w:cs="黑体"/>
          <w:sz w:val="30"/>
          <w:szCs w:val="30"/>
          <w:u w:val="single"/>
        </w:rPr>
        <w:t>课</w:t>
      </w:r>
    </w:p>
    <w:p w14:paraId="2623A8B5">
      <w:pPr>
        <w:ind w:firstLine="1950" w:firstLineChars="650"/>
      </w:pPr>
      <w:r>
        <w:rPr>
          <w:rFonts w:hint="eastAsia" w:ascii="黑体" w:hAnsi="黑体" w:eastAsia="黑体" w:cs="黑体"/>
          <w:sz w:val="30"/>
          <w:szCs w:val="30"/>
        </w:rPr>
        <w:t>授课对象：</w:t>
      </w:r>
      <w:r>
        <w:rPr>
          <w:rFonts w:hint="eastAsia" w:ascii="黑体" w:hAnsi="黑体" w:eastAsia="黑体" w:cs="黑体"/>
          <w:sz w:val="30"/>
          <w:szCs w:val="30"/>
          <w:u w:val="single"/>
        </w:rPr>
        <w:t>机电技术应用</w:t>
      </w:r>
      <w:r>
        <w:rPr>
          <w:rFonts w:hint="eastAsia" w:ascii="黑体" w:hAnsi="黑体" w:eastAsia="黑体" w:cs="黑体"/>
          <w:sz w:val="28"/>
          <w:szCs w:val="28"/>
          <w:u w:val="single"/>
        </w:rPr>
        <w:t>专业</w:t>
      </w:r>
      <w:r>
        <w:rPr>
          <w:rFonts w:hint="eastAsia" w:ascii="黑体" w:hAnsi="黑体" w:eastAsia="黑体" w:cs="黑体"/>
          <w:sz w:val="28"/>
          <w:szCs w:val="28"/>
          <w:u w:val="single"/>
          <w:lang w:val="en-US" w:eastAsia="zh-CN"/>
        </w:rPr>
        <w:t>一</w:t>
      </w:r>
      <w:r>
        <w:rPr>
          <w:rFonts w:hint="eastAsia" w:ascii="黑体" w:hAnsi="黑体" w:eastAsia="黑体" w:cs="黑体"/>
          <w:sz w:val="28"/>
          <w:szCs w:val="28"/>
          <w:u w:val="single"/>
        </w:rPr>
        <w:t>年级学生</w:t>
      </w:r>
    </w:p>
    <w:p w14:paraId="3A986170">
      <w:pPr>
        <w:ind w:firstLine="1950" w:firstLineChars="650"/>
        <w:rPr>
          <w:rFonts w:ascii="黑体" w:hAnsi="黑体" w:eastAsia="黑体" w:cs="黑体"/>
          <w:sz w:val="30"/>
          <w:szCs w:val="30"/>
          <w:u w:val="single"/>
        </w:rPr>
      </w:pPr>
      <w:bookmarkStart w:id="0" w:name="_Toc11884"/>
      <w:bookmarkStart w:id="1" w:name="_Toc15366"/>
      <w:bookmarkStart w:id="2" w:name="_Toc798"/>
      <w:bookmarkStart w:id="3" w:name="_Toc31554"/>
      <w:bookmarkStart w:id="4" w:name="_Toc4964"/>
      <w:bookmarkStart w:id="5" w:name="_Toc14206"/>
      <w:r>
        <w:rPr>
          <w:rFonts w:hint="eastAsia" w:ascii="黑体" w:hAnsi="黑体" w:eastAsia="黑体" w:cs="黑体"/>
          <w:sz w:val="30"/>
          <w:szCs w:val="30"/>
        </w:rPr>
        <w:t>课程总学时：</w:t>
      </w:r>
      <w:r>
        <w:rPr>
          <w:rFonts w:hint="eastAsia" w:ascii="黑体" w:hAnsi="黑体" w:eastAsia="黑体" w:cs="黑体"/>
          <w:sz w:val="30"/>
          <w:szCs w:val="30"/>
          <w:u w:val="single"/>
          <w:lang w:val="en-US" w:eastAsia="zh-CN"/>
        </w:rPr>
        <w:t>90</w:t>
      </w:r>
      <w:r>
        <w:rPr>
          <w:rFonts w:hint="eastAsia" w:ascii="黑体" w:hAnsi="黑体" w:eastAsia="黑体" w:cs="黑体"/>
          <w:sz w:val="30"/>
          <w:szCs w:val="30"/>
          <w:u w:val="single"/>
        </w:rPr>
        <w:t>学时</w:t>
      </w:r>
      <w:bookmarkEnd w:id="0"/>
      <w:bookmarkEnd w:id="1"/>
      <w:bookmarkEnd w:id="2"/>
      <w:bookmarkEnd w:id="3"/>
      <w:bookmarkEnd w:id="4"/>
      <w:bookmarkEnd w:id="5"/>
      <w:r>
        <w:rPr>
          <w:rFonts w:hint="eastAsia" w:ascii="黑体" w:hAnsi="黑体" w:eastAsia="黑体" w:cs="黑体"/>
          <w:sz w:val="30"/>
          <w:szCs w:val="30"/>
          <w:u w:val="single"/>
        </w:rPr>
        <w:t xml:space="preserve">      </w:t>
      </w:r>
      <w:r>
        <w:rPr>
          <w:rFonts w:ascii="黑体" w:hAnsi="黑体" w:eastAsia="黑体" w:cs="黑体"/>
          <w:sz w:val="30"/>
          <w:szCs w:val="30"/>
          <w:u w:val="single"/>
        </w:rPr>
        <w:t xml:space="preserve">     </w:t>
      </w:r>
      <w:r>
        <w:rPr>
          <w:rFonts w:hint="eastAsia" w:ascii="黑体" w:hAnsi="黑体" w:eastAsia="黑体" w:cs="黑体"/>
          <w:sz w:val="30"/>
          <w:szCs w:val="30"/>
          <w:u w:val="single"/>
        </w:rPr>
        <w:t xml:space="preserve">      </w:t>
      </w:r>
    </w:p>
    <w:p w14:paraId="79233694">
      <w:pPr>
        <w:rPr>
          <w:rFonts w:ascii="黑体" w:hAnsi="黑体" w:eastAsia="黑体" w:cs="黑体"/>
          <w:sz w:val="30"/>
          <w:szCs w:val="30"/>
          <w:u w:val="single"/>
        </w:rPr>
      </w:pPr>
    </w:p>
    <w:p w14:paraId="6E68DF4C">
      <w:pPr>
        <w:rPr>
          <w:rFonts w:ascii="黑体" w:hAnsi="黑体" w:eastAsia="黑体" w:cs="黑体"/>
          <w:sz w:val="30"/>
          <w:szCs w:val="30"/>
          <w:u w:val="single"/>
        </w:rPr>
      </w:pPr>
    </w:p>
    <w:p w14:paraId="07BA84DD">
      <w:pPr>
        <w:rPr>
          <w:rFonts w:ascii="黑体" w:hAnsi="黑体" w:eastAsia="黑体" w:cs="黑体"/>
          <w:sz w:val="30"/>
          <w:szCs w:val="30"/>
          <w:u w:val="single"/>
        </w:rPr>
      </w:pPr>
    </w:p>
    <w:p w14:paraId="5A95E814">
      <w:pPr>
        <w:rPr>
          <w:rFonts w:ascii="黑体" w:hAnsi="黑体" w:eastAsia="黑体" w:cs="黑体"/>
          <w:sz w:val="30"/>
          <w:szCs w:val="30"/>
          <w:u w:val="single"/>
        </w:rPr>
      </w:pPr>
    </w:p>
    <w:sdt>
      <w:sdtPr>
        <w:rPr>
          <w:rFonts w:ascii="宋体" w:hAnsi="宋体" w:eastAsia="宋体"/>
          <w:b/>
          <w:bCs/>
          <w:sz w:val="32"/>
          <w:szCs w:val="32"/>
        </w:rPr>
        <w:id w:val="147475104"/>
        <w:docPartObj>
          <w:docPartGallery w:val="Table of Contents"/>
          <w:docPartUnique/>
        </w:docPartObj>
      </w:sdtPr>
      <w:sdtEndPr>
        <w:rPr>
          <w:rFonts w:ascii="宋体" w:hAnsi="宋体" w:eastAsia="宋体"/>
          <w:b/>
          <w:bCs/>
          <w:sz w:val="32"/>
          <w:szCs w:val="32"/>
        </w:rPr>
      </w:sdtEndPr>
      <w:sdtContent>
        <w:p w14:paraId="10D04F0F">
          <w:pPr>
            <w:jc w:val="center"/>
            <w:rPr>
              <w:b/>
              <w:bCs/>
              <w:sz w:val="32"/>
              <w:szCs w:val="32"/>
            </w:rPr>
          </w:pPr>
          <w:r>
            <w:rPr>
              <w:rFonts w:ascii="宋体" w:hAnsi="宋体" w:eastAsia="宋体"/>
              <w:b/>
              <w:bCs/>
              <w:sz w:val="32"/>
              <w:szCs w:val="32"/>
            </w:rPr>
            <w:t>目</w:t>
          </w:r>
          <w:r>
            <w:rPr>
              <w:rFonts w:hint="eastAsia" w:ascii="宋体" w:hAnsi="宋体" w:eastAsia="宋体"/>
              <w:b/>
              <w:bCs/>
              <w:sz w:val="32"/>
              <w:szCs w:val="32"/>
            </w:rPr>
            <w:t xml:space="preserve">  </w:t>
          </w:r>
          <w:r>
            <w:rPr>
              <w:rFonts w:ascii="宋体" w:hAnsi="宋体" w:eastAsia="宋体"/>
              <w:b/>
              <w:bCs/>
              <w:sz w:val="32"/>
              <w:szCs w:val="32"/>
            </w:rPr>
            <w:t>录</w:t>
          </w:r>
        </w:p>
        <w:p w14:paraId="5E625679">
          <w:pPr>
            <w:pStyle w:val="14"/>
            <w:tabs>
              <w:tab w:val="right" w:leader="dot" w:pos="8306"/>
            </w:tabs>
            <w:spacing w:before="156" w:beforeLines="50" w:after="156" w:afterLines="50"/>
            <w:jc w:val="both"/>
            <w:rPr>
              <w:b/>
              <w:sz w:val="24"/>
              <w:szCs w:val="24"/>
            </w:rPr>
          </w:pPr>
          <w:r>
            <w:rPr>
              <w:sz w:val="24"/>
              <w:szCs w:val="24"/>
            </w:rPr>
            <w:fldChar w:fldCharType="begin"/>
          </w:r>
          <w:r>
            <w:rPr>
              <w:sz w:val="24"/>
              <w:szCs w:val="24"/>
            </w:rPr>
            <w:instrText xml:space="preserve">TOC \o "1-2" \h \u </w:instrText>
          </w:r>
          <w:r>
            <w:rPr>
              <w:sz w:val="24"/>
              <w:szCs w:val="24"/>
            </w:rPr>
            <w:fldChar w:fldCharType="separate"/>
          </w:r>
          <w:r>
            <w:fldChar w:fldCharType="begin"/>
          </w:r>
          <w:r>
            <w:instrText xml:space="preserve"> HYPERLINK \l "_Toc30850" </w:instrText>
          </w:r>
          <w:r>
            <w:fldChar w:fldCharType="separate"/>
          </w:r>
          <w:r>
            <w:rPr>
              <w:rFonts w:hint="eastAsia" w:ascii="黑体" w:hAnsi="黑体" w:eastAsia="黑体" w:cs="黑体"/>
              <w:b/>
              <w:sz w:val="24"/>
              <w:szCs w:val="40"/>
            </w:rPr>
            <w:t>一、课程基本信息</w:t>
          </w:r>
          <w:r>
            <w:rPr>
              <w:b/>
              <w:sz w:val="24"/>
              <w:szCs w:val="24"/>
            </w:rPr>
            <w:tab/>
          </w:r>
          <w:r>
            <w:rPr>
              <w:b/>
              <w:sz w:val="24"/>
              <w:szCs w:val="24"/>
            </w:rPr>
            <w:fldChar w:fldCharType="begin"/>
          </w:r>
          <w:r>
            <w:rPr>
              <w:b/>
              <w:sz w:val="24"/>
              <w:szCs w:val="24"/>
            </w:rPr>
            <w:instrText xml:space="preserve"> PAGEREF _Toc30850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14:paraId="214633E2">
          <w:pPr>
            <w:pStyle w:val="14"/>
            <w:tabs>
              <w:tab w:val="right" w:leader="dot" w:pos="8306"/>
            </w:tabs>
            <w:spacing w:before="156" w:beforeLines="50" w:after="156" w:afterLines="50"/>
            <w:jc w:val="both"/>
            <w:rPr>
              <w:b/>
              <w:sz w:val="24"/>
              <w:szCs w:val="24"/>
            </w:rPr>
          </w:pPr>
          <w:r>
            <w:fldChar w:fldCharType="begin"/>
          </w:r>
          <w:r>
            <w:instrText xml:space="preserve"> HYPERLINK \l "_Toc17718" </w:instrText>
          </w:r>
          <w:r>
            <w:fldChar w:fldCharType="separate"/>
          </w:r>
          <w:r>
            <w:rPr>
              <w:rFonts w:hint="eastAsia" w:ascii="黑体" w:hAnsi="黑体" w:eastAsia="黑体" w:cs="黑体"/>
              <w:b/>
              <w:sz w:val="24"/>
              <w:szCs w:val="40"/>
            </w:rPr>
            <w:t>二、课程性质与任务</w:t>
          </w:r>
          <w:r>
            <w:rPr>
              <w:b/>
              <w:sz w:val="24"/>
              <w:szCs w:val="24"/>
            </w:rPr>
            <w:tab/>
          </w:r>
          <w:r>
            <w:rPr>
              <w:b/>
              <w:sz w:val="24"/>
              <w:szCs w:val="24"/>
            </w:rPr>
            <w:fldChar w:fldCharType="begin"/>
          </w:r>
          <w:r>
            <w:rPr>
              <w:b/>
              <w:sz w:val="24"/>
              <w:szCs w:val="24"/>
            </w:rPr>
            <w:instrText xml:space="preserve"> PAGEREF _Toc17718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14:paraId="2522E950">
          <w:pPr>
            <w:pStyle w:val="15"/>
            <w:tabs>
              <w:tab w:val="right" w:leader="dot" w:pos="8306"/>
            </w:tabs>
            <w:spacing w:before="156" w:beforeLines="50" w:after="156" w:afterLines="50"/>
            <w:ind w:leftChars="0"/>
            <w:jc w:val="both"/>
            <w:rPr>
              <w:sz w:val="24"/>
              <w:szCs w:val="24"/>
            </w:rPr>
          </w:pPr>
          <w:r>
            <w:fldChar w:fldCharType="begin"/>
          </w:r>
          <w:r>
            <w:instrText xml:space="preserve"> HYPERLINK \l "_Toc19010" </w:instrText>
          </w:r>
          <w:r>
            <w:fldChar w:fldCharType="separate"/>
          </w:r>
          <w:r>
            <w:rPr>
              <w:rFonts w:hint="eastAsia" w:ascii="仿宋" w:hAnsi="仿宋" w:eastAsia="仿宋" w:cs="仿宋"/>
              <w:sz w:val="24"/>
              <w:szCs w:val="40"/>
            </w:rPr>
            <w:t>（一）课程性质</w:t>
          </w:r>
          <w:r>
            <w:rPr>
              <w:sz w:val="24"/>
              <w:szCs w:val="24"/>
            </w:rPr>
            <w:tab/>
          </w:r>
          <w:r>
            <w:rPr>
              <w:sz w:val="24"/>
              <w:szCs w:val="24"/>
            </w:rPr>
            <w:fldChar w:fldCharType="begin"/>
          </w:r>
          <w:r>
            <w:rPr>
              <w:sz w:val="24"/>
              <w:szCs w:val="24"/>
            </w:rPr>
            <w:instrText xml:space="preserve"> PAGEREF _Toc19010 \h </w:instrText>
          </w:r>
          <w:r>
            <w:rPr>
              <w:sz w:val="24"/>
              <w:szCs w:val="24"/>
            </w:rPr>
            <w:fldChar w:fldCharType="separate"/>
          </w:r>
          <w:r>
            <w:rPr>
              <w:sz w:val="24"/>
              <w:szCs w:val="24"/>
            </w:rPr>
            <w:t>1</w:t>
          </w:r>
          <w:r>
            <w:rPr>
              <w:sz w:val="24"/>
              <w:szCs w:val="24"/>
            </w:rPr>
            <w:fldChar w:fldCharType="end"/>
          </w:r>
          <w:r>
            <w:rPr>
              <w:sz w:val="24"/>
              <w:szCs w:val="24"/>
            </w:rPr>
            <w:fldChar w:fldCharType="end"/>
          </w:r>
        </w:p>
        <w:p w14:paraId="61E69315">
          <w:pPr>
            <w:pStyle w:val="15"/>
            <w:tabs>
              <w:tab w:val="right" w:leader="dot" w:pos="8306"/>
            </w:tabs>
            <w:spacing w:before="156" w:beforeLines="50" w:after="156" w:afterLines="50"/>
            <w:ind w:leftChars="0"/>
            <w:jc w:val="both"/>
            <w:rPr>
              <w:sz w:val="24"/>
              <w:szCs w:val="24"/>
            </w:rPr>
          </w:pPr>
          <w:r>
            <w:fldChar w:fldCharType="begin"/>
          </w:r>
          <w:r>
            <w:instrText xml:space="preserve"> HYPERLINK \l "_Toc1935" </w:instrText>
          </w:r>
          <w:r>
            <w:fldChar w:fldCharType="separate"/>
          </w:r>
          <w:r>
            <w:rPr>
              <w:rFonts w:hint="eastAsia" w:ascii="仿宋" w:hAnsi="仿宋" w:eastAsia="仿宋" w:cs="仿宋"/>
              <w:sz w:val="24"/>
              <w:szCs w:val="40"/>
            </w:rPr>
            <w:t>（二）课程任务</w:t>
          </w:r>
          <w:r>
            <w:rPr>
              <w:sz w:val="24"/>
              <w:szCs w:val="24"/>
            </w:rPr>
            <w:tab/>
          </w:r>
          <w:r>
            <w:rPr>
              <w:sz w:val="24"/>
              <w:szCs w:val="24"/>
            </w:rPr>
            <w:fldChar w:fldCharType="begin"/>
          </w:r>
          <w:r>
            <w:rPr>
              <w:sz w:val="24"/>
              <w:szCs w:val="24"/>
            </w:rPr>
            <w:instrText xml:space="preserve"> PAGEREF _Toc1935 \h </w:instrText>
          </w:r>
          <w:r>
            <w:rPr>
              <w:sz w:val="24"/>
              <w:szCs w:val="24"/>
            </w:rPr>
            <w:fldChar w:fldCharType="separate"/>
          </w:r>
          <w:r>
            <w:rPr>
              <w:sz w:val="24"/>
              <w:szCs w:val="24"/>
            </w:rPr>
            <w:t>2</w:t>
          </w:r>
          <w:r>
            <w:rPr>
              <w:sz w:val="24"/>
              <w:szCs w:val="24"/>
            </w:rPr>
            <w:fldChar w:fldCharType="end"/>
          </w:r>
          <w:r>
            <w:rPr>
              <w:sz w:val="24"/>
              <w:szCs w:val="24"/>
            </w:rPr>
            <w:fldChar w:fldCharType="end"/>
          </w:r>
        </w:p>
        <w:p w14:paraId="114FF78B">
          <w:pPr>
            <w:pStyle w:val="14"/>
            <w:tabs>
              <w:tab w:val="right" w:leader="dot" w:pos="8306"/>
            </w:tabs>
            <w:spacing w:before="156" w:beforeLines="50" w:after="156" w:afterLines="50"/>
            <w:jc w:val="both"/>
            <w:rPr>
              <w:b/>
              <w:sz w:val="24"/>
              <w:szCs w:val="24"/>
            </w:rPr>
          </w:pPr>
          <w:r>
            <w:fldChar w:fldCharType="begin"/>
          </w:r>
          <w:r>
            <w:instrText xml:space="preserve"> HYPERLINK \l "_Toc139" </w:instrText>
          </w:r>
          <w:r>
            <w:fldChar w:fldCharType="separate"/>
          </w:r>
          <w:r>
            <w:rPr>
              <w:rFonts w:hint="eastAsia" w:ascii="黑体" w:hAnsi="黑体" w:eastAsia="黑体" w:cs="黑体"/>
              <w:b/>
              <w:sz w:val="24"/>
              <w:szCs w:val="40"/>
            </w:rPr>
            <w:t>三、课程目标与要求</w:t>
          </w:r>
          <w:r>
            <w:rPr>
              <w:b/>
              <w:sz w:val="24"/>
              <w:szCs w:val="24"/>
            </w:rPr>
            <w:tab/>
          </w:r>
          <w:r>
            <w:rPr>
              <w:b/>
              <w:sz w:val="24"/>
              <w:szCs w:val="24"/>
            </w:rPr>
            <w:fldChar w:fldCharType="begin"/>
          </w:r>
          <w:r>
            <w:rPr>
              <w:b/>
              <w:sz w:val="24"/>
              <w:szCs w:val="24"/>
            </w:rPr>
            <w:instrText xml:space="preserve"> PAGEREF _Toc139 \h </w:instrText>
          </w:r>
          <w:r>
            <w:rPr>
              <w:b/>
              <w:sz w:val="24"/>
              <w:szCs w:val="24"/>
            </w:rPr>
            <w:fldChar w:fldCharType="separate"/>
          </w:r>
          <w:r>
            <w:rPr>
              <w:b/>
              <w:sz w:val="24"/>
              <w:szCs w:val="24"/>
            </w:rPr>
            <w:t>2</w:t>
          </w:r>
          <w:r>
            <w:rPr>
              <w:b/>
              <w:sz w:val="24"/>
              <w:szCs w:val="24"/>
            </w:rPr>
            <w:fldChar w:fldCharType="end"/>
          </w:r>
          <w:r>
            <w:rPr>
              <w:b/>
              <w:sz w:val="24"/>
              <w:szCs w:val="24"/>
            </w:rPr>
            <w:fldChar w:fldCharType="end"/>
          </w:r>
        </w:p>
        <w:p w14:paraId="00AC64BE">
          <w:pPr>
            <w:pStyle w:val="15"/>
            <w:tabs>
              <w:tab w:val="right" w:leader="dot" w:pos="8306"/>
            </w:tabs>
            <w:spacing w:before="156" w:beforeLines="50" w:after="156" w:afterLines="50"/>
            <w:ind w:leftChars="0"/>
            <w:jc w:val="both"/>
            <w:rPr>
              <w:sz w:val="24"/>
              <w:szCs w:val="24"/>
            </w:rPr>
          </w:pPr>
          <w:r>
            <w:fldChar w:fldCharType="begin"/>
          </w:r>
          <w:r>
            <w:instrText xml:space="preserve"> HYPERLINK \l "_Toc100" </w:instrText>
          </w:r>
          <w:r>
            <w:fldChar w:fldCharType="separate"/>
          </w:r>
          <w:r>
            <w:rPr>
              <w:rFonts w:hint="eastAsia" w:ascii="仿宋" w:hAnsi="仿宋" w:eastAsia="仿宋" w:cs="仿宋"/>
              <w:sz w:val="24"/>
              <w:szCs w:val="40"/>
            </w:rPr>
            <w:t>（一）总体目标</w:t>
          </w:r>
          <w:r>
            <w:rPr>
              <w:sz w:val="24"/>
              <w:szCs w:val="24"/>
            </w:rPr>
            <w:tab/>
          </w:r>
          <w:r>
            <w:rPr>
              <w:sz w:val="24"/>
              <w:szCs w:val="24"/>
            </w:rPr>
            <w:fldChar w:fldCharType="begin"/>
          </w:r>
          <w:r>
            <w:rPr>
              <w:sz w:val="24"/>
              <w:szCs w:val="24"/>
            </w:rPr>
            <w:instrText xml:space="preserve"> PAGEREF _Toc100 \h </w:instrText>
          </w:r>
          <w:r>
            <w:rPr>
              <w:sz w:val="24"/>
              <w:szCs w:val="24"/>
            </w:rPr>
            <w:fldChar w:fldCharType="separate"/>
          </w:r>
          <w:r>
            <w:rPr>
              <w:sz w:val="24"/>
              <w:szCs w:val="24"/>
            </w:rPr>
            <w:t>2</w:t>
          </w:r>
          <w:r>
            <w:rPr>
              <w:sz w:val="24"/>
              <w:szCs w:val="24"/>
            </w:rPr>
            <w:fldChar w:fldCharType="end"/>
          </w:r>
          <w:r>
            <w:rPr>
              <w:sz w:val="24"/>
              <w:szCs w:val="24"/>
            </w:rPr>
            <w:fldChar w:fldCharType="end"/>
          </w:r>
          <w:bookmarkStart w:id="23" w:name="_GoBack"/>
          <w:bookmarkEnd w:id="23"/>
        </w:p>
        <w:p w14:paraId="4FFE3F80">
          <w:pPr>
            <w:pStyle w:val="15"/>
            <w:tabs>
              <w:tab w:val="right" w:leader="dot" w:pos="8306"/>
            </w:tabs>
            <w:spacing w:before="156" w:beforeLines="50" w:after="156" w:afterLines="50"/>
            <w:ind w:leftChars="0"/>
            <w:jc w:val="both"/>
            <w:rPr>
              <w:sz w:val="24"/>
              <w:szCs w:val="24"/>
            </w:rPr>
          </w:pPr>
          <w:r>
            <w:fldChar w:fldCharType="begin"/>
          </w:r>
          <w:r>
            <w:instrText xml:space="preserve"> HYPERLINK \l "_Toc2077" </w:instrText>
          </w:r>
          <w:r>
            <w:fldChar w:fldCharType="separate"/>
          </w:r>
          <w:r>
            <w:rPr>
              <w:rFonts w:hint="eastAsia" w:ascii="仿宋" w:hAnsi="仿宋" w:eastAsia="仿宋" w:cs="仿宋"/>
              <w:sz w:val="24"/>
              <w:szCs w:val="40"/>
            </w:rPr>
            <w:t>（二）具体目标</w:t>
          </w:r>
          <w:r>
            <w:rPr>
              <w:sz w:val="24"/>
              <w:szCs w:val="24"/>
            </w:rPr>
            <w:tab/>
          </w:r>
          <w:r>
            <w:rPr>
              <w:sz w:val="24"/>
              <w:szCs w:val="24"/>
            </w:rPr>
            <w:fldChar w:fldCharType="begin"/>
          </w:r>
          <w:r>
            <w:rPr>
              <w:sz w:val="24"/>
              <w:szCs w:val="24"/>
            </w:rPr>
            <w:instrText xml:space="preserve"> PAGEREF _Toc2077 \h </w:instrText>
          </w:r>
          <w:r>
            <w:rPr>
              <w:sz w:val="24"/>
              <w:szCs w:val="24"/>
            </w:rPr>
            <w:fldChar w:fldCharType="separate"/>
          </w:r>
          <w:r>
            <w:rPr>
              <w:sz w:val="24"/>
              <w:szCs w:val="24"/>
            </w:rPr>
            <w:t>3</w:t>
          </w:r>
          <w:r>
            <w:rPr>
              <w:sz w:val="24"/>
              <w:szCs w:val="24"/>
            </w:rPr>
            <w:fldChar w:fldCharType="end"/>
          </w:r>
          <w:r>
            <w:rPr>
              <w:sz w:val="24"/>
              <w:szCs w:val="24"/>
            </w:rPr>
            <w:fldChar w:fldCharType="end"/>
          </w:r>
        </w:p>
        <w:p w14:paraId="3CF2DB8B">
          <w:pPr>
            <w:pStyle w:val="14"/>
            <w:tabs>
              <w:tab w:val="right" w:leader="dot" w:pos="8306"/>
            </w:tabs>
            <w:spacing w:before="156" w:beforeLines="50" w:after="156" w:afterLines="50"/>
            <w:jc w:val="both"/>
            <w:rPr>
              <w:b/>
              <w:sz w:val="24"/>
              <w:szCs w:val="24"/>
            </w:rPr>
          </w:pPr>
          <w:r>
            <w:fldChar w:fldCharType="begin"/>
          </w:r>
          <w:r>
            <w:instrText xml:space="preserve"> HYPERLINK \l "_Toc17427" </w:instrText>
          </w:r>
          <w:r>
            <w:fldChar w:fldCharType="separate"/>
          </w:r>
          <w:r>
            <w:rPr>
              <w:rFonts w:hint="eastAsia" w:ascii="黑体" w:hAnsi="黑体" w:eastAsia="黑体" w:cs="黑体"/>
              <w:b/>
              <w:sz w:val="24"/>
              <w:szCs w:val="40"/>
            </w:rPr>
            <w:t>四、课程结构与内容</w:t>
          </w:r>
          <w:r>
            <w:rPr>
              <w:b/>
              <w:sz w:val="24"/>
              <w:szCs w:val="24"/>
            </w:rPr>
            <w:tab/>
          </w:r>
          <w:r>
            <w:rPr>
              <w:b/>
              <w:sz w:val="24"/>
              <w:szCs w:val="24"/>
            </w:rPr>
            <w:fldChar w:fldCharType="begin"/>
          </w:r>
          <w:r>
            <w:rPr>
              <w:b/>
              <w:sz w:val="24"/>
              <w:szCs w:val="24"/>
            </w:rPr>
            <w:instrText xml:space="preserve"> PAGEREF _Toc17427 \h </w:instrText>
          </w:r>
          <w:r>
            <w:rPr>
              <w:b/>
              <w:sz w:val="24"/>
              <w:szCs w:val="24"/>
            </w:rPr>
            <w:fldChar w:fldCharType="separate"/>
          </w:r>
          <w:r>
            <w:rPr>
              <w:b/>
              <w:sz w:val="24"/>
              <w:szCs w:val="24"/>
            </w:rPr>
            <w:t>4</w:t>
          </w:r>
          <w:r>
            <w:rPr>
              <w:b/>
              <w:sz w:val="24"/>
              <w:szCs w:val="24"/>
            </w:rPr>
            <w:fldChar w:fldCharType="end"/>
          </w:r>
          <w:r>
            <w:rPr>
              <w:b/>
              <w:sz w:val="24"/>
              <w:szCs w:val="24"/>
            </w:rPr>
            <w:fldChar w:fldCharType="end"/>
          </w:r>
        </w:p>
        <w:p w14:paraId="0CA535DA">
          <w:pPr>
            <w:pStyle w:val="15"/>
            <w:tabs>
              <w:tab w:val="right" w:leader="dot" w:pos="8306"/>
            </w:tabs>
            <w:spacing w:before="156" w:beforeLines="50" w:after="156" w:afterLines="50"/>
            <w:ind w:leftChars="0"/>
            <w:jc w:val="both"/>
            <w:rPr>
              <w:sz w:val="24"/>
              <w:szCs w:val="24"/>
            </w:rPr>
          </w:pPr>
          <w:r>
            <w:fldChar w:fldCharType="begin"/>
          </w:r>
          <w:r>
            <w:instrText xml:space="preserve"> HYPERLINK \l "_Toc7169" </w:instrText>
          </w:r>
          <w:r>
            <w:fldChar w:fldCharType="separate"/>
          </w:r>
          <w:r>
            <w:rPr>
              <w:rFonts w:hint="eastAsia" w:ascii="仿宋" w:hAnsi="仿宋" w:eastAsia="仿宋" w:cs="仿宋"/>
              <w:sz w:val="24"/>
              <w:szCs w:val="40"/>
            </w:rPr>
            <w:t>（一）课程结构</w:t>
          </w:r>
          <w:r>
            <w:rPr>
              <w:sz w:val="24"/>
              <w:szCs w:val="24"/>
            </w:rPr>
            <w:tab/>
          </w:r>
          <w:r>
            <w:rPr>
              <w:sz w:val="24"/>
              <w:szCs w:val="24"/>
            </w:rPr>
            <w:fldChar w:fldCharType="begin"/>
          </w:r>
          <w:r>
            <w:rPr>
              <w:sz w:val="24"/>
              <w:szCs w:val="24"/>
            </w:rPr>
            <w:instrText xml:space="preserve"> PAGEREF _Toc7169 \h </w:instrText>
          </w:r>
          <w:r>
            <w:rPr>
              <w:sz w:val="24"/>
              <w:szCs w:val="24"/>
            </w:rPr>
            <w:fldChar w:fldCharType="separate"/>
          </w:r>
          <w:r>
            <w:rPr>
              <w:sz w:val="24"/>
              <w:szCs w:val="24"/>
            </w:rPr>
            <w:t>4</w:t>
          </w:r>
          <w:r>
            <w:rPr>
              <w:sz w:val="24"/>
              <w:szCs w:val="24"/>
            </w:rPr>
            <w:fldChar w:fldCharType="end"/>
          </w:r>
          <w:r>
            <w:rPr>
              <w:sz w:val="24"/>
              <w:szCs w:val="24"/>
            </w:rPr>
            <w:fldChar w:fldCharType="end"/>
          </w:r>
        </w:p>
        <w:p w14:paraId="22F812F6">
          <w:pPr>
            <w:pStyle w:val="15"/>
            <w:tabs>
              <w:tab w:val="right" w:leader="dot" w:pos="8306"/>
            </w:tabs>
            <w:spacing w:before="156" w:beforeLines="50" w:after="156" w:afterLines="50"/>
            <w:ind w:leftChars="0"/>
            <w:jc w:val="both"/>
            <w:rPr>
              <w:sz w:val="24"/>
              <w:szCs w:val="24"/>
            </w:rPr>
          </w:pPr>
          <w:r>
            <w:fldChar w:fldCharType="begin"/>
          </w:r>
          <w:r>
            <w:instrText xml:space="preserve"> HYPERLINK \l "_Toc8501" </w:instrText>
          </w:r>
          <w:r>
            <w:fldChar w:fldCharType="separate"/>
          </w:r>
          <w:r>
            <w:rPr>
              <w:rFonts w:hint="eastAsia" w:ascii="仿宋" w:hAnsi="仿宋" w:eastAsia="仿宋" w:cs="仿宋"/>
              <w:sz w:val="24"/>
              <w:szCs w:val="40"/>
            </w:rPr>
            <w:t>（二）课程内容</w:t>
          </w:r>
          <w:r>
            <w:rPr>
              <w:sz w:val="24"/>
              <w:szCs w:val="24"/>
            </w:rPr>
            <w:tab/>
          </w:r>
          <w:r>
            <w:rPr>
              <w:sz w:val="24"/>
              <w:szCs w:val="24"/>
            </w:rPr>
            <w:fldChar w:fldCharType="begin"/>
          </w:r>
          <w:r>
            <w:rPr>
              <w:sz w:val="24"/>
              <w:szCs w:val="24"/>
            </w:rPr>
            <w:instrText xml:space="preserve"> PAGEREF _Toc8501 \h </w:instrText>
          </w:r>
          <w:r>
            <w:rPr>
              <w:sz w:val="24"/>
              <w:szCs w:val="24"/>
            </w:rPr>
            <w:fldChar w:fldCharType="separate"/>
          </w:r>
          <w:r>
            <w:rPr>
              <w:sz w:val="24"/>
              <w:szCs w:val="24"/>
            </w:rPr>
            <w:t>4</w:t>
          </w:r>
          <w:r>
            <w:rPr>
              <w:sz w:val="24"/>
              <w:szCs w:val="24"/>
            </w:rPr>
            <w:fldChar w:fldCharType="end"/>
          </w:r>
          <w:r>
            <w:rPr>
              <w:sz w:val="24"/>
              <w:szCs w:val="24"/>
            </w:rPr>
            <w:fldChar w:fldCharType="end"/>
          </w:r>
        </w:p>
        <w:p w14:paraId="5B0EDD49">
          <w:pPr>
            <w:pStyle w:val="14"/>
            <w:tabs>
              <w:tab w:val="right" w:leader="dot" w:pos="8306"/>
            </w:tabs>
            <w:spacing w:before="156" w:beforeLines="50" w:after="156" w:afterLines="50"/>
            <w:jc w:val="both"/>
            <w:rPr>
              <w:b/>
              <w:sz w:val="24"/>
              <w:szCs w:val="24"/>
            </w:rPr>
          </w:pPr>
          <w:r>
            <w:fldChar w:fldCharType="begin"/>
          </w:r>
          <w:r>
            <w:instrText xml:space="preserve"> HYPERLINK \l "_Toc6485" </w:instrText>
          </w:r>
          <w:r>
            <w:fldChar w:fldCharType="separate"/>
          </w:r>
          <w:r>
            <w:rPr>
              <w:rFonts w:hint="eastAsia" w:ascii="黑体" w:hAnsi="黑体" w:eastAsia="黑体" w:cs="黑体"/>
              <w:b/>
              <w:sz w:val="24"/>
              <w:szCs w:val="40"/>
            </w:rPr>
            <w:t>五、学生考核与评价</w:t>
          </w:r>
          <w:r>
            <w:rPr>
              <w:b/>
              <w:sz w:val="24"/>
              <w:szCs w:val="24"/>
            </w:rPr>
            <w:tab/>
          </w:r>
          <w:r>
            <w:rPr>
              <w:b/>
              <w:sz w:val="24"/>
              <w:szCs w:val="24"/>
            </w:rPr>
            <w:fldChar w:fldCharType="begin"/>
          </w:r>
          <w:r>
            <w:rPr>
              <w:b/>
              <w:sz w:val="24"/>
              <w:szCs w:val="24"/>
            </w:rPr>
            <w:instrText xml:space="preserve"> PAGEREF _Toc6485 \h </w:instrText>
          </w:r>
          <w:r>
            <w:rPr>
              <w:b/>
              <w:sz w:val="24"/>
              <w:szCs w:val="24"/>
            </w:rPr>
            <w:fldChar w:fldCharType="separate"/>
          </w:r>
          <w:r>
            <w:rPr>
              <w:b/>
              <w:sz w:val="24"/>
              <w:szCs w:val="24"/>
            </w:rPr>
            <w:t>20</w:t>
          </w:r>
          <w:r>
            <w:rPr>
              <w:b/>
              <w:sz w:val="24"/>
              <w:szCs w:val="24"/>
            </w:rPr>
            <w:fldChar w:fldCharType="end"/>
          </w:r>
          <w:r>
            <w:rPr>
              <w:b/>
              <w:sz w:val="24"/>
              <w:szCs w:val="24"/>
            </w:rPr>
            <w:fldChar w:fldCharType="end"/>
          </w:r>
        </w:p>
        <w:p w14:paraId="6D8637AC">
          <w:pPr>
            <w:pStyle w:val="14"/>
            <w:tabs>
              <w:tab w:val="right" w:leader="dot" w:pos="8306"/>
            </w:tabs>
            <w:spacing w:before="156" w:beforeLines="50" w:after="156" w:afterLines="50"/>
            <w:jc w:val="both"/>
            <w:rPr>
              <w:b/>
              <w:sz w:val="24"/>
              <w:szCs w:val="24"/>
            </w:rPr>
          </w:pPr>
          <w:r>
            <w:fldChar w:fldCharType="begin"/>
          </w:r>
          <w:r>
            <w:instrText xml:space="preserve"> HYPERLINK \l "_Toc19887" </w:instrText>
          </w:r>
          <w:r>
            <w:fldChar w:fldCharType="separate"/>
          </w:r>
          <w:r>
            <w:rPr>
              <w:rFonts w:hint="eastAsia" w:ascii="黑体" w:hAnsi="黑体" w:eastAsia="黑体" w:cs="黑体"/>
              <w:b/>
              <w:sz w:val="24"/>
              <w:szCs w:val="40"/>
            </w:rPr>
            <w:t>六、教学实施与保障</w:t>
          </w:r>
          <w:r>
            <w:rPr>
              <w:b/>
              <w:sz w:val="24"/>
              <w:szCs w:val="24"/>
            </w:rPr>
            <w:tab/>
          </w:r>
          <w:r>
            <w:rPr>
              <w:b/>
              <w:sz w:val="24"/>
              <w:szCs w:val="24"/>
            </w:rPr>
            <w:fldChar w:fldCharType="begin"/>
          </w:r>
          <w:r>
            <w:rPr>
              <w:b/>
              <w:sz w:val="24"/>
              <w:szCs w:val="24"/>
            </w:rPr>
            <w:instrText xml:space="preserve"> PAGEREF _Toc19887 \h </w:instrText>
          </w:r>
          <w:r>
            <w:rPr>
              <w:b/>
              <w:sz w:val="24"/>
              <w:szCs w:val="24"/>
            </w:rPr>
            <w:fldChar w:fldCharType="separate"/>
          </w:r>
          <w:r>
            <w:rPr>
              <w:b/>
              <w:sz w:val="24"/>
              <w:szCs w:val="24"/>
            </w:rPr>
            <w:t>20</w:t>
          </w:r>
          <w:r>
            <w:rPr>
              <w:b/>
              <w:sz w:val="24"/>
              <w:szCs w:val="24"/>
            </w:rPr>
            <w:fldChar w:fldCharType="end"/>
          </w:r>
          <w:r>
            <w:rPr>
              <w:b/>
              <w:sz w:val="24"/>
              <w:szCs w:val="24"/>
            </w:rPr>
            <w:fldChar w:fldCharType="end"/>
          </w:r>
        </w:p>
        <w:p w14:paraId="07F32463">
          <w:pPr>
            <w:pStyle w:val="15"/>
            <w:tabs>
              <w:tab w:val="right" w:leader="dot" w:pos="8306"/>
            </w:tabs>
            <w:spacing w:before="156" w:beforeLines="50" w:after="156" w:afterLines="50"/>
            <w:ind w:leftChars="0"/>
            <w:jc w:val="both"/>
            <w:rPr>
              <w:sz w:val="24"/>
              <w:szCs w:val="24"/>
            </w:rPr>
          </w:pPr>
          <w:r>
            <w:fldChar w:fldCharType="begin"/>
          </w:r>
          <w:r>
            <w:instrText xml:space="preserve"> HYPERLINK \l "_Toc32416" </w:instrText>
          </w:r>
          <w:r>
            <w:fldChar w:fldCharType="separate"/>
          </w:r>
          <w:r>
            <w:rPr>
              <w:rFonts w:hint="eastAsia" w:ascii="仿宋" w:hAnsi="仿宋" w:eastAsia="仿宋" w:cs="仿宋"/>
              <w:sz w:val="24"/>
              <w:szCs w:val="40"/>
            </w:rPr>
            <w:t>（一）教材选用和编写建议</w:t>
          </w:r>
          <w:r>
            <w:rPr>
              <w:sz w:val="24"/>
              <w:szCs w:val="24"/>
            </w:rPr>
            <w:tab/>
          </w:r>
          <w:r>
            <w:rPr>
              <w:sz w:val="24"/>
              <w:szCs w:val="24"/>
            </w:rPr>
            <w:fldChar w:fldCharType="begin"/>
          </w:r>
          <w:r>
            <w:rPr>
              <w:sz w:val="24"/>
              <w:szCs w:val="24"/>
            </w:rPr>
            <w:instrText xml:space="preserve"> PAGEREF _Toc32416 \h </w:instrText>
          </w:r>
          <w:r>
            <w:rPr>
              <w:sz w:val="24"/>
              <w:szCs w:val="24"/>
            </w:rPr>
            <w:fldChar w:fldCharType="separate"/>
          </w:r>
          <w:r>
            <w:rPr>
              <w:sz w:val="24"/>
              <w:szCs w:val="24"/>
            </w:rPr>
            <w:t>20</w:t>
          </w:r>
          <w:r>
            <w:rPr>
              <w:sz w:val="24"/>
              <w:szCs w:val="24"/>
            </w:rPr>
            <w:fldChar w:fldCharType="end"/>
          </w:r>
          <w:r>
            <w:rPr>
              <w:sz w:val="24"/>
              <w:szCs w:val="24"/>
            </w:rPr>
            <w:fldChar w:fldCharType="end"/>
          </w:r>
        </w:p>
        <w:p w14:paraId="70801DAD">
          <w:pPr>
            <w:pStyle w:val="15"/>
            <w:tabs>
              <w:tab w:val="right" w:leader="dot" w:pos="8306"/>
            </w:tabs>
            <w:spacing w:before="156" w:beforeLines="50" w:after="156" w:afterLines="50"/>
            <w:ind w:leftChars="0"/>
            <w:jc w:val="both"/>
            <w:rPr>
              <w:sz w:val="24"/>
              <w:szCs w:val="24"/>
            </w:rPr>
          </w:pPr>
          <w:r>
            <w:fldChar w:fldCharType="begin"/>
          </w:r>
          <w:r>
            <w:instrText xml:space="preserve"> HYPERLINK \l "_Toc21827" </w:instrText>
          </w:r>
          <w:r>
            <w:fldChar w:fldCharType="separate"/>
          </w:r>
          <w:r>
            <w:rPr>
              <w:rFonts w:hint="eastAsia" w:ascii="仿宋" w:hAnsi="仿宋" w:eastAsia="仿宋" w:cs="仿宋"/>
              <w:sz w:val="24"/>
              <w:szCs w:val="40"/>
            </w:rPr>
            <w:t>（二）课程资源的开发与利用</w:t>
          </w:r>
          <w:r>
            <w:rPr>
              <w:sz w:val="24"/>
              <w:szCs w:val="24"/>
            </w:rPr>
            <w:tab/>
          </w:r>
          <w:r>
            <w:rPr>
              <w:sz w:val="24"/>
              <w:szCs w:val="24"/>
            </w:rPr>
            <w:fldChar w:fldCharType="begin"/>
          </w:r>
          <w:r>
            <w:rPr>
              <w:sz w:val="24"/>
              <w:szCs w:val="24"/>
            </w:rPr>
            <w:instrText xml:space="preserve"> PAGEREF _Toc21827 \h </w:instrText>
          </w:r>
          <w:r>
            <w:rPr>
              <w:sz w:val="24"/>
              <w:szCs w:val="24"/>
            </w:rPr>
            <w:fldChar w:fldCharType="separate"/>
          </w:r>
          <w:r>
            <w:rPr>
              <w:sz w:val="24"/>
              <w:szCs w:val="24"/>
            </w:rPr>
            <w:t>20</w:t>
          </w:r>
          <w:r>
            <w:rPr>
              <w:sz w:val="24"/>
              <w:szCs w:val="24"/>
            </w:rPr>
            <w:fldChar w:fldCharType="end"/>
          </w:r>
          <w:r>
            <w:rPr>
              <w:sz w:val="24"/>
              <w:szCs w:val="24"/>
            </w:rPr>
            <w:fldChar w:fldCharType="end"/>
          </w:r>
        </w:p>
        <w:p w14:paraId="1F0EC7EB">
          <w:pPr>
            <w:pStyle w:val="15"/>
            <w:tabs>
              <w:tab w:val="right" w:leader="dot" w:pos="8306"/>
            </w:tabs>
            <w:spacing w:before="156" w:beforeLines="50" w:after="156" w:afterLines="50"/>
            <w:ind w:leftChars="0"/>
            <w:jc w:val="both"/>
            <w:rPr>
              <w:sz w:val="24"/>
              <w:szCs w:val="24"/>
            </w:rPr>
          </w:pPr>
          <w:r>
            <w:fldChar w:fldCharType="begin"/>
          </w:r>
          <w:r>
            <w:instrText xml:space="preserve"> HYPERLINK \l "_Toc23207" </w:instrText>
          </w:r>
          <w:r>
            <w:fldChar w:fldCharType="separate"/>
          </w:r>
          <w:r>
            <w:rPr>
              <w:rFonts w:hint="eastAsia" w:ascii="仿宋" w:hAnsi="仿宋" w:eastAsia="仿宋" w:cs="仿宋"/>
              <w:sz w:val="24"/>
              <w:szCs w:val="40"/>
            </w:rPr>
            <w:t>（三）教学基本条件</w:t>
          </w:r>
          <w:r>
            <w:rPr>
              <w:sz w:val="24"/>
              <w:szCs w:val="24"/>
            </w:rPr>
            <w:tab/>
          </w:r>
          <w:r>
            <w:rPr>
              <w:sz w:val="24"/>
              <w:szCs w:val="24"/>
            </w:rPr>
            <w:fldChar w:fldCharType="begin"/>
          </w:r>
          <w:r>
            <w:rPr>
              <w:sz w:val="24"/>
              <w:szCs w:val="24"/>
            </w:rPr>
            <w:instrText xml:space="preserve"> PAGEREF _Toc23207 \h </w:instrText>
          </w:r>
          <w:r>
            <w:rPr>
              <w:sz w:val="24"/>
              <w:szCs w:val="24"/>
            </w:rPr>
            <w:fldChar w:fldCharType="separate"/>
          </w:r>
          <w:r>
            <w:rPr>
              <w:sz w:val="24"/>
              <w:szCs w:val="24"/>
            </w:rPr>
            <w:t>21</w:t>
          </w:r>
          <w:r>
            <w:rPr>
              <w:sz w:val="24"/>
              <w:szCs w:val="24"/>
            </w:rPr>
            <w:fldChar w:fldCharType="end"/>
          </w:r>
          <w:r>
            <w:rPr>
              <w:sz w:val="24"/>
              <w:szCs w:val="24"/>
            </w:rPr>
            <w:fldChar w:fldCharType="end"/>
          </w:r>
        </w:p>
        <w:p w14:paraId="5B355A97">
          <w:pPr>
            <w:pStyle w:val="15"/>
            <w:tabs>
              <w:tab w:val="right" w:leader="dot" w:pos="8306"/>
            </w:tabs>
            <w:spacing w:before="156" w:beforeLines="50" w:after="156" w:afterLines="50"/>
            <w:ind w:leftChars="0"/>
            <w:jc w:val="both"/>
            <w:rPr>
              <w:sz w:val="24"/>
              <w:szCs w:val="24"/>
            </w:rPr>
          </w:pPr>
          <w:r>
            <w:fldChar w:fldCharType="begin"/>
          </w:r>
          <w:r>
            <w:instrText xml:space="preserve"> HYPERLINK \l "_Toc7550" </w:instrText>
          </w:r>
          <w:r>
            <w:fldChar w:fldCharType="separate"/>
          </w:r>
          <w:r>
            <w:rPr>
              <w:rFonts w:hint="eastAsia" w:ascii="仿宋" w:hAnsi="仿宋" w:eastAsia="仿宋" w:cs="仿宋"/>
              <w:sz w:val="24"/>
              <w:szCs w:val="40"/>
            </w:rPr>
            <w:t>（四）教学建议</w:t>
          </w:r>
          <w:r>
            <w:rPr>
              <w:sz w:val="24"/>
              <w:szCs w:val="24"/>
            </w:rPr>
            <w:tab/>
          </w:r>
          <w:r>
            <w:rPr>
              <w:sz w:val="24"/>
              <w:szCs w:val="24"/>
            </w:rPr>
            <w:fldChar w:fldCharType="begin"/>
          </w:r>
          <w:r>
            <w:rPr>
              <w:sz w:val="24"/>
              <w:szCs w:val="24"/>
            </w:rPr>
            <w:instrText xml:space="preserve"> PAGEREF _Toc7550 \h </w:instrText>
          </w:r>
          <w:r>
            <w:rPr>
              <w:sz w:val="24"/>
              <w:szCs w:val="24"/>
            </w:rPr>
            <w:fldChar w:fldCharType="separate"/>
          </w:r>
          <w:r>
            <w:rPr>
              <w:sz w:val="24"/>
              <w:szCs w:val="24"/>
            </w:rPr>
            <w:t>22</w:t>
          </w:r>
          <w:r>
            <w:rPr>
              <w:sz w:val="24"/>
              <w:szCs w:val="24"/>
            </w:rPr>
            <w:fldChar w:fldCharType="end"/>
          </w:r>
          <w:r>
            <w:rPr>
              <w:sz w:val="24"/>
              <w:szCs w:val="24"/>
            </w:rPr>
            <w:fldChar w:fldCharType="end"/>
          </w:r>
        </w:p>
        <w:p w14:paraId="45948904">
          <w:pPr>
            <w:pStyle w:val="14"/>
            <w:tabs>
              <w:tab w:val="right" w:leader="dot" w:pos="8306"/>
            </w:tabs>
            <w:spacing w:before="156" w:beforeLines="50" w:after="156" w:afterLines="50"/>
            <w:jc w:val="both"/>
            <w:rPr>
              <w:b/>
              <w:sz w:val="24"/>
              <w:szCs w:val="24"/>
            </w:rPr>
          </w:pPr>
          <w:r>
            <w:fldChar w:fldCharType="begin"/>
          </w:r>
          <w:r>
            <w:instrText xml:space="preserve"> HYPERLINK \l "_Toc20256" </w:instrText>
          </w:r>
          <w:r>
            <w:fldChar w:fldCharType="separate"/>
          </w:r>
          <w:r>
            <w:rPr>
              <w:rFonts w:hint="eastAsia" w:ascii="黑体" w:hAnsi="黑体" w:eastAsia="黑体" w:cs="黑体"/>
              <w:b/>
              <w:sz w:val="24"/>
              <w:szCs w:val="40"/>
            </w:rPr>
            <w:t>七、授课进度与安排</w:t>
          </w:r>
          <w:r>
            <w:rPr>
              <w:b/>
              <w:sz w:val="24"/>
              <w:szCs w:val="24"/>
            </w:rPr>
            <w:tab/>
          </w:r>
          <w:r>
            <w:rPr>
              <w:b/>
              <w:sz w:val="24"/>
              <w:szCs w:val="24"/>
            </w:rPr>
            <w:fldChar w:fldCharType="begin"/>
          </w:r>
          <w:r>
            <w:rPr>
              <w:b/>
              <w:sz w:val="24"/>
              <w:szCs w:val="24"/>
            </w:rPr>
            <w:instrText xml:space="preserve"> PAGEREF _Toc20256 \h </w:instrText>
          </w:r>
          <w:r>
            <w:rPr>
              <w:b/>
              <w:sz w:val="24"/>
              <w:szCs w:val="24"/>
            </w:rPr>
            <w:fldChar w:fldCharType="separate"/>
          </w:r>
          <w:r>
            <w:rPr>
              <w:b/>
              <w:sz w:val="24"/>
              <w:szCs w:val="24"/>
            </w:rPr>
            <w:t>22</w:t>
          </w:r>
          <w:r>
            <w:rPr>
              <w:b/>
              <w:sz w:val="24"/>
              <w:szCs w:val="24"/>
            </w:rPr>
            <w:fldChar w:fldCharType="end"/>
          </w:r>
          <w:r>
            <w:rPr>
              <w:b/>
              <w:sz w:val="24"/>
              <w:szCs w:val="24"/>
            </w:rPr>
            <w:fldChar w:fldCharType="end"/>
          </w:r>
        </w:p>
        <w:p w14:paraId="2BA5A613">
          <w:pPr>
            <w:widowControl/>
            <w:spacing w:before="156" w:beforeLines="50" w:after="156" w:afterLines="50"/>
          </w:pPr>
          <w:r>
            <w:rPr>
              <w:b/>
              <w:sz w:val="24"/>
            </w:rPr>
            <w:fldChar w:fldCharType="end"/>
          </w:r>
        </w:p>
      </w:sdtContent>
    </w:sdt>
    <w:p w14:paraId="5315199B">
      <w:pPr>
        <w:numPr>
          <w:ilvl w:val="0"/>
          <w:numId w:val="1"/>
        </w:numPr>
        <w:outlineLvl w:val="0"/>
        <w:rPr>
          <w:rFonts w:ascii="黑体" w:hAnsi="黑体" w:eastAsia="黑体" w:cs="黑体"/>
          <w:sz w:val="28"/>
          <w:szCs w:val="28"/>
        </w:rPr>
        <w:sectPr>
          <w:pgSz w:w="11906" w:h="16838"/>
          <w:pgMar w:top="1440" w:right="1800" w:bottom="1440" w:left="1800" w:header="851" w:footer="992" w:gutter="0"/>
          <w:cols w:space="425" w:num="1"/>
          <w:docGrid w:type="lines" w:linePitch="312" w:charSpace="0"/>
        </w:sectPr>
      </w:pPr>
      <w:bookmarkStart w:id="6" w:name="_Toc30850"/>
    </w:p>
    <w:p w14:paraId="2928DCE4">
      <w:pPr>
        <w:numPr>
          <w:ilvl w:val="0"/>
          <w:numId w:val="1"/>
        </w:numPr>
        <w:outlineLvl w:val="0"/>
        <w:rPr>
          <w:rFonts w:ascii="黑体" w:hAnsi="黑体" w:eastAsia="黑体" w:cs="黑体"/>
          <w:sz w:val="28"/>
          <w:szCs w:val="28"/>
        </w:rPr>
      </w:pPr>
      <w:r>
        <w:rPr>
          <w:rFonts w:hint="eastAsia" w:ascii="黑体" w:hAnsi="黑体" w:eastAsia="黑体" w:cs="黑体"/>
          <w:sz w:val="28"/>
          <w:szCs w:val="28"/>
        </w:rPr>
        <w:t>课程基本信息</w:t>
      </w:r>
      <w:bookmarkEnd w:id="6"/>
    </w:p>
    <w:p w14:paraId="1A28D35D">
      <w:pPr>
        <w:pStyle w:val="3"/>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1</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课程基本信息一览表</w:t>
      </w:r>
    </w:p>
    <w:tbl>
      <w:tblPr>
        <w:tblStyle w:val="10"/>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2560"/>
        <w:gridCol w:w="1640"/>
        <w:gridCol w:w="2750"/>
      </w:tblGrid>
      <w:tr w14:paraId="05DF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06" w:type="dxa"/>
            <w:vAlign w:val="center"/>
          </w:tcPr>
          <w:p w14:paraId="6BA24706">
            <w:pPr>
              <w:spacing w:line="560" w:lineRule="exact"/>
              <w:jc w:val="center"/>
              <w:rPr>
                <w:rFonts w:ascii="仿宋" w:hAnsi="仿宋" w:eastAsia="仿宋" w:cs="仿宋"/>
                <w:b/>
                <w:bCs/>
                <w:szCs w:val="21"/>
              </w:rPr>
            </w:pPr>
            <w:r>
              <w:rPr>
                <w:rFonts w:hint="eastAsia" w:ascii="仿宋" w:hAnsi="仿宋" w:eastAsia="仿宋" w:cs="仿宋"/>
                <w:b/>
                <w:bCs/>
                <w:szCs w:val="21"/>
              </w:rPr>
              <w:t>课程代码</w:t>
            </w:r>
          </w:p>
        </w:tc>
        <w:tc>
          <w:tcPr>
            <w:tcW w:w="2560" w:type="dxa"/>
            <w:vAlign w:val="center"/>
          </w:tcPr>
          <w:p w14:paraId="19AC1EFE">
            <w:pPr>
              <w:spacing w:line="560" w:lineRule="exact"/>
              <w:jc w:val="center"/>
              <w:rPr>
                <w:rFonts w:ascii="仿宋" w:hAnsi="仿宋" w:eastAsia="仿宋" w:cs="仿宋"/>
                <w:b/>
                <w:bCs/>
                <w:szCs w:val="21"/>
              </w:rPr>
            </w:pPr>
          </w:p>
        </w:tc>
        <w:tc>
          <w:tcPr>
            <w:tcW w:w="1640" w:type="dxa"/>
            <w:vAlign w:val="center"/>
          </w:tcPr>
          <w:p w14:paraId="5AEEA39C">
            <w:pPr>
              <w:spacing w:line="560" w:lineRule="exact"/>
              <w:jc w:val="center"/>
              <w:rPr>
                <w:rFonts w:ascii="仿宋" w:hAnsi="仿宋" w:eastAsia="仿宋" w:cs="仿宋"/>
                <w:b/>
                <w:bCs/>
                <w:szCs w:val="21"/>
              </w:rPr>
            </w:pPr>
            <w:r>
              <w:rPr>
                <w:rFonts w:hint="eastAsia" w:ascii="仿宋" w:hAnsi="仿宋" w:eastAsia="仿宋" w:cs="仿宋"/>
                <w:b/>
                <w:bCs/>
                <w:szCs w:val="21"/>
              </w:rPr>
              <w:t>开课系部</w:t>
            </w:r>
          </w:p>
        </w:tc>
        <w:tc>
          <w:tcPr>
            <w:tcW w:w="2750" w:type="dxa"/>
            <w:vAlign w:val="center"/>
          </w:tcPr>
          <w:p w14:paraId="5EED4108">
            <w:pPr>
              <w:spacing w:line="560" w:lineRule="exact"/>
              <w:jc w:val="center"/>
              <w:rPr>
                <w:rFonts w:ascii="仿宋" w:hAnsi="仿宋" w:eastAsia="仿宋" w:cs="仿宋"/>
                <w:b/>
                <w:bCs/>
                <w:szCs w:val="21"/>
              </w:rPr>
            </w:pPr>
            <w:r>
              <w:rPr>
                <w:rFonts w:hint="eastAsia" w:ascii="仿宋" w:hAnsi="仿宋" w:eastAsia="仿宋" w:cs="仿宋"/>
                <w:b/>
                <w:bCs/>
                <w:szCs w:val="21"/>
              </w:rPr>
              <w:t>汽车工程系</w:t>
            </w:r>
          </w:p>
        </w:tc>
      </w:tr>
      <w:tr w14:paraId="4E13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06" w:type="dxa"/>
            <w:vAlign w:val="center"/>
          </w:tcPr>
          <w:p w14:paraId="20EAEEE3">
            <w:pPr>
              <w:spacing w:line="560" w:lineRule="exact"/>
              <w:jc w:val="center"/>
              <w:rPr>
                <w:rFonts w:ascii="仿宋" w:hAnsi="仿宋" w:eastAsia="仿宋" w:cs="仿宋"/>
                <w:b/>
                <w:bCs/>
                <w:szCs w:val="21"/>
              </w:rPr>
            </w:pPr>
            <w:r>
              <w:rPr>
                <w:rFonts w:hint="eastAsia" w:ascii="仿宋" w:hAnsi="仿宋" w:eastAsia="仿宋" w:cs="仿宋"/>
                <w:b/>
                <w:bCs/>
                <w:szCs w:val="21"/>
              </w:rPr>
              <w:t>课程名称</w:t>
            </w:r>
          </w:p>
        </w:tc>
        <w:tc>
          <w:tcPr>
            <w:tcW w:w="6950" w:type="dxa"/>
            <w:gridSpan w:val="3"/>
            <w:vAlign w:val="center"/>
          </w:tcPr>
          <w:p w14:paraId="4CA44447">
            <w:pPr>
              <w:spacing w:line="560" w:lineRule="exact"/>
              <w:jc w:val="center"/>
              <w:rPr>
                <w:rFonts w:hint="eastAsia" w:ascii="仿宋" w:hAnsi="仿宋" w:eastAsia="仿宋" w:cs="仿宋"/>
                <w:szCs w:val="21"/>
                <w:lang w:val="en-US" w:eastAsia="zh-CN"/>
              </w:rPr>
            </w:pPr>
            <w:r>
              <w:rPr>
                <w:rFonts w:hint="eastAsia" w:ascii="仿宋" w:hAnsi="仿宋" w:eastAsia="仿宋" w:cs="仿宋"/>
                <w:b/>
                <w:bCs/>
                <w:szCs w:val="21"/>
                <w:lang w:val="en-US" w:eastAsia="zh-CN"/>
              </w:rPr>
              <w:t>机械制图</w:t>
            </w:r>
          </w:p>
        </w:tc>
      </w:tr>
      <w:tr w14:paraId="0C60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37869EA0">
            <w:pPr>
              <w:spacing w:line="560" w:lineRule="exact"/>
              <w:jc w:val="center"/>
              <w:rPr>
                <w:rFonts w:ascii="仿宋" w:hAnsi="仿宋" w:eastAsia="仿宋" w:cs="仿宋"/>
                <w:b/>
                <w:bCs/>
                <w:szCs w:val="21"/>
              </w:rPr>
            </w:pPr>
            <w:r>
              <w:rPr>
                <w:rFonts w:hint="eastAsia" w:ascii="仿宋" w:hAnsi="仿宋" w:eastAsia="仿宋" w:cs="仿宋"/>
                <w:b/>
                <w:bCs/>
                <w:szCs w:val="21"/>
              </w:rPr>
              <w:t>面向专业</w:t>
            </w:r>
          </w:p>
        </w:tc>
        <w:tc>
          <w:tcPr>
            <w:tcW w:w="6950" w:type="dxa"/>
            <w:gridSpan w:val="3"/>
            <w:vAlign w:val="center"/>
          </w:tcPr>
          <w:p w14:paraId="6E5F7AF1">
            <w:pPr>
              <w:spacing w:line="560" w:lineRule="exact"/>
              <w:jc w:val="center"/>
              <w:rPr>
                <w:rFonts w:ascii="仿宋" w:hAnsi="仿宋" w:eastAsia="仿宋" w:cs="仿宋"/>
                <w:b/>
                <w:bCs/>
                <w:szCs w:val="21"/>
              </w:rPr>
            </w:pPr>
            <w:r>
              <w:rPr>
                <w:rFonts w:hint="eastAsia" w:ascii="仿宋" w:hAnsi="仿宋" w:eastAsia="仿宋" w:cs="仿宋"/>
                <w:b/>
                <w:bCs/>
                <w:szCs w:val="21"/>
              </w:rPr>
              <w:t>机电技术应用、</w:t>
            </w:r>
            <w:r>
              <w:rPr>
                <w:rFonts w:hint="eastAsia" w:ascii="仿宋" w:hAnsi="仿宋" w:eastAsia="仿宋" w:cs="仿宋"/>
                <w:b/>
                <w:bCs/>
                <w:szCs w:val="21"/>
                <w:lang w:val="en-US" w:eastAsia="zh-CN"/>
              </w:rPr>
              <w:t>数控技术应用，</w:t>
            </w:r>
            <w:r>
              <w:rPr>
                <w:rFonts w:hint="eastAsia" w:ascii="仿宋" w:hAnsi="仿宋" w:eastAsia="仿宋" w:cs="仿宋"/>
                <w:b/>
                <w:bCs/>
                <w:szCs w:val="21"/>
              </w:rPr>
              <w:t>机器人技术应用</w:t>
            </w:r>
          </w:p>
        </w:tc>
      </w:tr>
      <w:tr w14:paraId="6519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59455C7C">
            <w:pPr>
              <w:spacing w:line="560" w:lineRule="exact"/>
              <w:jc w:val="center"/>
              <w:rPr>
                <w:rFonts w:ascii="仿宋" w:hAnsi="仿宋" w:eastAsia="仿宋" w:cs="仿宋"/>
                <w:b/>
                <w:bCs/>
                <w:szCs w:val="21"/>
              </w:rPr>
            </w:pPr>
            <w:r>
              <w:rPr>
                <w:rFonts w:hint="eastAsia" w:ascii="仿宋" w:hAnsi="仿宋" w:eastAsia="仿宋" w:cs="仿宋"/>
                <w:b/>
                <w:bCs/>
                <w:szCs w:val="21"/>
              </w:rPr>
              <w:t>学分</w:t>
            </w:r>
          </w:p>
        </w:tc>
        <w:tc>
          <w:tcPr>
            <w:tcW w:w="2560" w:type="dxa"/>
            <w:vAlign w:val="center"/>
          </w:tcPr>
          <w:p w14:paraId="0226DBFD">
            <w:pPr>
              <w:spacing w:line="560" w:lineRule="exact"/>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5</w:t>
            </w:r>
          </w:p>
        </w:tc>
        <w:tc>
          <w:tcPr>
            <w:tcW w:w="1640" w:type="dxa"/>
            <w:vAlign w:val="center"/>
          </w:tcPr>
          <w:p w14:paraId="51FF4D0F">
            <w:pPr>
              <w:spacing w:line="560" w:lineRule="exact"/>
              <w:jc w:val="center"/>
              <w:rPr>
                <w:rFonts w:ascii="仿宋" w:hAnsi="仿宋" w:eastAsia="仿宋" w:cs="仿宋"/>
                <w:b/>
                <w:bCs/>
                <w:szCs w:val="21"/>
              </w:rPr>
            </w:pPr>
            <w:r>
              <w:rPr>
                <w:rFonts w:hint="eastAsia" w:ascii="仿宋" w:hAnsi="仿宋" w:eastAsia="仿宋" w:cs="仿宋"/>
                <w:b/>
                <w:bCs/>
                <w:szCs w:val="21"/>
              </w:rPr>
              <w:t>总学时</w:t>
            </w:r>
          </w:p>
        </w:tc>
        <w:tc>
          <w:tcPr>
            <w:tcW w:w="2750" w:type="dxa"/>
            <w:vAlign w:val="center"/>
          </w:tcPr>
          <w:p w14:paraId="35D4337A">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90</w:t>
            </w:r>
          </w:p>
        </w:tc>
      </w:tr>
      <w:tr w14:paraId="3912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7A2E338C">
            <w:pPr>
              <w:spacing w:line="560" w:lineRule="exact"/>
              <w:jc w:val="center"/>
              <w:rPr>
                <w:rFonts w:ascii="仿宋" w:hAnsi="仿宋" w:eastAsia="仿宋" w:cs="仿宋"/>
                <w:b/>
                <w:bCs/>
                <w:szCs w:val="21"/>
              </w:rPr>
            </w:pPr>
            <w:r>
              <w:rPr>
                <w:rFonts w:hint="eastAsia" w:ascii="仿宋" w:hAnsi="仿宋" w:eastAsia="仿宋" w:cs="仿宋"/>
                <w:b/>
                <w:bCs/>
                <w:szCs w:val="21"/>
              </w:rPr>
              <w:t>理论学时</w:t>
            </w:r>
          </w:p>
        </w:tc>
        <w:tc>
          <w:tcPr>
            <w:tcW w:w="2560" w:type="dxa"/>
            <w:vAlign w:val="center"/>
          </w:tcPr>
          <w:p w14:paraId="4057300C">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30</w:t>
            </w:r>
          </w:p>
        </w:tc>
        <w:tc>
          <w:tcPr>
            <w:tcW w:w="1640" w:type="dxa"/>
            <w:vAlign w:val="center"/>
          </w:tcPr>
          <w:p w14:paraId="4BCA472C">
            <w:pPr>
              <w:spacing w:line="560" w:lineRule="exact"/>
              <w:jc w:val="center"/>
              <w:rPr>
                <w:rFonts w:ascii="仿宋" w:hAnsi="仿宋" w:eastAsia="仿宋" w:cs="仿宋"/>
                <w:b/>
                <w:bCs/>
                <w:szCs w:val="21"/>
              </w:rPr>
            </w:pPr>
            <w:r>
              <w:rPr>
                <w:rFonts w:hint="eastAsia" w:ascii="仿宋" w:hAnsi="仿宋" w:eastAsia="仿宋" w:cs="仿宋"/>
                <w:b/>
                <w:bCs/>
                <w:szCs w:val="21"/>
              </w:rPr>
              <w:t>实践学时</w:t>
            </w:r>
          </w:p>
        </w:tc>
        <w:tc>
          <w:tcPr>
            <w:tcW w:w="2750" w:type="dxa"/>
            <w:vAlign w:val="center"/>
          </w:tcPr>
          <w:p w14:paraId="311619B3">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60</w:t>
            </w:r>
          </w:p>
        </w:tc>
      </w:tr>
      <w:tr w14:paraId="5DE8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7A28604D">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编制人</w:t>
            </w:r>
          </w:p>
        </w:tc>
        <w:tc>
          <w:tcPr>
            <w:tcW w:w="6950" w:type="dxa"/>
            <w:gridSpan w:val="3"/>
            <w:vAlign w:val="center"/>
          </w:tcPr>
          <w:p w14:paraId="7D93916D">
            <w:pPr>
              <w:widowControl/>
              <w:spacing w:line="560" w:lineRule="exact"/>
              <w:jc w:val="center"/>
              <w:rPr>
                <w:rFonts w:hint="default" w:ascii="仿宋" w:hAnsi="仿宋" w:eastAsia="仿宋" w:cs="仿宋"/>
                <w:color w:val="000000"/>
                <w:kern w:val="0"/>
                <w:szCs w:val="21"/>
                <w:lang w:val="en-US" w:eastAsia="zh-CN" w:bidi="ar"/>
              </w:rPr>
            </w:pPr>
            <w:r>
              <w:rPr>
                <w:rFonts w:hint="eastAsia" w:ascii="仿宋" w:hAnsi="仿宋" w:eastAsia="仿宋" w:cs="仿宋"/>
                <w:b/>
                <w:bCs/>
                <w:szCs w:val="21"/>
                <w:lang w:val="en-US" w:eastAsia="zh-CN"/>
              </w:rPr>
              <w:t>刘志娴、黄春檑</w:t>
            </w:r>
          </w:p>
        </w:tc>
      </w:tr>
      <w:tr w14:paraId="2989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tcPr>
          <w:p w14:paraId="4AAC428D">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审定人</w:t>
            </w:r>
          </w:p>
        </w:tc>
        <w:tc>
          <w:tcPr>
            <w:tcW w:w="6950" w:type="dxa"/>
            <w:gridSpan w:val="3"/>
          </w:tcPr>
          <w:p w14:paraId="7151C03A">
            <w:pPr>
              <w:widowControl/>
              <w:spacing w:line="560" w:lineRule="exact"/>
              <w:jc w:val="center"/>
              <w:rPr>
                <w:rFonts w:ascii="仿宋" w:hAnsi="仿宋" w:eastAsia="仿宋" w:cs="仿宋"/>
                <w:color w:val="000000"/>
                <w:kern w:val="0"/>
                <w:szCs w:val="21"/>
                <w:lang w:bidi="ar"/>
              </w:rPr>
            </w:pPr>
          </w:p>
        </w:tc>
      </w:tr>
      <w:tr w14:paraId="61315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tcPr>
          <w:p w14:paraId="517D2E7D">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批准日期</w:t>
            </w:r>
          </w:p>
        </w:tc>
        <w:tc>
          <w:tcPr>
            <w:tcW w:w="6950" w:type="dxa"/>
            <w:gridSpan w:val="3"/>
          </w:tcPr>
          <w:p w14:paraId="4B22C559">
            <w:pPr>
              <w:widowControl/>
              <w:spacing w:line="560" w:lineRule="exact"/>
              <w:jc w:val="center"/>
              <w:rPr>
                <w:rFonts w:ascii="仿宋" w:hAnsi="仿宋" w:eastAsia="仿宋" w:cs="仿宋"/>
                <w:color w:val="000000"/>
                <w:kern w:val="0"/>
                <w:szCs w:val="21"/>
                <w:lang w:bidi="ar"/>
              </w:rPr>
            </w:pPr>
          </w:p>
        </w:tc>
      </w:tr>
      <w:tr w14:paraId="02C9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tcPr>
          <w:p w14:paraId="6476B9EC">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修订日期</w:t>
            </w:r>
          </w:p>
        </w:tc>
        <w:tc>
          <w:tcPr>
            <w:tcW w:w="6950" w:type="dxa"/>
            <w:gridSpan w:val="3"/>
          </w:tcPr>
          <w:p w14:paraId="5D7D49DD">
            <w:pPr>
              <w:widowControl/>
              <w:spacing w:line="560" w:lineRule="exact"/>
              <w:jc w:val="center"/>
              <w:rPr>
                <w:rFonts w:ascii="仿宋" w:hAnsi="仿宋" w:eastAsia="仿宋" w:cs="仿宋"/>
                <w:color w:val="000000"/>
                <w:kern w:val="0"/>
                <w:szCs w:val="21"/>
                <w:lang w:bidi="ar"/>
              </w:rPr>
            </w:pPr>
          </w:p>
        </w:tc>
      </w:tr>
    </w:tbl>
    <w:p w14:paraId="4752D317">
      <w:pPr>
        <w:ind w:left="420"/>
        <w:outlineLvl w:val="0"/>
        <w:rPr>
          <w:rFonts w:ascii="黑体" w:hAnsi="黑体" w:eastAsia="黑体" w:cs="黑体"/>
          <w:sz w:val="30"/>
          <w:szCs w:val="30"/>
        </w:rPr>
      </w:pPr>
    </w:p>
    <w:p w14:paraId="785034CC">
      <w:pPr>
        <w:numPr>
          <w:ilvl w:val="0"/>
          <w:numId w:val="1"/>
        </w:numPr>
        <w:outlineLvl w:val="0"/>
        <w:rPr>
          <w:rFonts w:ascii="黑体" w:hAnsi="黑体" w:eastAsia="黑体" w:cs="黑体"/>
          <w:sz w:val="28"/>
          <w:szCs w:val="28"/>
        </w:rPr>
      </w:pPr>
      <w:bookmarkStart w:id="7" w:name="_Toc17718"/>
      <w:r>
        <w:rPr>
          <w:rFonts w:hint="eastAsia" w:ascii="黑体" w:hAnsi="黑体" w:eastAsia="黑体" w:cs="黑体"/>
          <w:sz w:val="28"/>
          <w:szCs w:val="28"/>
        </w:rPr>
        <w:t>课程性质与任务</w:t>
      </w:r>
      <w:bookmarkEnd w:id="7"/>
    </w:p>
    <w:p w14:paraId="2BA593CC">
      <w:pPr>
        <w:numPr>
          <w:ilvl w:val="0"/>
          <w:numId w:val="2"/>
        </w:numPr>
        <w:outlineLvl w:val="1"/>
        <w:rPr>
          <w:rFonts w:ascii="楷体" w:hAnsi="楷体" w:eastAsia="楷体" w:cs="楷体"/>
          <w:sz w:val="28"/>
          <w:szCs w:val="28"/>
        </w:rPr>
      </w:pPr>
      <w:bookmarkStart w:id="8" w:name="_Toc19010"/>
      <w:r>
        <w:rPr>
          <w:rFonts w:hint="eastAsia" w:ascii="楷体" w:hAnsi="楷体" w:eastAsia="楷体" w:cs="楷体"/>
          <w:sz w:val="28"/>
          <w:szCs w:val="28"/>
        </w:rPr>
        <w:t>课程性质</w:t>
      </w:r>
      <w:bookmarkEnd w:id="8"/>
    </w:p>
    <w:p w14:paraId="20E828DD">
      <w:pPr>
        <w:spacing w:line="360" w:lineRule="auto"/>
        <w:ind w:firstLine="480" w:firstLineChars="200"/>
        <w:rPr>
          <w:rFonts w:ascii="仿宋" w:hAnsi="仿宋" w:eastAsia="仿宋" w:cs="仿宋"/>
          <w:sz w:val="24"/>
        </w:rPr>
      </w:pPr>
      <w:r>
        <w:rPr>
          <w:rFonts w:hint="eastAsia" w:ascii="仿宋" w:hAnsi="仿宋" w:eastAsia="仿宋" w:cs="仿宋"/>
          <w:sz w:val="24"/>
        </w:rPr>
        <w:t>本课程是中职机电技术应用专业的一门专业</w:t>
      </w:r>
      <w:r>
        <w:rPr>
          <w:rFonts w:hint="eastAsia" w:ascii="仿宋" w:hAnsi="仿宋" w:eastAsia="仿宋" w:cs="仿宋"/>
          <w:sz w:val="24"/>
          <w:lang w:val="en-US" w:eastAsia="zh-CN"/>
        </w:rPr>
        <w:t>基础</w:t>
      </w:r>
      <w:r>
        <w:rPr>
          <w:rFonts w:hint="eastAsia" w:ascii="仿宋" w:hAnsi="仿宋" w:eastAsia="仿宋" w:cs="仿宋"/>
          <w:sz w:val="24"/>
        </w:rPr>
        <w:t>课程。</w:t>
      </w:r>
    </w:p>
    <w:p w14:paraId="3EAFC6AB">
      <w:pPr>
        <w:spacing w:line="360" w:lineRule="auto"/>
        <w:ind w:firstLine="480" w:firstLineChars="200"/>
        <w:rPr>
          <w:rFonts w:ascii="仿宋" w:hAnsi="仿宋" w:eastAsia="仿宋" w:cs="仿宋"/>
          <w:sz w:val="24"/>
        </w:rPr>
      </w:pPr>
      <w:r>
        <w:rPr>
          <w:rFonts w:hint="eastAsia" w:ascii="仿宋" w:hAnsi="仿宋" w:eastAsia="仿宋" w:cs="仿宋"/>
          <w:sz w:val="24"/>
        </w:rPr>
        <w:t>本课程开设在第</w:t>
      </w:r>
      <w:r>
        <w:rPr>
          <w:rFonts w:hint="eastAsia" w:ascii="仿宋" w:hAnsi="仿宋" w:eastAsia="仿宋" w:cs="仿宋"/>
          <w:sz w:val="24"/>
          <w:lang w:val="en-US" w:eastAsia="zh-CN"/>
        </w:rPr>
        <w:t>一</w:t>
      </w:r>
      <w:r>
        <w:rPr>
          <w:rFonts w:hint="eastAsia" w:ascii="仿宋" w:hAnsi="仿宋" w:eastAsia="仿宋" w:cs="仿宋"/>
          <w:sz w:val="24"/>
        </w:rPr>
        <w:t>学期，并行课程有：《</w:t>
      </w:r>
      <w:r>
        <w:rPr>
          <w:rFonts w:hint="eastAsia" w:ascii="仿宋" w:hAnsi="仿宋" w:eastAsia="仿宋" w:cs="仿宋"/>
          <w:sz w:val="24"/>
          <w:lang w:val="en-US" w:eastAsia="zh-CN"/>
        </w:rPr>
        <w:t>电工基础</w:t>
      </w:r>
      <w:r>
        <w:rPr>
          <w:rFonts w:hint="eastAsia" w:ascii="仿宋" w:hAnsi="仿宋" w:eastAsia="仿宋" w:cs="仿宋"/>
          <w:sz w:val="24"/>
        </w:rPr>
        <w:t>》</w:t>
      </w:r>
      <w:r>
        <w:rPr>
          <w:rFonts w:hint="eastAsia" w:ascii="仿宋" w:hAnsi="仿宋" w:eastAsia="仿宋" w:cs="仿宋"/>
          <w:sz w:val="24"/>
          <w:lang w:eastAsia="zh-CN"/>
        </w:rPr>
        <w:t>《</w:t>
      </w:r>
      <w:r>
        <w:rPr>
          <w:rFonts w:hint="eastAsia" w:ascii="仿宋" w:hAnsi="仿宋" w:eastAsia="仿宋" w:cs="仿宋"/>
          <w:sz w:val="24"/>
          <w:lang w:val="en-US" w:eastAsia="zh-CN"/>
        </w:rPr>
        <w:t>智能网联汽车概述</w:t>
      </w:r>
      <w:r>
        <w:rPr>
          <w:rFonts w:hint="eastAsia" w:ascii="仿宋" w:hAnsi="仿宋" w:eastAsia="仿宋" w:cs="仿宋"/>
          <w:sz w:val="24"/>
          <w:lang w:eastAsia="zh-CN"/>
        </w:rPr>
        <w:t>》，</w:t>
      </w:r>
      <w:r>
        <w:rPr>
          <w:rFonts w:hint="eastAsia" w:ascii="仿宋" w:hAnsi="仿宋" w:eastAsia="仿宋" w:cs="仿宋"/>
          <w:sz w:val="24"/>
        </w:rPr>
        <w:t>后续课程有《汽车机械常识》《钳工技能与实训》《工厂电气控制》等。</w:t>
      </w:r>
    </w:p>
    <w:p w14:paraId="54697D41">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该</w:t>
      </w:r>
      <w:r>
        <w:rPr>
          <w:rFonts w:hint="eastAsia" w:ascii="仿宋" w:hAnsi="仿宋" w:eastAsia="仿宋" w:cs="仿宋"/>
          <w:sz w:val="24"/>
          <w:lang w:eastAsia="zh-CN"/>
        </w:rPr>
        <w:t>课程</w:t>
      </w:r>
      <w:r>
        <w:rPr>
          <w:rFonts w:hint="eastAsia" w:ascii="仿宋" w:hAnsi="仿宋" w:eastAsia="仿宋" w:cs="仿宋"/>
          <w:sz w:val="24"/>
          <w:lang w:val="en-US" w:eastAsia="zh-CN"/>
        </w:rPr>
        <w:t>旨在培养学生绘制和识读机械图纸的能力，</w:t>
      </w:r>
      <w:r>
        <w:rPr>
          <w:rFonts w:hint="eastAsia" w:ascii="仿宋" w:hAnsi="仿宋" w:eastAsia="仿宋" w:cs="仿宋"/>
          <w:sz w:val="24"/>
          <w:lang w:eastAsia="zh-CN"/>
        </w:rPr>
        <w:t>培养学生分析问题和解决问题的能力，使其形成良好的学习习惯，具备继续学习专业技术的能力；对学生进行职业意识培养和职业道德教育，使其形成严谨、敬业的工作作风，为今后解决生产实际问题和职业生涯的发展奠定基础。</w:t>
      </w:r>
    </w:p>
    <w:p w14:paraId="5256832C">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本课程主要是研究怎样将空间物体用平面图形表达出来，怎样根据平面图形将空间物体的形状想象出来。该课程从正投影的基本理论入手，培养学生具有一定的图形表达能力、识图能力、空间想象和思维能力及绘图实际技能，采用“教、学、做”一体化的教学模式。</w:t>
      </w:r>
    </w:p>
    <w:p w14:paraId="79F6D1CE">
      <w:pPr>
        <w:spacing w:line="360" w:lineRule="auto"/>
        <w:ind w:firstLine="480" w:firstLineChars="200"/>
        <w:rPr>
          <w:rFonts w:hint="eastAsia" w:ascii="仿宋" w:hAnsi="仿宋" w:eastAsia="仿宋" w:cs="仿宋"/>
          <w:sz w:val="24"/>
          <w:lang w:eastAsia="zh-CN"/>
        </w:rPr>
      </w:pPr>
    </w:p>
    <w:p w14:paraId="66C8A531">
      <w:pPr>
        <w:numPr>
          <w:ilvl w:val="0"/>
          <w:numId w:val="2"/>
        </w:numPr>
        <w:outlineLvl w:val="1"/>
        <w:rPr>
          <w:rFonts w:ascii="楷体" w:hAnsi="楷体" w:eastAsia="楷体" w:cs="楷体"/>
          <w:sz w:val="28"/>
          <w:szCs w:val="28"/>
        </w:rPr>
      </w:pPr>
      <w:bookmarkStart w:id="9" w:name="_Toc1935"/>
      <w:r>
        <w:rPr>
          <w:rFonts w:hint="eastAsia" w:ascii="楷体" w:hAnsi="楷体" w:eastAsia="楷体" w:cs="楷体"/>
          <w:sz w:val="28"/>
          <w:szCs w:val="28"/>
        </w:rPr>
        <w:t>课程任务</w:t>
      </w:r>
      <w:bookmarkEnd w:id="9"/>
    </w:p>
    <w:p w14:paraId="32010647">
      <w:pPr>
        <w:spacing w:line="360" w:lineRule="auto"/>
        <w:ind w:firstLine="480" w:firstLineChars="200"/>
        <w:rPr>
          <w:rFonts w:hint="eastAsia" w:ascii="仿宋" w:hAnsi="仿宋" w:eastAsia="仿宋" w:cs="仿宋"/>
          <w:sz w:val="24"/>
          <w:lang w:eastAsia="zh-CN"/>
        </w:rPr>
      </w:pPr>
      <w:bookmarkStart w:id="10" w:name="_Toc139"/>
      <w:r>
        <w:rPr>
          <w:rFonts w:hint="eastAsia" w:ascii="仿宋" w:hAnsi="仿宋" w:eastAsia="仿宋" w:cs="仿宋"/>
          <w:sz w:val="24"/>
          <w:lang w:eastAsia="zh-CN"/>
        </w:rPr>
        <w:t>本课程在设计思路上充分体现一体化，即：理论与实践内容一体化、知识传授与测绘练习一体化、理论与实践教师为一人的“一体化”。</w:t>
      </w:r>
    </w:p>
    <w:p w14:paraId="106792B3">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《机械制图》的课程内容要经历由社会调研的行业岗位分析到典型工作任务确定，从典型工作任务对职业核心能力的要求到学习领域的设定，强调学习领域的教学内容是由多个学习情景的整合，在每个学习</w:t>
      </w:r>
      <w:r>
        <w:rPr>
          <w:rFonts w:hint="eastAsia" w:ascii="仿宋" w:hAnsi="仿宋" w:eastAsia="仿宋" w:cs="仿宋"/>
          <w:sz w:val="24"/>
          <w:lang w:val="en-US" w:eastAsia="zh-CN"/>
        </w:rPr>
        <w:t>情景</w:t>
      </w:r>
      <w:r>
        <w:rPr>
          <w:rFonts w:hint="eastAsia" w:ascii="仿宋" w:hAnsi="仿宋" w:eastAsia="仿宋" w:cs="仿宋"/>
          <w:sz w:val="24"/>
          <w:lang w:eastAsia="zh-CN"/>
        </w:rPr>
        <w:t>能力、创新能力培养开拓了新的途径，每一个学习情景对应一个典型工作过程。</w:t>
      </w:r>
      <w:r>
        <w:rPr>
          <w:rFonts w:hint="eastAsia" w:ascii="仿宋" w:hAnsi="仿宋" w:eastAsia="仿宋" w:cs="仿宋"/>
          <w:sz w:val="24"/>
          <w:lang w:val="en-US" w:eastAsia="zh-CN"/>
        </w:rPr>
        <w:t>情景</w:t>
      </w:r>
      <w:r>
        <w:rPr>
          <w:rFonts w:hint="eastAsia" w:ascii="仿宋" w:hAnsi="仿宋" w:eastAsia="仿宋" w:cs="仿宋"/>
          <w:sz w:val="24"/>
          <w:lang w:eastAsia="zh-CN"/>
        </w:rPr>
        <w:t>构建中分成应知知识点、职业能力要点、职业素质训练三个部分，为学生素质能力、职业能力、创新能力培养开拓了新的途径，每一个学习情景对应一个典型工作过程。在整个过程实施中要做到以下几点：</w:t>
      </w:r>
    </w:p>
    <w:p w14:paraId="16B889B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（1）坚持以</w:t>
      </w:r>
      <w:r>
        <w:rPr>
          <w:rFonts w:hint="eastAsia" w:ascii="仿宋" w:hAnsi="仿宋" w:eastAsia="仿宋" w:cs="仿宋"/>
          <w:sz w:val="24"/>
          <w:lang w:val="en-US" w:eastAsia="zh-CN"/>
        </w:rPr>
        <w:t>中职</w:t>
      </w:r>
      <w:r>
        <w:rPr>
          <w:rFonts w:hint="eastAsia" w:ascii="仿宋" w:hAnsi="仿宋" w:eastAsia="仿宋" w:cs="仿宋"/>
          <w:sz w:val="24"/>
          <w:lang w:eastAsia="zh-CN"/>
        </w:rPr>
        <w:t>教育培养目标为依据，遵循“以应用为目的，以必需、够用为度”的原则，以“掌握概念、强化应用、培养技能”为重点，力图做到“精选内容、降低理论、加强技能、突出应用”。</w:t>
      </w:r>
    </w:p>
    <w:p w14:paraId="33EC472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（2）符合学生的认识过程和接受能力，符合由浅入深、由易到难、循序渐进的认识规律。</w:t>
      </w:r>
    </w:p>
    <w:p w14:paraId="3ACF897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（3）把素质的培养贯穿于教学中。采用行之有效的教学方法，注重发展学生空间想象能力、应用能力的培养。</w:t>
      </w:r>
    </w:p>
    <w:p w14:paraId="30586AE9">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（4）强调以学生发展为中心，帮助学生学会学习。注重与后继课程的衔接。</w:t>
      </w:r>
    </w:p>
    <w:p w14:paraId="68A674ED">
      <w:pPr>
        <w:spacing w:line="360" w:lineRule="auto"/>
        <w:ind w:firstLine="560" w:firstLineChars="200"/>
        <w:rPr>
          <w:rFonts w:ascii="黑体" w:hAnsi="黑体" w:eastAsia="黑体" w:cs="黑体"/>
          <w:sz w:val="28"/>
          <w:szCs w:val="28"/>
        </w:rPr>
      </w:pPr>
      <w:r>
        <w:rPr>
          <w:rFonts w:hint="eastAsia" w:ascii="黑体" w:hAnsi="黑体" w:eastAsia="黑体" w:cs="黑体"/>
          <w:sz w:val="28"/>
          <w:szCs w:val="28"/>
          <w:lang w:val="en-US" w:eastAsia="zh-CN"/>
        </w:rPr>
        <w:t>三、</w:t>
      </w:r>
      <w:r>
        <w:rPr>
          <w:rFonts w:hint="eastAsia" w:ascii="黑体" w:hAnsi="黑体" w:eastAsia="黑体" w:cs="黑体"/>
          <w:sz w:val="28"/>
          <w:szCs w:val="28"/>
        </w:rPr>
        <w:t>课程目标与要求</w:t>
      </w:r>
      <w:bookmarkEnd w:id="10"/>
    </w:p>
    <w:p w14:paraId="7A1FC477">
      <w:pPr>
        <w:numPr>
          <w:ilvl w:val="0"/>
          <w:numId w:val="3"/>
        </w:numPr>
        <w:ind w:left="0" w:firstLine="560" w:firstLineChars="200"/>
        <w:outlineLvl w:val="1"/>
        <w:rPr>
          <w:rFonts w:ascii="楷体" w:hAnsi="楷体" w:eastAsia="楷体" w:cs="楷体"/>
          <w:sz w:val="28"/>
          <w:szCs w:val="28"/>
        </w:rPr>
      </w:pPr>
      <w:bookmarkStart w:id="11" w:name="_Toc100"/>
      <w:r>
        <w:rPr>
          <w:rFonts w:hint="eastAsia" w:ascii="楷体" w:hAnsi="楷体" w:eastAsia="楷体" w:cs="楷体"/>
          <w:sz w:val="28"/>
          <w:szCs w:val="28"/>
        </w:rPr>
        <w:t>总体目标</w:t>
      </w:r>
      <w:bookmarkEnd w:id="11"/>
    </w:p>
    <w:p w14:paraId="3FED0DCA">
      <w:pPr>
        <w:spacing w:line="360" w:lineRule="auto"/>
        <w:ind w:firstLine="480" w:firstLineChars="200"/>
        <w:rPr>
          <w:rFonts w:hint="eastAsia" w:ascii="仿宋" w:hAnsi="仿宋" w:eastAsia="仿宋" w:cs="仿宋"/>
          <w:sz w:val="24"/>
        </w:rPr>
      </w:pPr>
      <w:r>
        <w:rPr>
          <w:rFonts w:hint="eastAsia" w:ascii="仿宋" w:hAnsi="仿宋" w:eastAsia="仿宋" w:cs="仿宋"/>
          <w:sz w:val="24"/>
        </w:rPr>
        <w:t>教学目标和总体要求是让学生了解国家制图标准，掌握正投影法的基础理论及其应用（点线面、基本体、切割体、相贯体、组合体的投影），机件形状的常用表达方法，标准件的绘制，中等复杂程度的零部件绘制。本课程强调理论联系实际，加强测绘练习等实践环节，从而培养学生的空间想象能力。</w:t>
      </w:r>
    </w:p>
    <w:p w14:paraId="39AB0204">
      <w:pPr>
        <w:spacing w:line="360" w:lineRule="auto"/>
        <w:ind w:firstLine="480" w:firstLineChars="200"/>
        <w:rPr>
          <w:rFonts w:hint="eastAsia" w:ascii="仿宋" w:hAnsi="仿宋" w:eastAsia="仿宋" w:cs="仿宋"/>
          <w:sz w:val="24"/>
        </w:rPr>
      </w:pPr>
      <w:r>
        <w:rPr>
          <w:rFonts w:hint="eastAsia" w:ascii="仿宋" w:hAnsi="仿宋" w:eastAsia="仿宋" w:cs="仿宋"/>
          <w:sz w:val="24"/>
        </w:rPr>
        <w:t>通过大量的</w:t>
      </w:r>
      <w:r>
        <w:rPr>
          <w:rFonts w:hint="eastAsia" w:ascii="仿宋" w:hAnsi="仿宋" w:eastAsia="仿宋" w:cs="仿宋"/>
          <w:sz w:val="24"/>
          <w:lang w:val="en-US" w:eastAsia="zh-CN"/>
        </w:rPr>
        <w:t>测绘</w:t>
      </w:r>
      <w:r>
        <w:rPr>
          <w:rFonts w:hint="eastAsia" w:ascii="仿宋" w:hAnsi="仿宋" w:eastAsia="仿宋" w:cs="仿宋"/>
          <w:sz w:val="24"/>
        </w:rPr>
        <w:t>练习，加强学生实践技能的培养，培养学生的综合职业能力和职业素养、独立学习及获取新知识、新技能、新方法的能力和与人交往、沟通及合作等方面的态度和能力。</w:t>
      </w:r>
    </w:p>
    <w:p w14:paraId="7433C57E">
      <w:pPr>
        <w:spacing w:line="360" w:lineRule="auto"/>
        <w:ind w:firstLine="480" w:firstLineChars="200"/>
        <w:rPr>
          <w:rFonts w:hint="eastAsia" w:ascii="仿宋" w:hAnsi="仿宋" w:eastAsia="仿宋" w:cs="仿宋"/>
          <w:sz w:val="24"/>
        </w:rPr>
      </w:pPr>
      <w:r>
        <w:rPr>
          <w:rFonts w:hint="eastAsia" w:ascii="仿宋" w:hAnsi="仿宋" w:eastAsia="仿宋" w:cs="仿宋"/>
          <w:sz w:val="24"/>
        </w:rPr>
        <w:t>通过本课程的实践教学，培养学生动手能力和创新能力的重要教学环节。学生通过大量测绘练习为学生的绘图和读图能力打下一定基础，在后继课程、生产实习课程设计和毕业设计中必须逐步提高。</w:t>
      </w:r>
    </w:p>
    <w:p w14:paraId="69609212">
      <w:pPr>
        <w:numPr>
          <w:ilvl w:val="0"/>
          <w:numId w:val="3"/>
        </w:numPr>
        <w:ind w:left="0" w:firstLine="560" w:firstLineChars="200"/>
        <w:outlineLvl w:val="1"/>
        <w:rPr>
          <w:rFonts w:ascii="楷体" w:hAnsi="楷体" w:eastAsia="楷体" w:cs="楷体"/>
          <w:sz w:val="28"/>
          <w:szCs w:val="28"/>
        </w:rPr>
      </w:pPr>
      <w:bookmarkStart w:id="12" w:name="_Toc2077"/>
      <w:r>
        <w:rPr>
          <w:rFonts w:hint="eastAsia" w:ascii="楷体" w:hAnsi="楷体" w:eastAsia="楷体" w:cs="楷体"/>
          <w:sz w:val="28"/>
          <w:szCs w:val="28"/>
        </w:rPr>
        <w:t>具体目标</w:t>
      </w:r>
      <w:bookmarkEnd w:id="12"/>
    </w:p>
    <w:p w14:paraId="2D83795F">
      <w:pPr>
        <w:spacing w:line="360" w:lineRule="auto"/>
        <w:ind w:firstLine="482" w:firstLineChars="200"/>
        <w:rPr>
          <w:rFonts w:ascii="仿宋" w:hAnsi="仿宋" w:eastAsia="仿宋" w:cs="仿宋"/>
          <w:b/>
          <w:bCs/>
          <w:sz w:val="24"/>
        </w:rPr>
      </w:pPr>
      <w:r>
        <w:rPr>
          <w:rFonts w:hint="eastAsia" w:ascii="仿宋" w:hAnsi="仿宋" w:eastAsia="仿宋" w:cs="仿宋"/>
          <w:b/>
          <w:bCs/>
          <w:sz w:val="24"/>
        </w:rPr>
        <w:t>1.素质目标</w:t>
      </w:r>
    </w:p>
    <w:p w14:paraId="11898EED">
      <w:pPr>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1</w:t>
      </w:r>
      <w:r>
        <w:rPr>
          <w:rFonts w:hint="eastAsia" w:ascii="仿宋" w:hAnsi="仿宋" w:eastAsia="仿宋" w:cs="仿宋"/>
          <w:sz w:val="24"/>
          <w:highlight w:val="none"/>
          <w:lang w:eastAsia="zh-CN"/>
        </w:rPr>
        <w:t>）培养学生的标准化</w:t>
      </w:r>
      <w:r>
        <w:rPr>
          <w:rFonts w:hint="eastAsia" w:ascii="仿宋" w:hAnsi="仿宋" w:eastAsia="仿宋" w:cs="仿宋"/>
          <w:sz w:val="24"/>
          <w:highlight w:val="none"/>
          <w:lang w:val="en-US" w:eastAsia="zh-CN"/>
        </w:rPr>
        <w:t>和规范</w:t>
      </w:r>
      <w:r>
        <w:rPr>
          <w:rFonts w:hint="eastAsia" w:ascii="仿宋" w:hAnsi="仿宋" w:eastAsia="仿宋" w:cs="仿宋"/>
          <w:sz w:val="24"/>
          <w:highlight w:val="none"/>
          <w:lang w:eastAsia="zh-CN"/>
        </w:rPr>
        <w:t>意识；</w:t>
      </w:r>
    </w:p>
    <w:p w14:paraId="6E91FD9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lang w:eastAsia="zh-CN"/>
        </w:rPr>
        <w:t>）</w:t>
      </w:r>
      <w:r>
        <w:rPr>
          <w:rFonts w:hint="eastAsia" w:ascii="仿宋" w:hAnsi="仿宋" w:eastAsia="仿宋" w:cs="仿宋"/>
          <w:sz w:val="24"/>
          <w:highlight w:val="none"/>
        </w:rPr>
        <w:t>培养学生自学能力</w:t>
      </w:r>
      <w:r>
        <w:rPr>
          <w:rFonts w:hint="eastAsia" w:ascii="仿宋" w:hAnsi="仿宋" w:eastAsia="仿宋" w:cs="仿宋"/>
          <w:sz w:val="24"/>
          <w:highlight w:val="none"/>
          <w:lang w:eastAsia="zh-CN"/>
        </w:rPr>
        <w:t>、</w:t>
      </w:r>
      <w:r>
        <w:rPr>
          <w:rFonts w:hint="eastAsia" w:ascii="仿宋" w:hAnsi="仿宋" w:eastAsia="仿宋" w:cs="仿宋"/>
          <w:sz w:val="24"/>
          <w:highlight w:val="none"/>
        </w:rPr>
        <w:t>分析问题和解决问题的能力；</w:t>
      </w:r>
    </w:p>
    <w:p w14:paraId="5309DDB9">
      <w:pPr>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培养学生</w:t>
      </w:r>
      <w:r>
        <w:rPr>
          <w:rFonts w:hint="eastAsia" w:ascii="仿宋" w:hAnsi="仿宋" w:eastAsia="仿宋" w:cs="仿宋"/>
          <w:sz w:val="24"/>
          <w:highlight w:val="none"/>
        </w:rPr>
        <w:t>由图形想象物体、以图形表现物体的意识和能力</w:t>
      </w:r>
      <w:r>
        <w:rPr>
          <w:rFonts w:hint="eastAsia" w:ascii="仿宋" w:hAnsi="仿宋" w:eastAsia="仿宋" w:cs="仿宋"/>
          <w:sz w:val="24"/>
          <w:highlight w:val="none"/>
          <w:lang w:eastAsia="zh-CN"/>
        </w:rPr>
        <w:t>；</w:t>
      </w:r>
    </w:p>
    <w:p w14:paraId="5D34C38F">
      <w:pPr>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4</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培养学生的空间想象思维能力；</w:t>
      </w:r>
    </w:p>
    <w:p w14:paraId="3910E954">
      <w:pPr>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4</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培养学生</w:t>
      </w:r>
      <w:r>
        <w:rPr>
          <w:rFonts w:hint="eastAsia" w:ascii="仿宋" w:hAnsi="仿宋" w:eastAsia="仿宋" w:cs="仿宋"/>
          <w:sz w:val="24"/>
        </w:rPr>
        <w:t>团队合作与交流的能力</w:t>
      </w:r>
      <w:r>
        <w:rPr>
          <w:rFonts w:hint="eastAsia" w:ascii="仿宋" w:hAnsi="仿宋" w:eastAsia="仿宋" w:cs="仿宋"/>
          <w:sz w:val="24"/>
          <w:lang w:eastAsia="zh-CN"/>
        </w:rPr>
        <w:t>；</w:t>
      </w:r>
    </w:p>
    <w:p w14:paraId="01F07F34">
      <w:pPr>
        <w:spacing w:line="360" w:lineRule="auto"/>
        <w:ind w:left="479" w:leftChars="228" w:firstLine="0" w:firstLineChars="0"/>
        <w:rPr>
          <w:rFonts w:hint="default" w:ascii="仿宋" w:hAnsi="仿宋" w:eastAsia="仿宋" w:cs="仿宋"/>
          <w:sz w:val="24"/>
          <w:lang w:val="en-US"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5</w:t>
      </w:r>
      <w:r>
        <w:rPr>
          <w:rFonts w:hint="eastAsia" w:ascii="仿宋" w:hAnsi="仿宋" w:eastAsia="仿宋" w:cs="仿宋"/>
          <w:sz w:val="24"/>
          <w:lang w:eastAsia="zh-CN"/>
        </w:rPr>
        <w:t>）</w:t>
      </w:r>
      <w:r>
        <w:rPr>
          <w:rFonts w:hint="eastAsia" w:ascii="仿宋" w:hAnsi="仿宋" w:eastAsia="仿宋" w:cs="仿宋"/>
          <w:sz w:val="24"/>
          <w:highlight w:val="none"/>
        </w:rPr>
        <w:t>培养学生严谨</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敬业</w:t>
      </w:r>
      <w:r>
        <w:rPr>
          <w:rFonts w:hint="eastAsia" w:ascii="仿宋" w:hAnsi="仿宋" w:eastAsia="仿宋" w:cs="仿宋"/>
          <w:sz w:val="24"/>
          <w:highlight w:val="none"/>
        </w:rPr>
        <w:t>的工作作风；</w:t>
      </w:r>
      <w:r>
        <w:rPr>
          <w:rFonts w:hint="eastAsia" w:ascii="仿宋" w:hAnsi="仿宋" w:eastAsia="仿宋" w:cs="仿宋"/>
          <w:sz w:val="24"/>
          <w:lang w:val="en-US" w:eastAsia="zh-CN"/>
        </w:rPr>
        <w:br w:type="textWrapping"/>
      </w:r>
      <w:r>
        <w:rPr>
          <w:rFonts w:hint="eastAsia" w:ascii="仿宋" w:hAnsi="仿宋" w:eastAsia="仿宋" w:cs="仿宋"/>
          <w:sz w:val="24"/>
          <w:lang w:val="en-US" w:eastAsia="zh-CN"/>
        </w:rPr>
        <w:t>（6）培养学生的职业素养以及职业道德。</w:t>
      </w:r>
    </w:p>
    <w:p w14:paraId="458BF494">
      <w:pPr>
        <w:spacing w:line="360" w:lineRule="auto"/>
        <w:ind w:firstLine="482" w:firstLineChars="200"/>
        <w:rPr>
          <w:rFonts w:ascii="仿宋" w:hAnsi="仿宋" w:eastAsia="仿宋" w:cs="仿宋"/>
          <w:b/>
          <w:bCs/>
          <w:sz w:val="24"/>
        </w:rPr>
      </w:pPr>
      <w:r>
        <w:rPr>
          <w:rFonts w:hint="eastAsia" w:ascii="仿宋" w:hAnsi="仿宋" w:eastAsia="仿宋" w:cs="仿宋"/>
          <w:b/>
          <w:bCs/>
          <w:sz w:val="24"/>
        </w:rPr>
        <w:t>2.知识目标</w:t>
      </w:r>
    </w:p>
    <w:p w14:paraId="3B8D1A96">
      <w:pPr>
        <w:spacing w:line="360" w:lineRule="auto"/>
        <w:ind w:firstLine="480" w:firstLineChars="200"/>
        <w:rPr>
          <w:rFonts w:hint="eastAsia" w:ascii="仿宋" w:hAnsi="仿宋" w:eastAsia="仿宋" w:cs="仿宋"/>
          <w:sz w:val="24"/>
        </w:rPr>
      </w:pPr>
      <w:r>
        <w:rPr>
          <w:rFonts w:hint="eastAsia" w:ascii="仿宋" w:hAnsi="仿宋" w:eastAsia="仿宋" w:cs="仿宋"/>
          <w:sz w:val="24"/>
        </w:rPr>
        <w:t>（1）掌握并执行机械制图国家标准的有关基本规定；</w:t>
      </w:r>
    </w:p>
    <w:p w14:paraId="5E279913">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）掌握绘图仪器和绘图工具的应用；</w:t>
      </w:r>
    </w:p>
    <w:p w14:paraId="74F29BAE">
      <w:pPr>
        <w:spacing w:line="360" w:lineRule="auto"/>
        <w:ind w:firstLine="480" w:firstLineChars="2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2</w:t>
      </w:r>
      <w:r>
        <w:rPr>
          <w:rFonts w:hint="eastAsia" w:ascii="仿宋" w:hAnsi="仿宋" w:eastAsia="仿宋" w:cs="仿宋"/>
          <w:sz w:val="24"/>
        </w:rPr>
        <w:t>）掌握正投影法的原理及应用；</w:t>
      </w:r>
    </w:p>
    <w:p w14:paraId="34BC5CAD">
      <w:pPr>
        <w:spacing w:line="360" w:lineRule="auto"/>
        <w:ind w:firstLine="480" w:firstLineChars="2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3</w:t>
      </w:r>
      <w:r>
        <w:rPr>
          <w:rFonts w:hint="eastAsia" w:ascii="仿宋" w:hAnsi="仿宋" w:eastAsia="仿宋" w:cs="仿宋"/>
          <w:sz w:val="24"/>
        </w:rPr>
        <w:t>）</w:t>
      </w:r>
      <w:r>
        <w:rPr>
          <w:rFonts w:hint="eastAsia" w:ascii="仿宋" w:hAnsi="仿宋" w:eastAsia="仿宋" w:cs="仿宋"/>
          <w:sz w:val="24"/>
          <w:lang w:eastAsia="zh-CN"/>
        </w:rPr>
        <w:t>掌</w:t>
      </w:r>
      <w:r>
        <w:rPr>
          <w:rFonts w:hint="eastAsia" w:ascii="仿宋" w:hAnsi="仿宋" w:eastAsia="仿宋" w:cs="仿宋"/>
          <w:sz w:val="24"/>
        </w:rPr>
        <w:t>握组合体的画法及尺寸标注；</w:t>
      </w:r>
    </w:p>
    <w:p w14:paraId="155338F3">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w:t>
      </w:r>
      <w:r>
        <w:rPr>
          <w:rFonts w:ascii="仿宋" w:hAnsi="仿宋" w:eastAsia="仿宋" w:cs="仿宋"/>
          <w:sz w:val="24"/>
        </w:rPr>
        <w:t>4</w:t>
      </w:r>
      <w:r>
        <w:rPr>
          <w:rFonts w:hint="eastAsia" w:ascii="仿宋" w:hAnsi="仿宋" w:eastAsia="仿宋" w:cs="仿宋"/>
          <w:sz w:val="24"/>
        </w:rPr>
        <w:t>）掌握机件的常用表达方法</w:t>
      </w:r>
      <w:r>
        <w:rPr>
          <w:rFonts w:hint="eastAsia" w:ascii="仿宋" w:hAnsi="仿宋" w:eastAsia="仿宋" w:cs="仿宋"/>
          <w:sz w:val="24"/>
          <w:lang w:eastAsia="zh-CN"/>
        </w:rPr>
        <w:t>；</w:t>
      </w:r>
    </w:p>
    <w:p w14:paraId="1AE83F0B">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5</w:t>
      </w:r>
      <w:r>
        <w:rPr>
          <w:rFonts w:hint="eastAsia" w:ascii="仿宋" w:hAnsi="仿宋" w:eastAsia="仿宋" w:cs="仿宋"/>
          <w:sz w:val="24"/>
          <w:lang w:eastAsia="zh-CN"/>
        </w:rPr>
        <w:t>）掌握零件图绘制与</w:t>
      </w:r>
      <w:r>
        <w:rPr>
          <w:rFonts w:hint="eastAsia" w:ascii="仿宋" w:hAnsi="仿宋" w:eastAsia="仿宋" w:cs="仿宋"/>
          <w:sz w:val="24"/>
          <w:lang w:val="en-US" w:eastAsia="zh-CN"/>
        </w:rPr>
        <w:t>识读</w:t>
      </w:r>
      <w:r>
        <w:rPr>
          <w:rFonts w:hint="eastAsia" w:ascii="仿宋" w:hAnsi="仿宋" w:eastAsia="仿宋" w:cs="仿宋"/>
          <w:sz w:val="24"/>
          <w:lang w:eastAsia="zh-CN"/>
        </w:rPr>
        <w:t>的方法；</w:t>
      </w:r>
    </w:p>
    <w:p w14:paraId="629348E4">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6</w:t>
      </w:r>
      <w:r>
        <w:rPr>
          <w:rFonts w:hint="eastAsia" w:ascii="仿宋" w:hAnsi="仿宋" w:eastAsia="仿宋" w:cs="仿宋"/>
          <w:sz w:val="24"/>
          <w:lang w:eastAsia="zh-CN"/>
        </w:rPr>
        <w:t>）掌握</w:t>
      </w:r>
      <w:r>
        <w:rPr>
          <w:rFonts w:hint="eastAsia" w:ascii="仿宋" w:hAnsi="仿宋" w:eastAsia="仿宋" w:cs="仿宋"/>
          <w:sz w:val="24"/>
          <w:lang w:val="en-US" w:eastAsia="zh-CN"/>
        </w:rPr>
        <w:t>装配图</w:t>
      </w:r>
      <w:r>
        <w:rPr>
          <w:rFonts w:hint="eastAsia" w:ascii="仿宋" w:hAnsi="仿宋" w:eastAsia="仿宋" w:cs="仿宋"/>
          <w:sz w:val="24"/>
          <w:lang w:eastAsia="zh-CN"/>
        </w:rPr>
        <w:t>绘制与</w:t>
      </w:r>
      <w:r>
        <w:rPr>
          <w:rFonts w:hint="eastAsia" w:ascii="仿宋" w:hAnsi="仿宋" w:eastAsia="仿宋" w:cs="仿宋"/>
          <w:sz w:val="24"/>
          <w:lang w:val="en-US" w:eastAsia="zh-CN"/>
        </w:rPr>
        <w:t>识读</w:t>
      </w:r>
      <w:r>
        <w:rPr>
          <w:rFonts w:hint="eastAsia" w:ascii="仿宋" w:hAnsi="仿宋" w:eastAsia="仿宋" w:cs="仿宋"/>
          <w:sz w:val="24"/>
          <w:lang w:eastAsia="zh-CN"/>
        </w:rPr>
        <w:t>的方法。</w:t>
      </w:r>
    </w:p>
    <w:p w14:paraId="288FD5B1">
      <w:pPr>
        <w:spacing w:line="360" w:lineRule="auto"/>
        <w:ind w:firstLine="482" w:firstLineChars="200"/>
        <w:rPr>
          <w:rFonts w:ascii="仿宋" w:hAnsi="仿宋" w:eastAsia="仿宋" w:cs="仿宋"/>
          <w:b/>
          <w:bCs/>
          <w:sz w:val="24"/>
        </w:rPr>
      </w:pPr>
      <w:r>
        <w:rPr>
          <w:rFonts w:hint="eastAsia" w:ascii="仿宋" w:hAnsi="仿宋" w:eastAsia="仿宋" w:cs="仿宋"/>
          <w:b/>
          <w:bCs/>
          <w:sz w:val="24"/>
        </w:rPr>
        <w:t>3.能力目标</w:t>
      </w:r>
    </w:p>
    <w:p w14:paraId="1F300420">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w:t>
      </w:r>
      <w:r>
        <w:rPr>
          <w:rFonts w:hint="eastAsia" w:ascii="仿宋" w:hAnsi="仿宋" w:eastAsia="仿宋" w:cs="仿宋"/>
          <w:sz w:val="24"/>
        </w:rPr>
        <w:t>能够正确</w:t>
      </w:r>
      <w:r>
        <w:rPr>
          <w:rFonts w:hint="eastAsia" w:ascii="仿宋" w:hAnsi="仿宋" w:eastAsia="仿宋" w:cs="仿宋"/>
          <w:sz w:val="24"/>
          <w:lang w:val="en-US" w:eastAsia="zh-CN"/>
        </w:rPr>
        <w:t>规范</w:t>
      </w:r>
      <w:r>
        <w:rPr>
          <w:rFonts w:hint="eastAsia" w:ascii="仿宋" w:hAnsi="仿宋" w:eastAsia="仿宋" w:cs="仿宋"/>
          <w:sz w:val="24"/>
        </w:rPr>
        <w:t>使用常用绘图工具进行手工绘图，并具有徒手绘图的能力；</w:t>
      </w:r>
    </w:p>
    <w:p w14:paraId="3691142E">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eastAsia="zh-CN"/>
        </w:rPr>
        <w:t>）能运用正投影法的基本原理和作图方法；</w:t>
      </w:r>
    </w:p>
    <w:p w14:paraId="43E41270">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w:t>
      </w:r>
      <w:r>
        <w:rPr>
          <w:rFonts w:hint="eastAsia" w:ascii="仿宋" w:hAnsi="仿宋" w:eastAsia="仿宋" w:cs="仿宋"/>
          <w:sz w:val="24"/>
          <w:lang w:val="en-US" w:eastAsia="zh-CN"/>
        </w:rPr>
        <w:t>3</w:t>
      </w:r>
      <w:r>
        <w:rPr>
          <w:rFonts w:hint="eastAsia" w:ascii="仿宋" w:hAnsi="仿宋" w:eastAsia="仿宋" w:cs="仿宋"/>
          <w:sz w:val="24"/>
          <w:lang w:eastAsia="zh-CN"/>
        </w:rPr>
        <w:t>）</w:t>
      </w:r>
      <w:r>
        <w:rPr>
          <w:rFonts w:hint="eastAsia" w:ascii="仿宋" w:hAnsi="仿宋" w:eastAsia="仿宋" w:cs="仿宋"/>
          <w:sz w:val="24"/>
          <w:lang w:val="en-US" w:eastAsia="zh-CN"/>
        </w:rPr>
        <w:t>能识读中等复杂程度的零件图；</w:t>
      </w:r>
    </w:p>
    <w:p w14:paraId="5DB28CD4">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（4）能识读简单的装配图；</w:t>
      </w:r>
    </w:p>
    <w:p w14:paraId="359DEA84">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w:t>
      </w:r>
      <w:r>
        <w:rPr>
          <w:rFonts w:hint="eastAsia" w:ascii="仿宋" w:hAnsi="仿宋" w:eastAsia="仿宋" w:cs="仿宋"/>
          <w:sz w:val="24"/>
          <w:lang w:val="en-US" w:eastAsia="zh-CN"/>
        </w:rPr>
        <w:t>5</w:t>
      </w:r>
      <w:r>
        <w:rPr>
          <w:rFonts w:hint="eastAsia" w:ascii="仿宋" w:hAnsi="仿宋" w:eastAsia="仿宋" w:cs="仿宋"/>
          <w:sz w:val="24"/>
        </w:rPr>
        <w:t>）能绘制简单的零件图</w:t>
      </w:r>
      <w:r>
        <w:rPr>
          <w:rFonts w:hint="eastAsia" w:ascii="仿宋" w:hAnsi="仿宋" w:eastAsia="仿宋" w:cs="仿宋"/>
          <w:sz w:val="24"/>
          <w:lang w:eastAsia="zh-CN"/>
        </w:rPr>
        <w:t>；</w:t>
      </w:r>
    </w:p>
    <w:p w14:paraId="12037745">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6</w:t>
      </w:r>
      <w:r>
        <w:rPr>
          <w:rFonts w:hint="eastAsia" w:ascii="仿宋" w:hAnsi="仿宋" w:eastAsia="仿宋" w:cs="仿宋"/>
          <w:sz w:val="24"/>
          <w:lang w:eastAsia="zh-CN"/>
        </w:rPr>
        <w:t>）能应用计算机绘图软件抄画机械图样。</w:t>
      </w:r>
    </w:p>
    <w:p w14:paraId="2ED39DFE">
      <w:pPr>
        <w:spacing w:line="360" w:lineRule="auto"/>
        <w:ind w:firstLine="480" w:firstLineChars="200"/>
        <w:rPr>
          <w:rFonts w:hint="eastAsia" w:ascii="仿宋" w:hAnsi="仿宋" w:eastAsia="仿宋" w:cs="仿宋"/>
          <w:sz w:val="24"/>
          <w:lang w:eastAsia="zh-CN"/>
        </w:rPr>
      </w:pPr>
    </w:p>
    <w:p w14:paraId="60D7CA7B">
      <w:pPr>
        <w:spacing w:line="360" w:lineRule="auto"/>
        <w:ind w:firstLine="480" w:firstLineChars="200"/>
        <w:rPr>
          <w:rFonts w:hint="eastAsia" w:ascii="仿宋" w:hAnsi="仿宋" w:eastAsia="仿宋" w:cs="仿宋"/>
          <w:sz w:val="24"/>
          <w:lang w:eastAsia="zh-CN"/>
        </w:rPr>
      </w:pPr>
    </w:p>
    <w:p w14:paraId="76736B24">
      <w:pPr>
        <w:numPr>
          <w:ilvl w:val="0"/>
          <w:numId w:val="1"/>
        </w:numPr>
        <w:outlineLvl w:val="0"/>
        <w:rPr>
          <w:rFonts w:ascii="黑体" w:hAnsi="黑体" w:eastAsia="黑体" w:cs="黑体"/>
          <w:sz w:val="28"/>
          <w:szCs w:val="28"/>
        </w:rPr>
      </w:pPr>
      <w:bookmarkStart w:id="13" w:name="_Toc17427"/>
      <w:r>
        <w:rPr>
          <w:rFonts w:hint="eastAsia" w:ascii="黑体" w:hAnsi="黑体" w:eastAsia="黑体" w:cs="黑体"/>
          <w:sz w:val="28"/>
          <w:szCs w:val="28"/>
        </w:rPr>
        <w:t>课程结构与内容</w:t>
      </w:r>
      <w:bookmarkEnd w:id="13"/>
    </w:p>
    <w:p w14:paraId="1D0515FB">
      <w:pPr>
        <w:numPr>
          <w:ilvl w:val="0"/>
          <w:numId w:val="4"/>
        </w:numPr>
        <w:outlineLvl w:val="1"/>
        <w:rPr>
          <w:rFonts w:ascii="楷体" w:hAnsi="楷体" w:eastAsia="楷体" w:cs="楷体"/>
          <w:sz w:val="28"/>
          <w:szCs w:val="28"/>
        </w:rPr>
      </w:pPr>
      <w:bookmarkStart w:id="14" w:name="_Toc7169"/>
      <w:r>
        <w:rPr>
          <w:rFonts w:hint="eastAsia" w:ascii="楷体" w:hAnsi="楷体" w:eastAsia="楷体" w:cs="楷体"/>
          <w:sz w:val="28"/>
          <w:szCs w:val="28"/>
        </w:rPr>
        <w:t>课程结构</w:t>
      </w:r>
      <w:bookmarkEnd w:id="14"/>
    </w:p>
    <w:p w14:paraId="5E37CAEB">
      <w:pPr>
        <w:spacing w:line="360" w:lineRule="auto"/>
        <w:ind w:firstLine="480"/>
        <w:rPr>
          <w:rFonts w:ascii="仿宋" w:hAnsi="仿宋" w:eastAsia="仿宋" w:cs="仿宋"/>
          <w:sz w:val="24"/>
          <w:highlight w:val="none"/>
        </w:rPr>
      </w:pPr>
      <w:r>
        <w:rPr>
          <w:rFonts w:hint="eastAsia" w:ascii="仿宋" w:hAnsi="仿宋" w:eastAsia="仿宋" w:cs="仿宋"/>
          <w:sz w:val="24"/>
        </w:rPr>
        <w:t>依据</w:t>
      </w:r>
      <w:r>
        <w:rPr>
          <w:rFonts w:hint="eastAsia" w:ascii="仿宋" w:hAnsi="仿宋" w:eastAsia="仿宋" w:cs="仿宋"/>
          <w:sz w:val="24"/>
          <w:lang w:val="en-US" w:eastAsia="zh-CN"/>
        </w:rPr>
        <w:t>工程制</w:t>
      </w:r>
      <w:r>
        <w:rPr>
          <w:rFonts w:hint="eastAsia" w:ascii="仿宋" w:hAnsi="仿宋" w:eastAsia="仿宋" w:cs="仿宋"/>
          <w:sz w:val="24"/>
          <w:highlight w:val="none"/>
          <w:lang w:val="en-US" w:eastAsia="zh-CN"/>
        </w:rPr>
        <w:t>图员</w:t>
      </w:r>
      <w:r>
        <w:rPr>
          <w:rFonts w:hint="eastAsia" w:ascii="仿宋" w:hAnsi="仿宋" w:eastAsia="仿宋" w:cs="仿宋"/>
          <w:sz w:val="24"/>
          <w:highlight w:val="none"/>
        </w:rPr>
        <w:t>岗位</w:t>
      </w:r>
      <w:r>
        <w:rPr>
          <w:rFonts w:hint="eastAsia" w:ascii="仿宋" w:hAnsi="仿宋" w:eastAsia="仿宋" w:cs="仿宋"/>
          <w:sz w:val="24"/>
        </w:rPr>
        <w:t>要求，对接</w:t>
      </w:r>
      <w:r>
        <w:rPr>
          <w:rFonts w:hint="eastAsia" w:ascii="仿宋" w:hAnsi="仿宋" w:eastAsia="仿宋" w:cs="仿宋"/>
          <w:sz w:val="24"/>
          <w:lang w:val="en-US" w:eastAsia="zh-CN"/>
        </w:rPr>
        <w:t>《专业技能课程（机械）等级证书》</w:t>
      </w:r>
      <w:r>
        <w:rPr>
          <w:rFonts w:hint="eastAsia" w:ascii="仿宋" w:hAnsi="仿宋" w:eastAsia="仿宋" w:cs="仿宋"/>
          <w:sz w:val="24"/>
        </w:rPr>
        <w:t>证书体系，融通“岗课证”，将机电技术应用专业</w:t>
      </w:r>
      <w:r>
        <w:rPr>
          <w:rFonts w:hint="eastAsia" w:ascii="仿宋" w:hAnsi="仿宋" w:eastAsia="仿宋" w:cs="仿宋"/>
          <w:sz w:val="24"/>
          <w:lang w:val="en-US" w:eastAsia="zh-CN"/>
        </w:rPr>
        <w:t>基础</w:t>
      </w:r>
      <w:r>
        <w:rPr>
          <w:rFonts w:hint="eastAsia" w:ascii="仿宋" w:hAnsi="仿宋" w:eastAsia="仿宋" w:cs="仿宋"/>
          <w:sz w:val="24"/>
        </w:rPr>
        <w:t>课程《</w:t>
      </w:r>
      <w:r>
        <w:rPr>
          <w:rFonts w:hint="eastAsia" w:ascii="仿宋" w:hAnsi="仿宋" w:eastAsia="仿宋" w:cs="仿宋"/>
          <w:sz w:val="24"/>
          <w:lang w:val="en-US" w:eastAsia="zh-CN"/>
        </w:rPr>
        <w:t>机械制图</w:t>
      </w:r>
      <w:r>
        <w:rPr>
          <w:rFonts w:hint="eastAsia" w:ascii="仿宋" w:hAnsi="仿宋" w:eastAsia="仿宋" w:cs="仿宋"/>
          <w:sz w:val="24"/>
        </w:rPr>
        <w:t>》重构为</w:t>
      </w:r>
      <w:r>
        <w:rPr>
          <w:rFonts w:hint="eastAsia" w:ascii="仿宋" w:hAnsi="仿宋" w:eastAsia="仿宋" w:cs="仿宋"/>
          <w:sz w:val="24"/>
          <w:highlight w:val="none"/>
          <w:lang w:val="en-US" w:eastAsia="zh-CN"/>
        </w:rPr>
        <w:t>六大模块</w:t>
      </w:r>
      <w:r>
        <w:rPr>
          <w:rFonts w:hint="eastAsia" w:ascii="仿宋" w:hAnsi="仿宋" w:eastAsia="仿宋" w:cs="仿宋"/>
          <w:sz w:val="24"/>
          <w:highlight w:val="none"/>
        </w:rPr>
        <w:t>。</w:t>
      </w:r>
    </w:p>
    <w:p w14:paraId="45D5F4F8">
      <w:pPr>
        <w:spacing w:line="360" w:lineRule="auto"/>
        <w:ind w:firstLine="480"/>
        <w:rPr>
          <w:rFonts w:hint="eastAsia" w:ascii="仿宋" w:hAnsi="仿宋" w:eastAsia="仿宋" w:cs="仿宋"/>
          <w:sz w:val="24"/>
        </w:rPr>
      </w:pPr>
      <w:r>
        <w:rPr>
          <w:rFonts w:hint="eastAsia" w:ascii="仿宋" w:hAnsi="仿宋" w:eastAsia="仿宋" w:cs="仿宋"/>
          <w:sz w:val="24"/>
        </w:rPr>
        <w:t>课程内容严格遵循机械制图的标准流程与实际工作需求，紧密对接真实岗位项目。通过本课程的学习，学生将深入理解机械制图的绘制原理和步骤，掌握项目实施所必备的理论知识和实践绘图方法。本课程旨在引导学生形成系统的绘图思维，提升他们的制图技能，为未来的职业生涯奠定坚实基础。</w:t>
      </w:r>
    </w:p>
    <w:p w14:paraId="40CD8C67">
      <w:pPr>
        <w:numPr>
          <w:ilvl w:val="0"/>
          <w:numId w:val="4"/>
        </w:numPr>
        <w:outlineLvl w:val="1"/>
        <w:rPr>
          <w:rFonts w:ascii="楷体" w:hAnsi="楷体" w:eastAsia="楷体" w:cs="楷体"/>
          <w:sz w:val="28"/>
          <w:szCs w:val="28"/>
        </w:rPr>
      </w:pPr>
      <w:bookmarkStart w:id="15" w:name="_Toc8501"/>
      <w:r>
        <w:rPr>
          <w:rFonts w:hint="eastAsia" w:ascii="楷体" w:hAnsi="楷体" w:eastAsia="楷体" w:cs="楷体"/>
          <w:sz w:val="28"/>
          <w:szCs w:val="28"/>
        </w:rPr>
        <w:t>课程内容</w:t>
      </w:r>
      <w:bookmarkEnd w:id="15"/>
    </w:p>
    <w:p w14:paraId="3A9D887D">
      <w:pPr>
        <w:spacing w:line="360" w:lineRule="auto"/>
        <w:ind w:firstLine="480"/>
        <w:rPr>
          <w:rFonts w:ascii="仿宋" w:hAnsi="仿宋" w:eastAsia="仿宋" w:cs="仿宋"/>
          <w:b/>
          <w:bCs/>
          <w:sz w:val="21"/>
          <w:szCs w:val="28"/>
        </w:rPr>
      </w:pPr>
      <w:r>
        <w:rPr>
          <w:rFonts w:hint="eastAsia" w:ascii="仿宋" w:hAnsi="仿宋" w:eastAsia="仿宋" w:cs="仿宋"/>
          <w:sz w:val="24"/>
        </w:rPr>
        <w:t>本课程总课时为</w:t>
      </w:r>
      <w:r>
        <w:rPr>
          <w:rFonts w:hint="eastAsia" w:ascii="仿宋" w:hAnsi="仿宋" w:eastAsia="仿宋" w:cs="仿宋"/>
          <w:sz w:val="24"/>
          <w:lang w:val="en-US" w:eastAsia="zh-CN"/>
        </w:rPr>
        <w:t>90</w:t>
      </w:r>
      <w:r>
        <w:rPr>
          <w:rFonts w:hint="eastAsia" w:ascii="仿宋" w:hAnsi="仿宋" w:eastAsia="仿宋" w:cs="仿宋"/>
          <w:sz w:val="24"/>
        </w:rPr>
        <w:t>学时、</w:t>
      </w:r>
      <w:r>
        <w:rPr>
          <w:rFonts w:hint="eastAsia" w:ascii="仿宋" w:hAnsi="仿宋" w:eastAsia="仿宋" w:cs="仿宋"/>
          <w:sz w:val="24"/>
          <w:lang w:val="en-US" w:eastAsia="zh-CN"/>
        </w:rPr>
        <w:t>5</w:t>
      </w:r>
      <w:r>
        <w:rPr>
          <w:rFonts w:hint="eastAsia" w:ascii="仿宋" w:hAnsi="仿宋" w:eastAsia="仿宋" w:cs="仿宋"/>
          <w:sz w:val="24"/>
        </w:rPr>
        <w:t>学分，课程内容及教学要求如表2所示。</w:t>
      </w:r>
    </w:p>
    <w:p w14:paraId="081DEE7E">
      <w:pPr>
        <w:pStyle w:val="3"/>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2</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课程内容及教学要求</w:t>
      </w:r>
    </w:p>
    <w:tbl>
      <w:tblPr>
        <w:tblStyle w:val="10"/>
        <w:tblW w:w="8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371"/>
        <w:gridCol w:w="3009"/>
        <w:gridCol w:w="1384"/>
        <w:gridCol w:w="1372"/>
      </w:tblGrid>
      <w:tr w14:paraId="0EAF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06" w:type="dxa"/>
            <w:vAlign w:val="center"/>
          </w:tcPr>
          <w:p w14:paraId="502F5D32">
            <w:pPr>
              <w:jc w:val="center"/>
              <w:rPr>
                <w:rFonts w:hint="eastAsia" w:ascii="仿宋" w:hAnsi="仿宋" w:eastAsia="仿宋" w:cs="仿宋"/>
                <w:b/>
                <w:bCs/>
                <w:szCs w:val="21"/>
                <w:lang w:eastAsia="zh-CN"/>
              </w:rPr>
            </w:pPr>
            <w:r>
              <w:rPr>
                <w:rFonts w:hint="eastAsia" w:ascii="仿宋" w:hAnsi="仿宋" w:eastAsia="仿宋" w:cs="仿宋"/>
                <w:b/>
                <w:bCs/>
                <w:szCs w:val="21"/>
                <w:lang w:val="en-US" w:eastAsia="zh-CN"/>
              </w:rPr>
              <w:t>模块</w:t>
            </w:r>
          </w:p>
        </w:tc>
        <w:tc>
          <w:tcPr>
            <w:tcW w:w="1371" w:type="dxa"/>
            <w:vAlign w:val="center"/>
          </w:tcPr>
          <w:p w14:paraId="038FB535">
            <w:pPr>
              <w:jc w:val="center"/>
              <w:rPr>
                <w:rFonts w:hint="eastAsia" w:ascii="仿宋" w:hAnsi="仿宋" w:eastAsia="仿宋" w:cs="仿宋"/>
                <w:b/>
                <w:bCs/>
                <w:szCs w:val="21"/>
                <w:lang w:eastAsia="zh-CN"/>
              </w:rPr>
            </w:pPr>
            <w:r>
              <w:rPr>
                <w:rFonts w:hint="eastAsia" w:ascii="仿宋" w:hAnsi="仿宋" w:eastAsia="仿宋" w:cs="仿宋"/>
                <w:b/>
                <w:bCs/>
                <w:szCs w:val="21"/>
                <w:lang w:val="en-US" w:eastAsia="zh-CN"/>
              </w:rPr>
              <w:t>任务</w:t>
            </w:r>
          </w:p>
        </w:tc>
        <w:tc>
          <w:tcPr>
            <w:tcW w:w="3009" w:type="dxa"/>
            <w:vAlign w:val="center"/>
          </w:tcPr>
          <w:p w14:paraId="0EA2AC4F">
            <w:pPr>
              <w:jc w:val="center"/>
              <w:rPr>
                <w:rFonts w:ascii="仿宋" w:hAnsi="仿宋" w:eastAsia="仿宋" w:cs="仿宋"/>
                <w:b/>
                <w:bCs/>
                <w:szCs w:val="21"/>
              </w:rPr>
            </w:pPr>
            <w:r>
              <w:rPr>
                <w:rFonts w:hint="eastAsia" w:ascii="仿宋" w:hAnsi="仿宋" w:eastAsia="仿宋" w:cs="仿宋"/>
                <w:b/>
                <w:bCs/>
                <w:szCs w:val="21"/>
              </w:rPr>
              <w:t>教学内容与</w:t>
            </w:r>
          </w:p>
          <w:p w14:paraId="6489E44E">
            <w:pPr>
              <w:jc w:val="center"/>
              <w:rPr>
                <w:rFonts w:ascii="仿宋" w:hAnsi="仿宋" w:eastAsia="仿宋" w:cs="仿宋"/>
                <w:b/>
                <w:bCs/>
                <w:szCs w:val="21"/>
              </w:rPr>
            </w:pPr>
            <w:r>
              <w:rPr>
                <w:rFonts w:hint="eastAsia" w:ascii="仿宋" w:hAnsi="仿宋" w:eastAsia="仿宋" w:cs="仿宋"/>
                <w:b/>
                <w:bCs/>
                <w:szCs w:val="21"/>
              </w:rPr>
              <w:t>教学要求</w:t>
            </w:r>
          </w:p>
        </w:tc>
        <w:tc>
          <w:tcPr>
            <w:tcW w:w="1384" w:type="dxa"/>
            <w:vAlign w:val="center"/>
          </w:tcPr>
          <w:p w14:paraId="31F26C89">
            <w:pPr>
              <w:jc w:val="center"/>
              <w:rPr>
                <w:rFonts w:ascii="仿宋" w:hAnsi="仿宋" w:eastAsia="仿宋" w:cs="仿宋"/>
                <w:b/>
                <w:bCs/>
                <w:szCs w:val="21"/>
              </w:rPr>
            </w:pPr>
            <w:r>
              <w:rPr>
                <w:rFonts w:hint="eastAsia" w:ascii="仿宋" w:hAnsi="仿宋" w:eastAsia="仿宋" w:cs="仿宋"/>
                <w:b/>
                <w:bCs/>
                <w:szCs w:val="21"/>
                <w:lang w:val="en-US" w:eastAsia="zh-CN"/>
              </w:rPr>
              <w:t>3</w:t>
            </w:r>
            <w:r>
              <w:rPr>
                <w:rFonts w:hint="eastAsia" w:ascii="仿宋" w:hAnsi="仿宋" w:eastAsia="仿宋" w:cs="仿宋"/>
                <w:b/>
                <w:bCs/>
                <w:szCs w:val="21"/>
              </w:rPr>
              <w:t>+</w:t>
            </w:r>
            <w:r>
              <w:rPr>
                <w:rFonts w:hint="eastAsia" w:ascii="仿宋" w:hAnsi="仿宋" w:eastAsia="仿宋" w:cs="仿宋"/>
                <w:b/>
                <w:bCs/>
                <w:szCs w:val="21"/>
                <w:lang w:val="en-US" w:eastAsia="zh-CN"/>
              </w:rPr>
              <w:t>课程</w:t>
            </w:r>
            <w:r>
              <w:rPr>
                <w:rFonts w:hint="eastAsia" w:ascii="仿宋" w:hAnsi="仿宋" w:eastAsia="仿宋" w:cs="仿宋"/>
                <w:b/>
                <w:bCs/>
                <w:szCs w:val="21"/>
              </w:rPr>
              <w:t>证书</w:t>
            </w:r>
          </w:p>
          <w:p w14:paraId="002F0505">
            <w:pPr>
              <w:jc w:val="center"/>
              <w:rPr>
                <w:rFonts w:ascii="仿宋" w:hAnsi="仿宋" w:eastAsia="仿宋" w:cs="仿宋"/>
                <w:b/>
                <w:bCs/>
                <w:szCs w:val="21"/>
              </w:rPr>
            </w:pPr>
            <w:r>
              <w:rPr>
                <w:rFonts w:hint="eastAsia" w:ascii="仿宋" w:hAnsi="仿宋" w:eastAsia="仿宋" w:cs="仿宋"/>
                <w:b/>
                <w:bCs/>
                <w:szCs w:val="21"/>
              </w:rPr>
              <w:t>融入</w:t>
            </w:r>
          </w:p>
        </w:tc>
        <w:tc>
          <w:tcPr>
            <w:tcW w:w="1372" w:type="dxa"/>
            <w:vAlign w:val="center"/>
          </w:tcPr>
          <w:p w14:paraId="7D5A9ED9">
            <w:pPr>
              <w:jc w:val="center"/>
              <w:rPr>
                <w:rFonts w:ascii="仿宋" w:hAnsi="仿宋" w:eastAsia="仿宋" w:cs="仿宋"/>
                <w:b/>
                <w:bCs/>
                <w:szCs w:val="21"/>
              </w:rPr>
            </w:pPr>
            <w:r>
              <w:rPr>
                <w:rFonts w:hint="eastAsia" w:ascii="仿宋" w:hAnsi="仿宋" w:eastAsia="仿宋" w:cs="仿宋"/>
                <w:b/>
                <w:bCs/>
                <w:szCs w:val="21"/>
              </w:rPr>
              <w:t>思政元素</w:t>
            </w:r>
          </w:p>
        </w:tc>
      </w:tr>
      <w:tr w14:paraId="1393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restart"/>
            <w:vAlign w:val="center"/>
          </w:tcPr>
          <w:p w14:paraId="3F0C9B13">
            <w:pPr>
              <w:jc w:val="center"/>
              <w:rPr>
                <w:rFonts w:hint="eastAsia" w:ascii="仿宋" w:hAnsi="仿宋" w:eastAsia="仿宋" w:cs="仿宋"/>
                <w:b/>
                <w:bCs/>
                <w:szCs w:val="21"/>
                <w:lang w:val="en-US" w:eastAsia="zh-CN"/>
              </w:rPr>
            </w:pPr>
          </w:p>
          <w:p w14:paraId="16A5C6EC">
            <w:pPr>
              <w:jc w:val="center"/>
              <w:rPr>
                <w:rFonts w:hint="eastAsia" w:ascii="仿宋" w:hAnsi="仿宋" w:eastAsia="仿宋" w:cs="仿宋"/>
                <w:b/>
                <w:bCs/>
                <w:szCs w:val="21"/>
                <w:lang w:val="en-US" w:eastAsia="zh-CN"/>
              </w:rPr>
            </w:pPr>
          </w:p>
          <w:p w14:paraId="4C942A43">
            <w:pPr>
              <w:jc w:val="center"/>
              <w:rPr>
                <w:rFonts w:hint="eastAsia" w:ascii="仿宋" w:hAnsi="仿宋" w:eastAsia="仿宋" w:cs="仿宋"/>
                <w:b/>
                <w:bCs/>
                <w:szCs w:val="21"/>
                <w:lang w:val="en-US" w:eastAsia="zh-CN"/>
              </w:rPr>
            </w:pPr>
          </w:p>
          <w:p w14:paraId="2B362864">
            <w:pPr>
              <w:jc w:val="center"/>
              <w:rPr>
                <w:rFonts w:hint="eastAsia" w:ascii="仿宋" w:hAnsi="仿宋" w:eastAsia="仿宋" w:cs="仿宋"/>
                <w:b/>
                <w:bCs/>
                <w:szCs w:val="21"/>
                <w:lang w:val="en-US" w:eastAsia="zh-CN"/>
              </w:rPr>
            </w:pPr>
          </w:p>
          <w:p w14:paraId="65FA49F7">
            <w:pPr>
              <w:jc w:val="center"/>
              <w:rPr>
                <w:rFonts w:hint="eastAsia" w:ascii="仿宋" w:hAnsi="仿宋" w:eastAsia="仿宋" w:cs="仿宋"/>
                <w:b/>
                <w:bCs/>
                <w:szCs w:val="21"/>
                <w:lang w:val="en-US" w:eastAsia="zh-CN"/>
              </w:rPr>
            </w:pPr>
          </w:p>
          <w:p w14:paraId="407E9AF2">
            <w:pPr>
              <w:jc w:val="center"/>
              <w:rPr>
                <w:rFonts w:hint="eastAsia" w:ascii="仿宋" w:hAnsi="仿宋" w:eastAsia="仿宋" w:cs="仿宋"/>
                <w:b/>
                <w:bCs/>
                <w:szCs w:val="21"/>
                <w:lang w:val="en-US" w:eastAsia="zh-CN"/>
              </w:rPr>
            </w:pPr>
          </w:p>
          <w:p w14:paraId="3816AF4D">
            <w:pPr>
              <w:jc w:val="center"/>
              <w:rPr>
                <w:rFonts w:hint="eastAsia" w:ascii="仿宋" w:hAnsi="仿宋" w:eastAsia="仿宋" w:cs="仿宋"/>
                <w:b/>
                <w:bCs/>
                <w:szCs w:val="21"/>
                <w:lang w:val="en-US" w:eastAsia="zh-CN"/>
              </w:rPr>
            </w:pPr>
          </w:p>
          <w:p w14:paraId="550DE3FA">
            <w:pPr>
              <w:jc w:val="center"/>
              <w:rPr>
                <w:rFonts w:hint="eastAsia" w:ascii="仿宋" w:hAnsi="仿宋" w:eastAsia="仿宋" w:cs="仿宋"/>
                <w:b/>
                <w:bCs/>
                <w:szCs w:val="21"/>
                <w:lang w:val="en-US" w:eastAsia="zh-CN"/>
              </w:rPr>
            </w:pPr>
          </w:p>
          <w:p w14:paraId="3B7E3209">
            <w:pPr>
              <w:jc w:val="both"/>
              <w:rPr>
                <w:rFonts w:hint="eastAsia" w:ascii="仿宋" w:hAnsi="仿宋" w:eastAsia="仿宋" w:cs="仿宋"/>
                <w:b/>
                <w:bCs/>
                <w:szCs w:val="21"/>
                <w:lang w:val="en-US" w:eastAsia="zh-CN"/>
              </w:rPr>
            </w:pPr>
          </w:p>
          <w:p w14:paraId="03BCF6A8">
            <w:pPr>
              <w:jc w:val="both"/>
              <w:rPr>
                <w:rFonts w:ascii="仿宋" w:hAnsi="仿宋" w:eastAsia="仿宋" w:cs="仿宋"/>
                <w:b/>
                <w:bCs/>
                <w:szCs w:val="21"/>
              </w:rPr>
            </w:pPr>
            <w:r>
              <w:rPr>
                <w:rFonts w:hint="eastAsia" w:ascii="仿宋" w:hAnsi="仿宋" w:eastAsia="仿宋" w:cs="仿宋"/>
                <w:b/>
                <w:bCs/>
                <w:szCs w:val="21"/>
                <w:lang w:val="en-US" w:eastAsia="zh-CN"/>
              </w:rPr>
              <w:t>模块</w:t>
            </w:r>
            <w:r>
              <w:rPr>
                <w:rFonts w:hint="eastAsia" w:ascii="仿宋" w:hAnsi="仿宋" w:eastAsia="仿宋" w:cs="仿宋"/>
                <w:b/>
                <w:bCs/>
                <w:szCs w:val="21"/>
              </w:rPr>
              <w:t>一、</w:t>
            </w:r>
          </w:p>
          <w:p w14:paraId="3263B96B">
            <w:pPr>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制图的基本知识和技能</w:t>
            </w:r>
          </w:p>
          <w:p w14:paraId="3F7C9EE8">
            <w:pPr>
              <w:jc w:val="center"/>
              <w:rPr>
                <w:rFonts w:hint="eastAsia" w:ascii="仿宋" w:hAnsi="仿宋" w:eastAsia="仿宋" w:cs="仿宋"/>
                <w:b/>
                <w:bCs/>
                <w:szCs w:val="21"/>
                <w:lang w:val="en-US" w:eastAsia="zh-CN"/>
              </w:rPr>
            </w:pPr>
          </w:p>
          <w:p w14:paraId="3C2DFA74">
            <w:pPr>
              <w:jc w:val="center"/>
              <w:rPr>
                <w:rFonts w:hint="eastAsia" w:ascii="仿宋" w:hAnsi="仿宋" w:eastAsia="仿宋" w:cs="仿宋"/>
                <w:b/>
                <w:bCs/>
                <w:szCs w:val="21"/>
                <w:lang w:val="en-US" w:eastAsia="zh-CN"/>
              </w:rPr>
            </w:pPr>
          </w:p>
          <w:p w14:paraId="76077C3B">
            <w:pPr>
              <w:jc w:val="center"/>
              <w:rPr>
                <w:rFonts w:hint="eastAsia" w:ascii="仿宋" w:hAnsi="仿宋" w:eastAsia="仿宋" w:cs="仿宋"/>
                <w:b/>
                <w:bCs/>
                <w:szCs w:val="21"/>
                <w:lang w:val="en-US" w:eastAsia="zh-CN"/>
              </w:rPr>
            </w:pPr>
          </w:p>
          <w:p w14:paraId="319F8138">
            <w:pPr>
              <w:jc w:val="center"/>
              <w:rPr>
                <w:rFonts w:hint="eastAsia" w:ascii="仿宋" w:hAnsi="仿宋" w:eastAsia="仿宋" w:cs="仿宋"/>
                <w:b/>
                <w:bCs/>
                <w:szCs w:val="21"/>
                <w:lang w:val="en-US" w:eastAsia="zh-CN"/>
              </w:rPr>
            </w:pPr>
          </w:p>
          <w:p w14:paraId="4618922B">
            <w:pPr>
              <w:jc w:val="center"/>
              <w:rPr>
                <w:rFonts w:hint="eastAsia" w:ascii="仿宋" w:hAnsi="仿宋" w:eastAsia="仿宋" w:cs="仿宋"/>
                <w:b/>
                <w:bCs/>
                <w:szCs w:val="21"/>
                <w:lang w:val="en-US" w:eastAsia="zh-CN"/>
              </w:rPr>
            </w:pPr>
          </w:p>
          <w:p w14:paraId="0F806B4E">
            <w:pPr>
              <w:jc w:val="center"/>
              <w:rPr>
                <w:rFonts w:hint="eastAsia" w:ascii="仿宋" w:hAnsi="仿宋" w:eastAsia="仿宋" w:cs="仿宋"/>
                <w:b/>
                <w:bCs/>
                <w:szCs w:val="21"/>
                <w:lang w:val="en-US" w:eastAsia="zh-CN"/>
              </w:rPr>
            </w:pPr>
          </w:p>
          <w:p w14:paraId="459FD572">
            <w:pPr>
              <w:jc w:val="center"/>
              <w:rPr>
                <w:rFonts w:hint="eastAsia" w:ascii="仿宋" w:hAnsi="仿宋" w:eastAsia="仿宋" w:cs="仿宋"/>
                <w:b/>
                <w:bCs/>
                <w:szCs w:val="21"/>
                <w:lang w:val="en-US" w:eastAsia="zh-CN"/>
              </w:rPr>
            </w:pPr>
          </w:p>
          <w:p w14:paraId="60E04381">
            <w:pPr>
              <w:jc w:val="center"/>
              <w:rPr>
                <w:rFonts w:hint="eastAsia" w:ascii="仿宋" w:hAnsi="仿宋" w:eastAsia="仿宋" w:cs="仿宋"/>
                <w:b/>
                <w:bCs/>
                <w:szCs w:val="21"/>
                <w:lang w:val="en-US" w:eastAsia="zh-CN"/>
              </w:rPr>
            </w:pPr>
          </w:p>
          <w:p w14:paraId="502C7E9D">
            <w:pPr>
              <w:jc w:val="center"/>
              <w:rPr>
                <w:rFonts w:hint="eastAsia" w:ascii="仿宋" w:hAnsi="仿宋" w:eastAsia="仿宋" w:cs="仿宋"/>
                <w:b/>
                <w:bCs/>
                <w:szCs w:val="21"/>
                <w:lang w:val="en-US" w:eastAsia="zh-CN"/>
              </w:rPr>
            </w:pPr>
          </w:p>
          <w:p w14:paraId="5BEE879D">
            <w:pPr>
              <w:jc w:val="center"/>
              <w:rPr>
                <w:rFonts w:hint="eastAsia" w:ascii="仿宋" w:hAnsi="仿宋" w:eastAsia="仿宋" w:cs="仿宋"/>
                <w:b/>
                <w:bCs/>
                <w:szCs w:val="21"/>
                <w:lang w:val="en-US" w:eastAsia="zh-CN"/>
              </w:rPr>
            </w:pPr>
          </w:p>
          <w:p w14:paraId="1A26154B">
            <w:pPr>
              <w:jc w:val="center"/>
              <w:rPr>
                <w:rFonts w:hint="eastAsia" w:ascii="仿宋" w:hAnsi="仿宋" w:eastAsia="仿宋" w:cs="仿宋"/>
                <w:b/>
                <w:bCs/>
                <w:szCs w:val="21"/>
                <w:lang w:val="en-US" w:eastAsia="zh-CN"/>
              </w:rPr>
            </w:pPr>
          </w:p>
          <w:p w14:paraId="38682830">
            <w:pPr>
              <w:jc w:val="center"/>
              <w:rPr>
                <w:rFonts w:hint="eastAsia" w:ascii="仿宋" w:hAnsi="仿宋" w:eastAsia="仿宋" w:cs="仿宋"/>
                <w:b/>
                <w:bCs/>
                <w:szCs w:val="21"/>
                <w:lang w:val="en-US" w:eastAsia="zh-CN"/>
              </w:rPr>
            </w:pPr>
          </w:p>
          <w:p w14:paraId="34FB4E1D">
            <w:pPr>
              <w:jc w:val="center"/>
              <w:rPr>
                <w:rFonts w:hint="eastAsia" w:ascii="仿宋" w:hAnsi="仿宋" w:eastAsia="仿宋" w:cs="仿宋"/>
                <w:b/>
                <w:bCs/>
                <w:szCs w:val="21"/>
                <w:lang w:val="en-US" w:eastAsia="zh-CN"/>
              </w:rPr>
            </w:pPr>
          </w:p>
          <w:p w14:paraId="7E9FCAE9">
            <w:pPr>
              <w:jc w:val="center"/>
              <w:rPr>
                <w:rFonts w:hint="eastAsia" w:ascii="仿宋" w:hAnsi="仿宋" w:eastAsia="仿宋" w:cs="仿宋"/>
                <w:b/>
                <w:bCs/>
                <w:szCs w:val="21"/>
                <w:lang w:val="en-US" w:eastAsia="zh-CN"/>
              </w:rPr>
            </w:pPr>
          </w:p>
          <w:p w14:paraId="5A0AB6E5">
            <w:pPr>
              <w:jc w:val="center"/>
              <w:rPr>
                <w:rFonts w:hint="eastAsia" w:ascii="仿宋" w:hAnsi="仿宋" w:eastAsia="仿宋" w:cs="仿宋"/>
                <w:b/>
                <w:bCs/>
                <w:szCs w:val="21"/>
                <w:lang w:val="en-US" w:eastAsia="zh-CN"/>
              </w:rPr>
            </w:pPr>
          </w:p>
          <w:p w14:paraId="4E80AA24">
            <w:pPr>
              <w:jc w:val="center"/>
              <w:rPr>
                <w:rFonts w:hint="eastAsia" w:ascii="仿宋" w:hAnsi="仿宋" w:eastAsia="仿宋" w:cs="仿宋"/>
                <w:b/>
                <w:bCs/>
                <w:szCs w:val="21"/>
                <w:lang w:val="en-US" w:eastAsia="zh-CN"/>
              </w:rPr>
            </w:pPr>
          </w:p>
          <w:p w14:paraId="246C2234">
            <w:pPr>
              <w:jc w:val="center"/>
              <w:rPr>
                <w:rFonts w:hint="eastAsia" w:ascii="仿宋" w:hAnsi="仿宋" w:eastAsia="仿宋" w:cs="仿宋"/>
                <w:b/>
                <w:bCs/>
                <w:szCs w:val="21"/>
                <w:lang w:val="en-US" w:eastAsia="zh-CN"/>
              </w:rPr>
            </w:pPr>
          </w:p>
          <w:p w14:paraId="4E98A813">
            <w:pPr>
              <w:jc w:val="center"/>
              <w:rPr>
                <w:rFonts w:hint="eastAsia" w:ascii="仿宋" w:hAnsi="仿宋" w:eastAsia="仿宋" w:cs="仿宋"/>
                <w:b/>
                <w:bCs/>
                <w:szCs w:val="21"/>
                <w:lang w:val="en-US" w:eastAsia="zh-CN"/>
              </w:rPr>
            </w:pPr>
          </w:p>
          <w:p w14:paraId="28A88CE5">
            <w:pPr>
              <w:jc w:val="center"/>
              <w:rPr>
                <w:rFonts w:hint="eastAsia" w:ascii="仿宋" w:hAnsi="仿宋" w:eastAsia="仿宋" w:cs="仿宋"/>
                <w:b/>
                <w:bCs/>
                <w:szCs w:val="21"/>
                <w:lang w:val="en-US" w:eastAsia="zh-CN"/>
              </w:rPr>
            </w:pPr>
          </w:p>
          <w:p w14:paraId="26567718">
            <w:pPr>
              <w:jc w:val="center"/>
              <w:rPr>
                <w:rFonts w:hint="eastAsia" w:ascii="仿宋" w:hAnsi="仿宋" w:eastAsia="仿宋" w:cs="仿宋"/>
                <w:b/>
                <w:bCs/>
                <w:szCs w:val="21"/>
                <w:lang w:val="en-US" w:eastAsia="zh-CN"/>
              </w:rPr>
            </w:pPr>
          </w:p>
          <w:p w14:paraId="14735C58">
            <w:pPr>
              <w:jc w:val="center"/>
              <w:rPr>
                <w:rFonts w:hint="eastAsia" w:ascii="仿宋" w:hAnsi="仿宋" w:eastAsia="仿宋" w:cs="仿宋"/>
                <w:b/>
                <w:bCs/>
                <w:szCs w:val="21"/>
                <w:lang w:val="en-US" w:eastAsia="zh-CN"/>
              </w:rPr>
            </w:pPr>
          </w:p>
          <w:p w14:paraId="79A69AA1">
            <w:pPr>
              <w:jc w:val="center"/>
              <w:rPr>
                <w:rFonts w:hint="eastAsia" w:ascii="仿宋" w:hAnsi="仿宋" w:eastAsia="仿宋" w:cs="仿宋"/>
                <w:b/>
                <w:bCs/>
                <w:szCs w:val="21"/>
                <w:lang w:val="en-US" w:eastAsia="zh-CN"/>
              </w:rPr>
            </w:pPr>
          </w:p>
          <w:p w14:paraId="24AD1031">
            <w:pPr>
              <w:jc w:val="center"/>
              <w:rPr>
                <w:rFonts w:hint="eastAsia" w:ascii="仿宋" w:hAnsi="仿宋" w:eastAsia="仿宋" w:cs="仿宋"/>
                <w:b/>
                <w:bCs/>
                <w:szCs w:val="21"/>
                <w:lang w:val="en-US" w:eastAsia="zh-CN"/>
              </w:rPr>
            </w:pPr>
          </w:p>
          <w:p w14:paraId="6373CDF6">
            <w:pPr>
              <w:jc w:val="center"/>
              <w:rPr>
                <w:rFonts w:hint="eastAsia" w:ascii="仿宋" w:hAnsi="仿宋" w:eastAsia="仿宋" w:cs="仿宋"/>
                <w:b/>
                <w:bCs/>
                <w:szCs w:val="21"/>
                <w:lang w:val="en-US" w:eastAsia="zh-CN"/>
              </w:rPr>
            </w:pPr>
          </w:p>
          <w:p w14:paraId="6932DD7E">
            <w:pPr>
              <w:jc w:val="center"/>
              <w:rPr>
                <w:rFonts w:hint="eastAsia" w:ascii="仿宋" w:hAnsi="仿宋" w:eastAsia="仿宋" w:cs="仿宋"/>
                <w:b/>
                <w:bCs/>
                <w:szCs w:val="21"/>
                <w:lang w:val="en-US" w:eastAsia="zh-CN"/>
              </w:rPr>
            </w:pPr>
          </w:p>
          <w:p w14:paraId="6666B8BC">
            <w:pPr>
              <w:jc w:val="center"/>
              <w:rPr>
                <w:rFonts w:hint="eastAsia" w:ascii="仿宋" w:hAnsi="仿宋" w:eastAsia="仿宋" w:cs="仿宋"/>
                <w:b/>
                <w:bCs/>
                <w:szCs w:val="21"/>
                <w:lang w:val="en-US" w:eastAsia="zh-CN"/>
              </w:rPr>
            </w:pPr>
          </w:p>
          <w:p w14:paraId="3258DE74">
            <w:pPr>
              <w:jc w:val="center"/>
              <w:rPr>
                <w:rFonts w:hint="eastAsia" w:ascii="仿宋" w:hAnsi="仿宋" w:eastAsia="仿宋" w:cs="仿宋"/>
                <w:b/>
                <w:bCs/>
                <w:szCs w:val="21"/>
                <w:lang w:val="en-US" w:eastAsia="zh-CN"/>
              </w:rPr>
            </w:pPr>
          </w:p>
          <w:p w14:paraId="7FD61E28">
            <w:pPr>
              <w:jc w:val="center"/>
              <w:rPr>
                <w:rFonts w:hint="default" w:ascii="仿宋" w:hAnsi="仿宋" w:eastAsia="仿宋" w:cs="仿宋"/>
                <w:b/>
                <w:bCs/>
                <w:szCs w:val="21"/>
                <w:lang w:val="en-US" w:eastAsia="zh-CN"/>
              </w:rPr>
            </w:pPr>
          </w:p>
          <w:p w14:paraId="07D4585A">
            <w:pPr>
              <w:jc w:val="center"/>
              <w:rPr>
                <w:rFonts w:hint="default" w:ascii="仿宋" w:hAnsi="仿宋" w:eastAsia="仿宋" w:cs="仿宋"/>
                <w:b/>
                <w:bCs/>
                <w:szCs w:val="21"/>
                <w:lang w:val="en-US" w:eastAsia="zh-CN"/>
              </w:rPr>
            </w:pPr>
          </w:p>
          <w:p w14:paraId="3A0940C8">
            <w:pPr>
              <w:jc w:val="center"/>
              <w:rPr>
                <w:rFonts w:hint="default" w:ascii="仿宋" w:hAnsi="仿宋" w:eastAsia="仿宋" w:cs="仿宋"/>
                <w:b/>
                <w:bCs/>
                <w:szCs w:val="21"/>
                <w:lang w:val="en-US" w:eastAsia="zh-CN"/>
              </w:rPr>
            </w:pPr>
          </w:p>
          <w:p w14:paraId="42CE6155">
            <w:pPr>
              <w:jc w:val="center"/>
              <w:rPr>
                <w:rFonts w:hint="default" w:ascii="仿宋" w:hAnsi="仿宋" w:eastAsia="仿宋" w:cs="仿宋"/>
                <w:b/>
                <w:bCs/>
                <w:szCs w:val="21"/>
                <w:lang w:val="en-US" w:eastAsia="zh-CN"/>
              </w:rPr>
            </w:pPr>
          </w:p>
          <w:p w14:paraId="2B94E831">
            <w:pPr>
              <w:jc w:val="center"/>
              <w:rPr>
                <w:rFonts w:hint="default" w:ascii="仿宋" w:hAnsi="仿宋" w:eastAsia="仿宋" w:cs="仿宋"/>
                <w:b/>
                <w:bCs/>
                <w:szCs w:val="21"/>
                <w:lang w:val="en-US" w:eastAsia="zh-CN"/>
              </w:rPr>
            </w:pPr>
          </w:p>
          <w:p w14:paraId="7122726A">
            <w:pPr>
              <w:jc w:val="center"/>
              <w:rPr>
                <w:rFonts w:hint="default" w:ascii="仿宋" w:hAnsi="仿宋" w:eastAsia="仿宋" w:cs="仿宋"/>
                <w:b/>
                <w:bCs/>
                <w:szCs w:val="21"/>
                <w:lang w:val="en-US" w:eastAsia="zh-CN"/>
              </w:rPr>
            </w:pPr>
          </w:p>
          <w:p w14:paraId="669EDFBC">
            <w:pPr>
              <w:jc w:val="center"/>
              <w:rPr>
                <w:rFonts w:hint="default" w:ascii="仿宋" w:hAnsi="仿宋" w:eastAsia="仿宋" w:cs="仿宋"/>
                <w:b/>
                <w:bCs/>
                <w:szCs w:val="21"/>
                <w:lang w:val="en-US" w:eastAsia="zh-CN"/>
              </w:rPr>
            </w:pPr>
            <w:r>
              <w:rPr>
                <w:rFonts w:hint="default" w:ascii="仿宋" w:hAnsi="仿宋" w:eastAsia="仿宋" w:cs="仿宋"/>
                <w:b/>
                <w:bCs/>
                <w:szCs w:val="21"/>
                <w:lang w:val="en-US" w:eastAsia="zh-CN"/>
              </w:rPr>
              <w:t>模块一、</w:t>
            </w:r>
          </w:p>
          <w:p w14:paraId="23BF2285">
            <w:pPr>
              <w:jc w:val="center"/>
              <w:rPr>
                <w:rFonts w:hint="default" w:ascii="仿宋" w:hAnsi="仿宋" w:eastAsia="仿宋" w:cs="仿宋"/>
                <w:b/>
                <w:bCs/>
                <w:szCs w:val="21"/>
                <w:lang w:val="en-US" w:eastAsia="zh-CN"/>
              </w:rPr>
            </w:pPr>
            <w:r>
              <w:rPr>
                <w:rFonts w:hint="default" w:ascii="仿宋" w:hAnsi="仿宋" w:eastAsia="仿宋" w:cs="仿宋"/>
                <w:b/>
                <w:bCs/>
                <w:szCs w:val="21"/>
                <w:lang w:val="en-US" w:eastAsia="zh-CN"/>
              </w:rPr>
              <w:t>制图的基本知识和技能</w:t>
            </w:r>
          </w:p>
        </w:tc>
        <w:tc>
          <w:tcPr>
            <w:tcW w:w="1371" w:type="dxa"/>
            <w:vAlign w:val="center"/>
          </w:tcPr>
          <w:p w14:paraId="50A7F6BE">
            <w:pPr>
              <w:widowControl/>
              <w:rPr>
                <w:rFonts w:ascii="仿宋" w:hAnsi="仿宋" w:eastAsia="仿宋" w:cs="仿宋"/>
                <w:szCs w:val="21"/>
              </w:rPr>
            </w:pPr>
            <w:r>
              <w:rPr>
                <w:rFonts w:hint="eastAsia" w:ascii="仿宋" w:hAnsi="仿宋" w:eastAsia="仿宋" w:cs="仿宋"/>
                <w:szCs w:val="21"/>
                <w:lang w:eastAsia="zh-CN"/>
              </w:rPr>
              <w:t>任务一、制图国家标准的基本规定</w:t>
            </w:r>
          </w:p>
        </w:tc>
        <w:tc>
          <w:tcPr>
            <w:tcW w:w="3009" w:type="dxa"/>
            <w:vAlign w:val="center"/>
          </w:tcPr>
          <w:p w14:paraId="3D8FF0F5">
            <w:pPr>
              <w:jc w:val="left"/>
              <w:rPr>
                <w:rFonts w:hint="eastAsia" w:ascii="仿宋" w:hAnsi="仿宋" w:eastAsia="仿宋" w:cs="仿宋"/>
                <w:b/>
                <w:bCs/>
                <w:szCs w:val="21"/>
              </w:rPr>
            </w:pPr>
            <w:r>
              <w:rPr>
                <w:rFonts w:hint="eastAsia" w:ascii="仿宋" w:hAnsi="仿宋" w:eastAsia="仿宋" w:cs="仿宋"/>
                <w:b/>
                <w:bCs/>
                <w:szCs w:val="21"/>
              </w:rPr>
              <w:t>教学内容：</w:t>
            </w:r>
          </w:p>
          <w:p w14:paraId="70A7FB5C">
            <w:pPr>
              <w:jc w:val="left"/>
              <w:rPr>
                <w:rFonts w:hint="eastAsia"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w:t>
            </w:r>
            <w:r>
              <w:rPr>
                <w:rFonts w:hint="eastAsia" w:ascii="仿宋" w:hAnsi="仿宋" w:eastAsia="仿宋" w:cs="仿宋"/>
                <w:szCs w:val="21"/>
              </w:rPr>
              <w:t>图纸幅面和格式</w:t>
            </w:r>
          </w:p>
          <w:p w14:paraId="4330FCF9">
            <w:pPr>
              <w:jc w:val="left"/>
              <w:rPr>
                <w:rFonts w:hint="eastAsia"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w:t>
            </w:r>
            <w:r>
              <w:rPr>
                <w:rFonts w:hint="eastAsia" w:ascii="仿宋" w:hAnsi="仿宋" w:eastAsia="仿宋" w:cs="仿宋"/>
                <w:szCs w:val="21"/>
              </w:rPr>
              <w:t>比例</w:t>
            </w:r>
          </w:p>
          <w:p w14:paraId="12EEBE2A">
            <w:pPr>
              <w:jc w:val="left"/>
              <w:rPr>
                <w:rFonts w:hint="eastAsia" w:ascii="仿宋" w:hAnsi="仿宋" w:eastAsia="仿宋" w:cs="仿宋"/>
                <w:szCs w:val="21"/>
              </w:rPr>
            </w:pPr>
            <w:r>
              <w:rPr>
                <w:rFonts w:hint="eastAsia" w:ascii="仿宋" w:hAnsi="仿宋" w:eastAsia="仿宋" w:cs="仿宋"/>
                <w:szCs w:val="21"/>
              </w:rPr>
              <w:t>3</w:t>
            </w:r>
            <w:r>
              <w:rPr>
                <w:rFonts w:hint="eastAsia" w:ascii="仿宋" w:hAnsi="仿宋" w:eastAsia="仿宋" w:cs="仿宋"/>
                <w:szCs w:val="21"/>
                <w:lang w:val="en-US" w:eastAsia="zh-CN"/>
              </w:rPr>
              <w:t>.</w:t>
            </w:r>
            <w:r>
              <w:rPr>
                <w:rFonts w:hint="eastAsia" w:ascii="仿宋" w:hAnsi="仿宋" w:eastAsia="仿宋" w:cs="仿宋"/>
                <w:szCs w:val="21"/>
              </w:rPr>
              <w:t>字体</w:t>
            </w:r>
          </w:p>
          <w:p w14:paraId="285A87F2">
            <w:pPr>
              <w:jc w:val="left"/>
              <w:rPr>
                <w:rFonts w:hint="eastAsia" w:ascii="仿宋" w:hAnsi="仿宋" w:eastAsia="仿宋" w:cs="仿宋"/>
                <w:szCs w:val="21"/>
              </w:rPr>
            </w:pPr>
            <w:r>
              <w:rPr>
                <w:rFonts w:hint="eastAsia" w:ascii="仿宋" w:hAnsi="仿宋" w:eastAsia="仿宋" w:cs="仿宋"/>
                <w:szCs w:val="21"/>
              </w:rPr>
              <w:t>4</w:t>
            </w:r>
            <w:r>
              <w:rPr>
                <w:rFonts w:hint="eastAsia" w:ascii="仿宋" w:hAnsi="仿宋" w:eastAsia="仿宋" w:cs="仿宋"/>
                <w:szCs w:val="21"/>
                <w:lang w:val="en-US" w:eastAsia="zh-CN"/>
              </w:rPr>
              <w:t>.</w:t>
            </w:r>
            <w:r>
              <w:rPr>
                <w:rFonts w:hint="eastAsia" w:ascii="仿宋" w:hAnsi="仿宋" w:eastAsia="仿宋" w:cs="仿宋"/>
                <w:szCs w:val="21"/>
              </w:rPr>
              <w:t>图线</w:t>
            </w:r>
          </w:p>
          <w:p w14:paraId="012E3459">
            <w:pPr>
              <w:jc w:val="left"/>
              <w:rPr>
                <w:rFonts w:hint="eastAsia" w:ascii="仿宋" w:hAnsi="仿宋" w:eastAsia="仿宋" w:cs="仿宋"/>
                <w:szCs w:val="21"/>
              </w:rPr>
            </w:pPr>
            <w:r>
              <w:rPr>
                <w:rFonts w:hint="eastAsia" w:ascii="仿宋" w:hAnsi="仿宋" w:eastAsia="仿宋" w:cs="仿宋"/>
                <w:szCs w:val="21"/>
              </w:rPr>
              <w:t>5</w:t>
            </w:r>
            <w:r>
              <w:rPr>
                <w:rFonts w:hint="eastAsia" w:ascii="仿宋" w:hAnsi="仿宋" w:eastAsia="仿宋" w:cs="仿宋"/>
                <w:szCs w:val="21"/>
                <w:lang w:val="en-US" w:eastAsia="zh-CN"/>
              </w:rPr>
              <w:t>.</w:t>
            </w:r>
            <w:r>
              <w:rPr>
                <w:rFonts w:hint="eastAsia" w:ascii="仿宋" w:hAnsi="仿宋" w:eastAsia="仿宋" w:cs="仿宋"/>
                <w:szCs w:val="21"/>
              </w:rPr>
              <w:t>尺寸标注</w:t>
            </w:r>
          </w:p>
          <w:p w14:paraId="3DC3F0B3">
            <w:pPr>
              <w:jc w:val="left"/>
              <w:rPr>
                <w:rFonts w:ascii="仿宋" w:hAnsi="仿宋" w:eastAsia="仿宋" w:cs="仿宋"/>
                <w:b/>
                <w:bCs/>
                <w:szCs w:val="21"/>
              </w:rPr>
            </w:pPr>
            <w:r>
              <w:rPr>
                <w:rFonts w:hint="eastAsia" w:ascii="仿宋" w:hAnsi="仿宋" w:eastAsia="仿宋" w:cs="仿宋"/>
                <w:b/>
                <w:bCs/>
                <w:szCs w:val="21"/>
              </w:rPr>
              <w:t>教学要求：</w:t>
            </w:r>
          </w:p>
          <w:p w14:paraId="07A5498B">
            <w:pPr>
              <w:jc w:val="left"/>
              <w:rPr>
                <w:rFonts w:ascii="仿宋" w:hAnsi="仿宋" w:eastAsia="仿宋" w:cs="仿宋"/>
                <w:szCs w:val="21"/>
              </w:rPr>
            </w:pPr>
            <w:r>
              <w:rPr>
                <w:rFonts w:hint="eastAsia" w:ascii="仿宋" w:hAnsi="仿宋" w:eastAsia="仿宋" w:cs="仿宋"/>
                <w:szCs w:val="21"/>
              </w:rPr>
              <w:t>1.素养目标</w:t>
            </w:r>
          </w:p>
          <w:p w14:paraId="62160BE9">
            <w:pPr>
              <w:jc w:val="left"/>
              <w:rPr>
                <w:rFonts w:hint="eastAsia" w:ascii="仿宋" w:hAnsi="仿宋" w:eastAsia="仿宋" w:cs="仿宋"/>
                <w:szCs w:val="21"/>
                <w:lang w:eastAsia="zh-CN"/>
              </w:rPr>
            </w:pPr>
            <w:r>
              <w:rPr>
                <w:rFonts w:hint="eastAsia" w:ascii="仿宋" w:hAnsi="仿宋" w:eastAsia="仿宋" w:cs="仿宋"/>
                <w:szCs w:val="21"/>
              </w:rPr>
              <w:t>（1）培养学生的职业素养以及职业</w:t>
            </w:r>
            <w:r>
              <w:rPr>
                <w:rFonts w:hint="eastAsia" w:ascii="仿宋" w:hAnsi="仿宋" w:eastAsia="仿宋" w:cs="仿宋"/>
                <w:szCs w:val="21"/>
                <w:lang w:val="en-US" w:eastAsia="zh-CN"/>
              </w:rPr>
              <w:t>道</w:t>
            </w:r>
            <w:r>
              <w:rPr>
                <w:rFonts w:hint="eastAsia" w:ascii="仿宋" w:hAnsi="仿宋" w:eastAsia="仿宋" w:cs="仿宋"/>
                <w:szCs w:val="21"/>
              </w:rPr>
              <w:t>德</w:t>
            </w:r>
            <w:r>
              <w:rPr>
                <w:rFonts w:hint="eastAsia" w:ascii="仿宋" w:hAnsi="仿宋" w:eastAsia="仿宋" w:cs="仿宋"/>
                <w:szCs w:val="21"/>
                <w:lang w:eastAsia="zh-CN"/>
              </w:rPr>
              <w:t>；</w:t>
            </w:r>
          </w:p>
          <w:p w14:paraId="41B90635">
            <w:pPr>
              <w:jc w:val="left"/>
              <w:rPr>
                <w:rFonts w:ascii="仿宋" w:hAnsi="仿宋" w:eastAsia="仿宋" w:cs="仿宋"/>
                <w:szCs w:val="21"/>
              </w:rPr>
            </w:pPr>
            <w:r>
              <w:rPr>
                <w:rFonts w:hint="eastAsia" w:ascii="仿宋" w:hAnsi="仿宋" w:eastAsia="仿宋" w:cs="仿宋"/>
                <w:szCs w:val="21"/>
              </w:rPr>
              <w:t>（2）培养严格遵守技术制图、机械制图等国家标准的良好习惯。</w:t>
            </w:r>
          </w:p>
          <w:p w14:paraId="06BF4863">
            <w:pPr>
              <w:jc w:val="left"/>
              <w:rPr>
                <w:rFonts w:ascii="仿宋" w:hAnsi="仿宋" w:eastAsia="仿宋" w:cs="仿宋"/>
                <w:szCs w:val="21"/>
              </w:rPr>
            </w:pPr>
            <w:r>
              <w:rPr>
                <w:rFonts w:hint="eastAsia" w:ascii="仿宋" w:hAnsi="仿宋" w:eastAsia="仿宋" w:cs="仿宋"/>
                <w:szCs w:val="21"/>
              </w:rPr>
              <w:t>2.知识目标</w:t>
            </w:r>
          </w:p>
          <w:p w14:paraId="2A3F7383">
            <w:pPr>
              <w:jc w:val="left"/>
              <w:rPr>
                <w:rFonts w:ascii="仿宋" w:hAnsi="仿宋" w:eastAsia="仿宋" w:cs="仿宋"/>
                <w:szCs w:val="21"/>
              </w:rPr>
            </w:pPr>
            <w:r>
              <w:rPr>
                <w:rFonts w:hint="eastAsia" w:ascii="仿宋" w:hAnsi="仿宋" w:eastAsia="仿宋" w:cs="仿宋"/>
                <w:szCs w:val="21"/>
              </w:rPr>
              <w:t>（1）了解图纸幅面和格式的规定；</w:t>
            </w:r>
          </w:p>
          <w:p w14:paraId="41B0F4AB">
            <w:pPr>
              <w:jc w:val="left"/>
              <w:rPr>
                <w:rFonts w:hint="eastAsia" w:ascii="仿宋" w:hAnsi="仿宋" w:eastAsia="仿宋" w:cs="仿宋"/>
                <w:szCs w:val="21"/>
                <w:lang w:eastAsia="zh-CN"/>
              </w:rPr>
            </w:pPr>
            <w:r>
              <w:rPr>
                <w:rFonts w:hint="eastAsia" w:ascii="仿宋" w:hAnsi="仿宋" w:eastAsia="仿宋" w:cs="仿宋"/>
                <w:szCs w:val="21"/>
              </w:rPr>
              <w:t>（</w:t>
            </w:r>
            <w:r>
              <w:rPr>
                <w:rFonts w:hint="eastAsia" w:ascii="仿宋" w:hAnsi="仿宋" w:eastAsia="仿宋" w:cs="仿宋"/>
                <w:szCs w:val="21"/>
                <w:lang w:val="en-US" w:eastAsia="zh-CN"/>
              </w:rPr>
              <w:t>2</w:t>
            </w:r>
            <w:r>
              <w:rPr>
                <w:rFonts w:hint="eastAsia" w:ascii="仿宋" w:hAnsi="仿宋" w:eastAsia="仿宋" w:cs="仿宋"/>
                <w:szCs w:val="21"/>
              </w:rPr>
              <w:t>）理解比例的含义和规定，会运用比例的表达方法；</w:t>
            </w:r>
            <w:r>
              <w:rPr>
                <w:rFonts w:hint="eastAsia" w:ascii="仿宋" w:hAnsi="仿宋" w:eastAsia="仿宋" w:cs="仿宋"/>
                <w:szCs w:val="21"/>
              </w:rPr>
              <w:br w:type="textWrapping"/>
            </w: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）了解长仿宋体字、阿拉伯数字和常用字母的规格与写</w:t>
            </w:r>
          </w:p>
          <w:p w14:paraId="6BB68702">
            <w:pPr>
              <w:jc w:val="left"/>
              <w:rPr>
                <w:rFonts w:hint="eastAsia" w:ascii="仿宋" w:hAnsi="仿宋" w:eastAsia="仿宋" w:cs="仿宋"/>
                <w:szCs w:val="21"/>
                <w:lang w:eastAsia="zh-CN"/>
              </w:rPr>
            </w:pPr>
            <w:r>
              <w:rPr>
                <w:rFonts w:hint="eastAsia" w:ascii="仿宋" w:hAnsi="仿宋" w:eastAsia="仿宋" w:cs="仿宋"/>
                <w:szCs w:val="21"/>
                <w:lang w:eastAsia="zh-CN"/>
              </w:rPr>
              <w:t>法；</w:t>
            </w:r>
          </w:p>
          <w:p w14:paraId="137C1688">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4</w:t>
            </w:r>
            <w:r>
              <w:rPr>
                <w:rFonts w:hint="eastAsia" w:ascii="仿宋" w:hAnsi="仿宋" w:eastAsia="仿宋" w:cs="仿宋"/>
                <w:szCs w:val="21"/>
                <w:lang w:eastAsia="zh-CN"/>
              </w:rPr>
              <w:t>）掌握常用图线的</w:t>
            </w:r>
            <w:r>
              <w:rPr>
                <w:rFonts w:hint="eastAsia" w:ascii="仿宋" w:hAnsi="仿宋" w:eastAsia="仿宋" w:cs="仿宋"/>
                <w:szCs w:val="21"/>
                <w:lang w:val="en-US" w:eastAsia="zh-CN"/>
              </w:rPr>
              <w:t>类型</w:t>
            </w:r>
            <w:r>
              <w:rPr>
                <w:rFonts w:hint="eastAsia" w:ascii="仿宋" w:hAnsi="仿宋" w:eastAsia="仿宋" w:cs="仿宋"/>
                <w:szCs w:val="21"/>
                <w:lang w:eastAsia="zh-CN"/>
              </w:rPr>
              <w:t>和主要用途，并会运用；</w:t>
            </w:r>
          </w:p>
          <w:p w14:paraId="0A09EA69">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（5）掌握标注尺寸的基本规则，会进行基本的尺寸标注。</w:t>
            </w:r>
          </w:p>
          <w:p w14:paraId="4F2CB589">
            <w:pPr>
              <w:jc w:val="left"/>
              <w:rPr>
                <w:rFonts w:ascii="仿宋" w:hAnsi="仿宋" w:eastAsia="仿宋" w:cs="仿宋"/>
                <w:szCs w:val="21"/>
              </w:rPr>
            </w:pPr>
            <w:r>
              <w:rPr>
                <w:rFonts w:hint="eastAsia" w:ascii="仿宋" w:hAnsi="仿宋" w:eastAsia="仿宋" w:cs="仿宋"/>
                <w:szCs w:val="21"/>
              </w:rPr>
              <w:t>3.</w:t>
            </w:r>
            <w:r>
              <w:rPr>
                <w:rFonts w:hint="eastAsia" w:ascii="仿宋" w:hAnsi="仿宋" w:eastAsia="仿宋" w:cs="仿宋"/>
                <w:szCs w:val="21"/>
                <w:lang w:val="en-US" w:eastAsia="zh-CN"/>
              </w:rPr>
              <w:t>能力</w:t>
            </w:r>
            <w:r>
              <w:rPr>
                <w:rFonts w:hint="eastAsia" w:ascii="仿宋" w:hAnsi="仿宋" w:eastAsia="仿宋" w:cs="仿宋"/>
                <w:szCs w:val="21"/>
              </w:rPr>
              <w:t>目标</w:t>
            </w:r>
          </w:p>
          <w:p w14:paraId="262D8D85">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）掌握理论联系实践的学习方法，通过反复实践，逐步提高读图和画图的能力；</w:t>
            </w:r>
          </w:p>
          <w:p w14:paraId="361AB1F4">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）具有正确认知和选用图纸幅面和格式及比例的能力，能识别图形中的图线；</w:t>
            </w:r>
          </w:p>
          <w:p w14:paraId="5AC809FB">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lang w:val="en-US" w:eastAsia="zh-CN"/>
              </w:rPr>
              <w:t>能正确标注完整地标注尺寸。</w:t>
            </w:r>
          </w:p>
        </w:tc>
        <w:tc>
          <w:tcPr>
            <w:tcW w:w="1384" w:type="dxa"/>
            <w:vAlign w:val="center"/>
          </w:tcPr>
          <w:p w14:paraId="7DE9D7F9">
            <w:pPr>
              <w:jc w:val="left"/>
              <w:rPr>
                <w:rFonts w:ascii="仿宋" w:hAnsi="仿宋" w:eastAsia="仿宋" w:cs="仿宋"/>
                <w:szCs w:val="21"/>
              </w:rPr>
            </w:pPr>
          </w:p>
          <w:p w14:paraId="00C2BFB5">
            <w:pPr>
              <w:jc w:val="left"/>
              <w:rPr>
                <w:rFonts w:ascii="仿宋" w:hAnsi="仿宋" w:eastAsia="仿宋" w:cs="仿宋"/>
                <w:szCs w:val="21"/>
              </w:rPr>
            </w:pPr>
          </w:p>
          <w:p w14:paraId="2B20D8EA">
            <w:pPr>
              <w:jc w:val="left"/>
              <w:rPr>
                <w:rFonts w:ascii="仿宋" w:hAnsi="仿宋" w:eastAsia="仿宋" w:cs="仿宋"/>
                <w:szCs w:val="21"/>
              </w:rPr>
            </w:pPr>
          </w:p>
          <w:p w14:paraId="53F99BB8">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1.国家制图标准中对图纸幅面、图线、字体、比例、尺寸标注的规定；</w:t>
            </w:r>
          </w:p>
          <w:p w14:paraId="56385924">
            <w:pPr>
              <w:jc w:val="left"/>
              <w:rPr>
                <w:rFonts w:hint="default" w:ascii="仿宋" w:hAnsi="仿宋" w:eastAsia="仿宋" w:cs="仿宋"/>
                <w:b/>
                <w:bCs/>
                <w:szCs w:val="21"/>
                <w:lang w:val="en-US" w:eastAsia="zh-CN"/>
              </w:rPr>
            </w:pPr>
            <w:r>
              <w:rPr>
                <w:rFonts w:hint="eastAsia" w:ascii="仿宋" w:hAnsi="仿宋" w:eastAsia="仿宋" w:cs="仿宋"/>
                <w:szCs w:val="21"/>
                <w:lang w:val="en-US" w:eastAsia="zh-CN"/>
              </w:rPr>
              <w:t>2.图线的用法、比例的用法及尺寸标注等基本方法。</w:t>
            </w:r>
          </w:p>
        </w:tc>
        <w:tc>
          <w:tcPr>
            <w:tcW w:w="1372" w:type="dxa"/>
            <w:vAlign w:val="center"/>
          </w:tcPr>
          <w:p w14:paraId="55A317C9">
            <w:pPr>
              <w:jc w:val="center"/>
              <w:rPr>
                <w:rFonts w:hint="eastAsia" w:ascii="仿宋" w:hAnsi="仿宋" w:eastAsia="仿宋" w:cs="仿宋"/>
                <w:szCs w:val="21"/>
                <w:lang w:val="en-US" w:eastAsia="zh-CN"/>
              </w:rPr>
            </w:pPr>
            <w:r>
              <w:rPr>
                <w:rFonts w:hint="eastAsia" w:ascii="仿宋" w:hAnsi="仿宋" w:eastAsia="仿宋" w:cs="仿宋"/>
                <w:szCs w:val="21"/>
              </w:rPr>
              <w:t>宣讲优秀传统文化历史，增强文化自信，使学生树立正确的世界观、人生观和价值观，理解科技强国梦，具有爱国情怀、文化自信、民族自豪感、规范意识、工匠精神、敬业精神</w:t>
            </w:r>
            <w:r>
              <w:rPr>
                <w:rFonts w:hint="eastAsia" w:ascii="仿宋" w:hAnsi="仿宋" w:eastAsia="仿宋" w:cs="仿宋"/>
                <w:szCs w:val="21"/>
                <w:lang w:eastAsia="zh-CN"/>
              </w:rPr>
              <w:t>。</w:t>
            </w:r>
          </w:p>
        </w:tc>
      </w:tr>
      <w:tr w14:paraId="5BB2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24AD51DA">
            <w:pPr>
              <w:jc w:val="center"/>
              <w:rPr>
                <w:rFonts w:hint="eastAsia" w:ascii="仿宋" w:hAnsi="仿宋" w:eastAsia="仿宋" w:cs="仿宋"/>
                <w:b/>
                <w:bCs/>
                <w:szCs w:val="21"/>
              </w:rPr>
            </w:pPr>
          </w:p>
        </w:tc>
        <w:tc>
          <w:tcPr>
            <w:tcW w:w="1371" w:type="dxa"/>
            <w:vAlign w:val="center"/>
          </w:tcPr>
          <w:p w14:paraId="4C11B75A">
            <w:pPr>
              <w:widowControl/>
              <w:rPr>
                <w:rFonts w:hint="eastAsia" w:ascii="仿宋" w:hAnsi="仿宋" w:eastAsia="仿宋" w:cs="仿宋"/>
                <w:b/>
                <w:bCs/>
                <w:szCs w:val="21"/>
              </w:rPr>
            </w:pPr>
            <w:r>
              <w:rPr>
                <w:rFonts w:hint="eastAsia" w:ascii="仿宋" w:hAnsi="仿宋" w:eastAsia="仿宋" w:cs="仿宋"/>
                <w:szCs w:val="21"/>
                <w:lang w:eastAsia="zh-CN"/>
              </w:rPr>
              <w:t>任务二、常用绘图工具的使用</w:t>
            </w:r>
          </w:p>
        </w:tc>
        <w:tc>
          <w:tcPr>
            <w:tcW w:w="3009" w:type="dxa"/>
            <w:vAlign w:val="center"/>
          </w:tcPr>
          <w:p w14:paraId="359F4095">
            <w:pPr>
              <w:jc w:val="left"/>
              <w:rPr>
                <w:rFonts w:hint="eastAsia" w:ascii="仿宋" w:hAnsi="仿宋" w:eastAsia="仿宋" w:cs="仿宋"/>
                <w:b/>
                <w:bCs/>
                <w:szCs w:val="21"/>
              </w:rPr>
            </w:pPr>
            <w:r>
              <w:rPr>
                <w:rFonts w:hint="eastAsia" w:ascii="仿宋" w:hAnsi="仿宋" w:eastAsia="仿宋" w:cs="仿宋"/>
                <w:b/>
                <w:bCs/>
                <w:szCs w:val="21"/>
              </w:rPr>
              <w:t>教学内容：</w:t>
            </w:r>
          </w:p>
          <w:p w14:paraId="2947AA49">
            <w:pPr>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1.尺规绘图工具。</w:t>
            </w:r>
          </w:p>
          <w:p w14:paraId="2613F34D">
            <w:pPr>
              <w:numPr>
                <w:ilvl w:val="0"/>
                <w:numId w:val="0"/>
              </w:numPr>
              <w:jc w:val="left"/>
              <w:rPr>
                <w:rFonts w:hint="eastAsia" w:ascii="仿宋" w:hAnsi="仿宋" w:eastAsia="仿宋" w:cs="仿宋"/>
                <w:b/>
                <w:bCs/>
                <w:szCs w:val="21"/>
              </w:rPr>
            </w:pPr>
            <w:r>
              <w:rPr>
                <w:rFonts w:hint="eastAsia" w:ascii="仿宋" w:hAnsi="仿宋" w:eastAsia="仿宋" w:cs="仿宋"/>
                <w:b/>
                <w:bCs/>
                <w:szCs w:val="21"/>
              </w:rPr>
              <w:t>教学要求：</w:t>
            </w:r>
          </w:p>
          <w:p w14:paraId="215907A4">
            <w:pPr>
              <w:numPr>
                <w:ilvl w:val="0"/>
                <w:numId w:val="5"/>
              </w:numPr>
              <w:jc w:val="left"/>
              <w:rPr>
                <w:rFonts w:hint="eastAsia" w:ascii="仿宋" w:hAnsi="仿宋" w:eastAsia="仿宋" w:cs="仿宋"/>
                <w:szCs w:val="21"/>
              </w:rPr>
            </w:pPr>
            <w:r>
              <w:rPr>
                <w:rFonts w:hint="eastAsia" w:ascii="仿宋" w:hAnsi="仿宋" w:eastAsia="仿宋" w:cs="仿宋"/>
                <w:szCs w:val="21"/>
              </w:rPr>
              <w:t>素养目标</w:t>
            </w:r>
          </w:p>
          <w:p w14:paraId="39EBD497">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（1）培养学生的职业素养以及职业道德；</w:t>
            </w:r>
          </w:p>
          <w:p w14:paraId="62EE2B6F">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（2）培养严格遵守技术制图、机械制图等国家标准的良好习惯。</w:t>
            </w:r>
          </w:p>
          <w:p w14:paraId="3F6C65D1">
            <w:pPr>
              <w:jc w:val="left"/>
              <w:rPr>
                <w:rFonts w:hint="eastAsia" w:ascii="仿宋" w:hAnsi="仿宋" w:eastAsia="仿宋" w:cs="仿宋"/>
                <w:szCs w:val="21"/>
              </w:rPr>
            </w:pPr>
            <w:r>
              <w:rPr>
                <w:rFonts w:hint="eastAsia" w:ascii="仿宋" w:hAnsi="仿宋" w:eastAsia="仿宋" w:cs="仿宋"/>
                <w:szCs w:val="21"/>
              </w:rPr>
              <w:t>2.知识目标</w:t>
            </w:r>
          </w:p>
          <w:p w14:paraId="69FF6A57">
            <w:pPr>
              <w:jc w:val="left"/>
              <w:rPr>
                <w:rFonts w:hint="eastAsia" w:ascii="仿宋" w:hAnsi="仿宋" w:eastAsia="仿宋" w:cs="仿宋"/>
                <w:szCs w:val="21"/>
                <w:lang w:eastAsia="zh-CN"/>
              </w:rPr>
            </w:pPr>
            <w:r>
              <w:rPr>
                <w:rFonts w:hint="eastAsia" w:ascii="仿宋" w:hAnsi="仿宋" w:eastAsia="仿宋" w:cs="仿宋"/>
                <w:szCs w:val="21"/>
              </w:rPr>
              <w:t>了解常用的绘图工具及其用</w:t>
            </w:r>
            <w:r>
              <w:rPr>
                <w:rFonts w:hint="eastAsia" w:ascii="仿宋" w:hAnsi="仿宋" w:eastAsia="仿宋" w:cs="仿宋"/>
                <w:szCs w:val="21"/>
                <w:lang w:eastAsia="zh-CN"/>
              </w:rPr>
              <w:t>。</w:t>
            </w:r>
            <w:r>
              <w:rPr>
                <w:rFonts w:hint="eastAsia" w:ascii="仿宋" w:hAnsi="仿宋" w:eastAsia="仿宋" w:cs="仿宋"/>
                <w:szCs w:val="21"/>
              </w:rPr>
              <w:t>法</w:t>
            </w:r>
            <w:r>
              <w:rPr>
                <w:rFonts w:hint="eastAsia" w:ascii="仿宋" w:hAnsi="仿宋" w:eastAsia="仿宋" w:cs="仿宋"/>
                <w:szCs w:val="21"/>
                <w:lang w:eastAsia="zh-CN"/>
              </w:rPr>
              <w:t>。</w:t>
            </w:r>
          </w:p>
          <w:p w14:paraId="520B4FC7">
            <w:pPr>
              <w:jc w:val="left"/>
              <w:rPr>
                <w:rFonts w:hint="eastAsia" w:ascii="仿宋" w:hAnsi="仿宋" w:eastAsia="仿宋" w:cs="仿宋"/>
                <w:szCs w:val="21"/>
              </w:rPr>
            </w:pPr>
            <w:r>
              <w:rPr>
                <w:rFonts w:hint="eastAsia" w:ascii="仿宋" w:hAnsi="仿宋" w:eastAsia="仿宋" w:cs="仿宋"/>
                <w:szCs w:val="21"/>
              </w:rPr>
              <w:t>3.技能目标</w:t>
            </w:r>
          </w:p>
          <w:p w14:paraId="20D57ED7">
            <w:pPr>
              <w:jc w:val="left"/>
              <w:rPr>
                <w:rFonts w:hint="eastAsia" w:ascii="仿宋" w:hAnsi="仿宋" w:eastAsia="仿宋" w:cs="仿宋"/>
                <w:szCs w:val="21"/>
                <w:lang w:eastAsia="zh-CN"/>
              </w:rPr>
            </w:pPr>
            <w:r>
              <w:rPr>
                <w:rFonts w:hint="eastAsia" w:ascii="仿宋" w:hAnsi="仿宋" w:eastAsia="仿宋" w:cs="仿宋"/>
                <w:szCs w:val="21"/>
                <w:lang w:val="en-US" w:eastAsia="zh-CN"/>
              </w:rPr>
              <w:t>能正确</w:t>
            </w:r>
            <w:r>
              <w:rPr>
                <w:rFonts w:hint="eastAsia" w:ascii="仿宋" w:hAnsi="仿宋" w:eastAsia="仿宋" w:cs="仿宋"/>
                <w:szCs w:val="21"/>
              </w:rPr>
              <w:t>使用常用的尺规绘图工具</w:t>
            </w:r>
            <w:r>
              <w:rPr>
                <w:rFonts w:hint="eastAsia" w:ascii="仿宋" w:hAnsi="仿宋" w:eastAsia="仿宋" w:cs="仿宋"/>
                <w:szCs w:val="21"/>
                <w:lang w:eastAsia="zh-CN"/>
              </w:rPr>
              <w:t>。</w:t>
            </w:r>
          </w:p>
        </w:tc>
        <w:tc>
          <w:tcPr>
            <w:tcW w:w="1384" w:type="dxa"/>
            <w:vAlign w:val="center"/>
          </w:tcPr>
          <w:p w14:paraId="563B8D65">
            <w:pPr>
              <w:jc w:val="left"/>
              <w:rPr>
                <w:rFonts w:hint="default" w:ascii="仿宋" w:hAnsi="仿宋" w:eastAsia="仿宋" w:cs="仿宋"/>
                <w:b/>
                <w:bCs/>
                <w:szCs w:val="21"/>
                <w:lang w:val="en-US" w:eastAsia="zh-CN"/>
              </w:rPr>
            </w:pPr>
            <w:r>
              <w:rPr>
                <w:rFonts w:hint="eastAsia" w:ascii="仿宋" w:hAnsi="仿宋" w:eastAsia="仿宋" w:cs="仿宋"/>
                <w:szCs w:val="21"/>
                <w:lang w:val="en-US" w:eastAsia="zh-CN"/>
              </w:rPr>
              <w:t>1.制图工具的规范使用。</w:t>
            </w:r>
          </w:p>
        </w:tc>
        <w:tc>
          <w:tcPr>
            <w:tcW w:w="1372" w:type="dxa"/>
            <w:vAlign w:val="center"/>
          </w:tcPr>
          <w:p w14:paraId="62F81AE7">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严谨的工作作风、规范意识。</w:t>
            </w:r>
          </w:p>
        </w:tc>
      </w:tr>
      <w:tr w14:paraId="1C26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745EE124">
            <w:pPr>
              <w:jc w:val="center"/>
              <w:rPr>
                <w:rFonts w:hint="eastAsia" w:ascii="仿宋" w:hAnsi="仿宋" w:eastAsia="仿宋" w:cs="仿宋"/>
                <w:b/>
                <w:bCs/>
                <w:szCs w:val="21"/>
              </w:rPr>
            </w:pPr>
          </w:p>
        </w:tc>
        <w:tc>
          <w:tcPr>
            <w:tcW w:w="1371" w:type="dxa"/>
            <w:vAlign w:val="center"/>
          </w:tcPr>
          <w:p w14:paraId="4BA011C9">
            <w:pPr>
              <w:widowControl/>
              <w:rPr>
                <w:rFonts w:hint="eastAsia" w:ascii="仿宋" w:hAnsi="仿宋" w:eastAsia="仿宋" w:cs="仿宋"/>
                <w:b/>
                <w:bCs/>
                <w:szCs w:val="21"/>
              </w:rPr>
            </w:pPr>
            <w:r>
              <w:rPr>
                <w:rFonts w:hint="eastAsia" w:ascii="仿宋" w:hAnsi="仿宋" w:eastAsia="仿宋" w:cs="仿宋"/>
                <w:szCs w:val="21"/>
                <w:lang w:eastAsia="zh-CN"/>
              </w:rPr>
              <w:t>任务三、常用几何图形画法</w:t>
            </w:r>
          </w:p>
        </w:tc>
        <w:tc>
          <w:tcPr>
            <w:tcW w:w="3009" w:type="dxa"/>
            <w:vAlign w:val="center"/>
          </w:tcPr>
          <w:p w14:paraId="1846C768">
            <w:pPr>
              <w:jc w:val="left"/>
              <w:rPr>
                <w:rFonts w:hint="eastAsia" w:ascii="仿宋" w:hAnsi="仿宋" w:eastAsia="仿宋" w:cs="仿宋"/>
                <w:szCs w:val="21"/>
              </w:rPr>
            </w:pPr>
            <w:r>
              <w:rPr>
                <w:rFonts w:hint="eastAsia" w:ascii="仿宋" w:hAnsi="仿宋" w:eastAsia="仿宋" w:cs="仿宋"/>
                <w:b/>
                <w:bCs/>
                <w:szCs w:val="21"/>
              </w:rPr>
              <w:t>教学内容：</w:t>
            </w:r>
          </w:p>
          <w:p w14:paraId="282DCB5C">
            <w:pPr>
              <w:numPr>
                <w:ilvl w:val="0"/>
                <w:numId w:val="0"/>
              </w:numPr>
              <w:jc w:val="left"/>
              <w:rPr>
                <w:rFonts w:hint="eastAsia" w:ascii="仿宋" w:hAnsi="仿宋" w:eastAsia="仿宋" w:cs="仿宋"/>
                <w:szCs w:val="21"/>
              </w:rPr>
            </w:pPr>
            <w:r>
              <w:rPr>
                <w:rFonts w:hint="eastAsia" w:ascii="仿宋" w:hAnsi="仿宋" w:eastAsia="仿宋" w:cs="仿宋"/>
                <w:szCs w:val="21"/>
                <w:lang w:val="en-US" w:eastAsia="zh-CN"/>
              </w:rPr>
              <w:t>1.</w:t>
            </w:r>
            <w:r>
              <w:rPr>
                <w:rFonts w:hint="eastAsia" w:ascii="仿宋" w:hAnsi="仿宋" w:eastAsia="仿宋" w:cs="仿宋"/>
                <w:szCs w:val="21"/>
              </w:rPr>
              <w:t>等分圆周和作正多边形；</w:t>
            </w:r>
          </w:p>
          <w:p w14:paraId="23075611">
            <w:pPr>
              <w:numPr>
                <w:ilvl w:val="0"/>
                <w:numId w:val="0"/>
              </w:numPr>
              <w:jc w:val="left"/>
              <w:rPr>
                <w:rFonts w:hint="eastAsia" w:ascii="仿宋" w:hAnsi="仿宋" w:eastAsia="仿宋" w:cs="仿宋"/>
                <w:szCs w:val="21"/>
                <w:lang w:eastAsia="zh-CN"/>
              </w:rPr>
            </w:pPr>
            <w:r>
              <w:rPr>
                <w:rFonts w:hint="eastAsia" w:ascii="仿宋" w:hAnsi="仿宋" w:eastAsia="仿宋" w:cs="仿宋"/>
                <w:szCs w:val="21"/>
                <w:lang w:val="en-US" w:eastAsia="zh-CN"/>
              </w:rPr>
              <w:t>2.</w:t>
            </w:r>
            <w:r>
              <w:rPr>
                <w:rFonts w:hint="eastAsia" w:ascii="仿宋" w:hAnsi="仿宋" w:eastAsia="仿宋" w:cs="仿宋"/>
                <w:szCs w:val="21"/>
              </w:rPr>
              <w:t>斜度和锥度</w:t>
            </w:r>
            <w:r>
              <w:rPr>
                <w:rFonts w:hint="eastAsia" w:ascii="仿宋" w:hAnsi="仿宋" w:eastAsia="仿宋" w:cs="仿宋"/>
                <w:szCs w:val="21"/>
                <w:lang w:eastAsia="zh-CN"/>
              </w:rPr>
              <w:t>；</w:t>
            </w:r>
          </w:p>
          <w:p w14:paraId="4A3790E4">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3.椭圆；</w:t>
            </w:r>
          </w:p>
          <w:p w14:paraId="3971CDB9">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4.圆弧连接；</w:t>
            </w:r>
          </w:p>
          <w:p w14:paraId="7F95F4C4">
            <w:pPr>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5.绘制简单平面图形。</w:t>
            </w:r>
          </w:p>
          <w:p w14:paraId="011BD3CC">
            <w:pPr>
              <w:jc w:val="left"/>
              <w:rPr>
                <w:rFonts w:hint="eastAsia" w:ascii="仿宋" w:hAnsi="仿宋" w:eastAsia="仿宋" w:cs="仿宋"/>
                <w:b/>
                <w:bCs/>
                <w:szCs w:val="21"/>
              </w:rPr>
            </w:pPr>
            <w:r>
              <w:rPr>
                <w:rFonts w:hint="eastAsia" w:ascii="仿宋" w:hAnsi="仿宋" w:eastAsia="仿宋" w:cs="仿宋"/>
                <w:b/>
                <w:bCs/>
                <w:szCs w:val="21"/>
              </w:rPr>
              <w:t>教学要求：</w:t>
            </w:r>
          </w:p>
          <w:p w14:paraId="34B8D922">
            <w:pPr>
              <w:jc w:val="left"/>
              <w:rPr>
                <w:rFonts w:hint="eastAsia" w:ascii="仿宋" w:hAnsi="仿宋" w:eastAsia="仿宋" w:cs="仿宋"/>
                <w:szCs w:val="21"/>
              </w:rPr>
            </w:pPr>
            <w:r>
              <w:rPr>
                <w:rFonts w:hint="eastAsia" w:ascii="仿宋" w:hAnsi="仿宋" w:eastAsia="仿宋" w:cs="仿宋"/>
                <w:szCs w:val="21"/>
              </w:rPr>
              <w:t>1.素养目标</w:t>
            </w:r>
          </w:p>
          <w:p w14:paraId="2995B4E1">
            <w:pPr>
              <w:jc w:val="left"/>
              <w:rPr>
                <w:rFonts w:hint="eastAsia" w:ascii="仿宋" w:hAnsi="仿宋" w:eastAsia="仿宋" w:cs="仿宋"/>
                <w:szCs w:val="21"/>
              </w:rPr>
            </w:pPr>
            <w:r>
              <w:rPr>
                <w:rFonts w:hint="eastAsia" w:ascii="仿宋" w:hAnsi="仿宋" w:eastAsia="仿宋" w:cs="仿宋"/>
                <w:szCs w:val="21"/>
              </w:rPr>
              <w:t>（1）培养学生的职业素养以及职业道德；</w:t>
            </w:r>
          </w:p>
          <w:p w14:paraId="47EB08C2">
            <w:pPr>
              <w:jc w:val="left"/>
              <w:rPr>
                <w:rFonts w:hint="eastAsia" w:ascii="仿宋" w:hAnsi="仿宋" w:eastAsia="仿宋" w:cs="仿宋"/>
                <w:szCs w:val="21"/>
              </w:rPr>
            </w:pPr>
            <w:r>
              <w:rPr>
                <w:rFonts w:hint="eastAsia" w:ascii="仿宋" w:hAnsi="仿宋" w:eastAsia="仿宋" w:cs="仿宋"/>
                <w:szCs w:val="21"/>
              </w:rPr>
              <w:t>（2）培养严格遵守技术制图、机械制图等国家标准的良好习惯。</w:t>
            </w:r>
          </w:p>
          <w:p w14:paraId="24C260EB">
            <w:pPr>
              <w:jc w:val="left"/>
              <w:rPr>
                <w:rFonts w:hint="eastAsia" w:ascii="仿宋" w:hAnsi="仿宋" w:eastAsia="仿宋" w:cs="仿宋"/>
                <w:szCs w:val="21"/>
              </w:rPr>
            </w:pPr>
            <w:r>
              <w:rPr>
                <w:rFonts w:hint="eastAsia" w:ascii="仿宋" w:hAnsi="仿宋" w:eastAsia="仿宋" w:cs="仿宋"/>
                <w:szCs w:val="21"/>
              </w:rPr>
              <w:t>2.知识目标</w:t>
            </w:r>
          </w:p>
          <w:p w14:paraId="70A7866D">
            <w:pPr>
              <w:jc w:val="left"/>
              <w:rPr>
                <w:rFonts w:hint="eastAsia" w:ascii="仿宋" w:hAnsi="仿宋" w:eastAsia="仿宋" w:cs="仿宋"/>
                <w:szCs w:val="21"/>
              </w:rPr>
            </w:pPr>
            <w:r>
              <w:rPr>
                <w:rFonts w:hint="eastAsia" w:ascii="仿宋" w:hAnsi="仿宋" w:eastAsia="仿宋" w:cs="仿宋"/>
                <w:szCs w:val="21"/>
              </w:rPr>
              <w:t>（1）掌握常用的圆周等分和正多边形的作法；</w:t>
            </w:r>
          </w:p>
          <w:p w14:paraId="6AB5A857">
            <w:pPr>
              <w:jc w:val="left"/>
              <w:rPr>
                <w:rFonts w:hint="eastAsia" w:ascii="仿宋" w:hAnsi="仿宋" w:eastAsia="仿宋" w:cs="仿宋"/>
                <w:szCs w:val="21"/>
                <w:lang w:eastAsia="zh-CN"/>
              </w:rPr>
            </w:pPr>
            <w:r>
              <w:rPr>
                <w:rFonts w:hint="eastAsia" w:ascii="仿宋" w:hAnsi="仿宋" w:eastAsia="仿宋" w:cs="仿宋"/>
                <w:szCs w:val="21"/>
              </w:rPr>
              <w:t>（2）理解斜度和锥度的概念，掌握其画法和标注</w:t>
            </w:r>
            <w:r>
              <w:rPr>
                <w:rFonts w:hint="eastAsia" w:ascii="仿宋" w:hAnsi="仿宋" w:eastAsia="仿宋" w:cs="仿宋"/>
                <w:szCs w:val="21"/>
                <w:lang w:eastAsia="zh-CN"/>
              </w:rPr>
              <w:t>；</w:t>
            </w:r>
          </w:p>
          <w:p w14:paraId="6FDFC63A">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）了解椭圆的画法；</w:t>
            </w:r>
          </w:p>
          <w:p w14:paraId="5730D8AA">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4</w:t>
            </w:r>
            <w:r>
              <w:rPr>
                <w:rFonts w:hint="eastAsia" w:ascii="仿宋" w:hAnsi="仿宋" w:eastAsia="仿宋" w:cs="仿宋"/>
                <w:szCs w:val="21"/>
                <w:lang w:eastAsia="zh-CN"/>
              </w:rPr>
              <w:t>）掌握</w:t>
            </w:r>
            <w:r>
              <w:rPr>
                <w:rFonts w:hint="eastAsia" w:ascii="仿宋" w:hAnsi="仿宋" w:eastAsia="仿宋" w:cs="仿宋"/>
                <w:szCs w:val="21"/>
                <w:lang w:val="en-US" w:eastAsia="zh-CN"/>
              </w:rPr>
              <w:t>圆弧</w:t>
            </w:r>
            <w:r>
              <w:rPr>
                <w:rFonts w:hint="eastAsia" w:ascii="仿宋" w:hAnsi="仿宋" w:eastAsia="仿宋" w:cs="仿宋"/>
                <w:szCs w:val="21"/>
                <w:lang w:eastAsia="zh-CN"/>
              </w:rPr>
              <w:t>连接的作图方法；</w:t>
            </w:r>
          </w:p>
          <w:p w14:paraId="6AFA9BAA">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5</w:t>
            </w:r>
            <w:r>
              <w:rPr>
                <w:rFonts w:hint="eastAsia" w:ascii="仿宋" w:hAnsi="仿宋" w:eastAsia="仿宋" w:cs="仿宋"/>
                <w:szCs w:val="21"/>
                <w:lang w:eastAsia="zh-CN"/>
              </w:rPr>
              <w:t>）掌握简单平面图形的分析方法和作图步骤。</w:t>
            </w:r>
          </w:p>
          <w:p w14:paraId="73EF8736">
            <w:pPr>
              <w:jc w:val="left"/>
              <w:rPr>
                <w:rFonts w:hint="eastAsia" w:ascii="仿宋" w:hAnsi="仿宋" w:eastAsia="仿宋" w:cs="仿宋"/>
                <w:szCs w:val="21"/>
              </w:rPr>
            </w:pPr>
            <w:r>
              <w:rPr>
                <w:rFonts w:hint="eastAsia" w:ascii="仿宋" w:hAnsi="仿宋" w:eastAsia="仿宋" w:cs="仿宋"/>
                <w:szCs w:val="21"/>
              </w:rPr>
              <w:t>3.技能目标</w:t>
            </w:r>
          </w:p>
          <w:p w14:paraId="0377BF00">
            <w:pPr>
              <w:jc w:val="left"/>
              <w:rPr>
                <w:rFonts w:hint="default" w:ascii="仿宋" w:hAnsi="仿宋" w:eastAsia="仿宋" w:cs="仿宋"/>
                <w:szCs w:val="21"/>
                <w:lang w:val="en-US"/>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能够正确绘制几何图形；</w:t>
            </w:r>
          </w:p>
          <w:p w14:paraId="6D68065F">
            <w:pPr>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能够熟练地运用常用的绘图工具绘制较平面图形。</w:t>
            </w:r>
          </w:p>
        </w:tc>
        <w:tc>
          <w:tcPr>
            <w:tcW w:w="1384" w:type="dxa"/>
            <w:vAlign w:val="center"/>
          </w:tcPr>
          <w:p w14:paraId="2668AFE7">
            <w:pPr>
              <w:numPr>
                <w:ilvl w:val="0"/>
                <w:numId w:val="0"/>
              </w:numPr>
              <w:jc w:val="left"/>
              <w:rPr>
                <w:rFonts w:hint="default" w:ascii="仿宋" w:hAnsi="仿宋" w:eastAsia="仿宋" w:cs="仿宋"/>
                <w:b/>
                <w:bCs/>
                <w:szCs w:val="21"/>
                <w:lang w:val="en-US" w:eastAsia="zh-CN"/>
              </w:rPr>
            </w:pPr>
            <w:r>
              <w:rPr>
                <w:rFonts w:hint="eastAsia" w:ascii="仿宋" w:hAnsi="仿宋" w:eastAsia="仿宋" w:cs="仿宋"/>
                <w:szCs w:val="21"/>
                <w:lang w:val="en-US" w:eastAsia="zh-CN"/>
              </w:rPr>
              <w:t>1.绘图的基础知识。</w:t>
            </w:r>
          </w:p>
        </w:tc>
        <w:tc>
          <w:tcPr>
            <w:tcW w:w="1372" w:type="dxa"/>
            <w:vAlign w:val="center"/>
          </w:tcPr>
          <w:p w14:paraId="121C44E7">
            <w:pPr>
              <w:jc w:val="center"/>
              <w:rPr>
                <w:rFonts w:hint="eastAsia" w:ascii="仿宋" w:hAnsi="仿宋" w:eastAsia="仿宋" w:cs="仿宋"/>
                <w:szCs w:val="21"/>
              </w:rPr>
            </w:pPr>
            <w:r>
              <w:rPr>
                <w:rFonts w:hint="eastAsia" w:ascii="仿宋" w:hAnsi="仿宋" w:eastAsia="仿宋" w:cs="仿宋"/>
                <w:szCs w:val="21"/>
                <w:lang w:val="en-US" w:eastAsia="zh-CN"/>
              </w:rPr>
              <w:t>严谨的工作作风、规范意识。</w:t>
            </w:r>
          </w:p>
        </w:tc>
      </w:tr>
      <w:tr w14:paraId="7F34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restart"/>
            <w:vAlign w:val="center"/>
          </w:tcPr>
          <w:p w14:paraId="1525589E">
            <w:pPr>
              <w:jc w:val="center"/>
              <w:rPr>
                <w:rFonts w:hint="eastAsia" w:ascii="仿宋" w:hAnsi="仿宋" w:eastAsia="仿宋" w:cs="仿宋"/>
                <w:b/>
                <w:bCs/>
                <w:szCs w:val="21"/>
                <w:lang w:val="en-US" w:eastAsia="zh-CN"/>
              </w:rPr>
            </w:pPr>
          </w:p>
          <w:p w14:paraId="3A7BE4FB">
            <w:pPr>
              <w:jc w:val="center"/>
              <w:rPr>
                <w:rFonts w:hint="eastAsia" w:ascii="仿宋" w:hAnsi="仿宋" w:eastAsia="仿宋" w:cs="仿宋"/>
                <w:b/>
                <w:bCs/>
                <w:szCs w:val="21"/>
                <w:lang w:val="en-US" w:eastAsia="zh-CN"/>
              </w:rPr>
            </w:pPr>
          </w:p>
          <w:p w14:paraId="74C08B62">
            <w:pPr>
              <w:jc w:val="center"/>
              <w:rPr>
                <w:rFonts w:hint="eastAsia" w:ascii="仿宋" w:hAnsi="仿宋" w:eastAsia="仿宋" w:cs="仿宋"/>
                <w:b/>
                <w:bCs/>
                <w:szCs w:val="21"/>
                <w:lang w:val="en-US" w:eastAsia="zh-CN"/>
              </w:rPr>
            </w:pPr>
          </w:p>
          <w:p w14:paraId="6C1DFB52">
            <w:pPr>
              <w:jc w:val="center"/>
              <w:rPr>
                <w:rFonts w:hint="eastAsia" w:ascii="仿宋" w:hAnsi="仿宋" w:eastAsia="仿宋" w:cs="仿宋"/>
                <w:b/>
                <w:bCs/>
                <w:szCs w:val="21"/>
                <w:lang w:val="en-US" w:eastAsia="zh-CN"/>
              </w:rPr>
            </w:pPr>
          </w:p>
          <w:p w14:paraId="39051741">
            <w:pPr>
              <w:jc w:val="center"/>
              <w:rPr>
                <w:rFonts w:hint="eastAsia" w:ascii="仿宋" w:hAnsi="仿宋" w:eastAsia="仿宋" w:cs="仿宋"/>
                <w:b/>
                <w:bCs/>
                <w:szCs w:val="21"/>
                <w:lang w:val="en-US" w:eastAsia="zh-CN"/>
              </w:rPr>
            </w:pPr>
          </w:p>
          <w:p w14:paraId="1CBE8075">
            <w:pPr>
              <w:jc w:val="center"/>
              <w:rPr>
                <w:rFonts w:hint="eastAsia" w:ascii="仿宋" w:hAnsi="仿宋" w:eastAsia="仿宋" w:cs="仿宋"/>
                <w:b/>
                <w:bCs/>
                <w:szCs w:val="21"/>
                <w:lang w:val="en-US" w:eastAsia="zh-CN"/>
              </w:rPr>
            </w:pPr>
          </w:p>
          <w:p w14:paraId="5FCA58F9">
            <w:pPr>
              <w:jc w:val="center"/>
              <w:rPr>
                <w:rFonts w:hint="eastAsia" w:ascii="仿宋" w:hAnsi="仿宋" w:eastAsia="仿宋" w:cs="仿宋"/>
                <w:b/>
                <w:bCs/>
                <w:szCs w:val="21"/>
                <w:lang w:val="en-US" w:eastAsia="zh-CN"/>
              </w:rPr>
            </w:pPr>
          </w:p>
          <w:p w14:paraId="774C2729">
            <w:pPr>
              <w:jc w:val="center"/>
              <w:rPr>
                <w:rFonts w:hint="eastAsia" w:ascii="仿宋" w:hAnsi="仿宋" w:eastAsia="仿宋" w:cs="仿宋"/>
                <w:b/>
                <w:bCs/>
                <w:szCs w:val="21"/>
                <w:lang w:val="en-US" w:eastAsia="zh-CN"/>
              </w:rPr>
            </w:pPr>
          </w:p>
          <w:p w14:paraId="3CF7D0E1">
            <w:pPr>
              <w:jc w:val="center"/>
              <w:rPr>
                <w:rFonts w:hint="eastAsia" w:ascii="仿宋" w:hAnsi="仿宋" w:eastAsia="仿宋" w:cs="仿宋"/>
                <w:b/>
                <w:bCs/>
                <w:szCs w:val="21"/>
                <w:lang w:val="en-US" w:eastAsia="zh-CN"/>
              </w:rPr>
            </w:pPr>
          </w:p>
          <w:p w14:paraId="329449AB">
            <w:pPr>
              <w:jc w:val="center"/>
              <w:rPr>
                <w:rFonts w:hint="eastAsia" w:ascii="仿宋" w:hAnsi="仿宋" w:eastAsia="仿宋" w:cs="仿宋"/>
                <w:b/>
                <w:bCs/>
                <w:szCs w:val="21"/>
                <w:lang w:val="en-US" w:eastAsia="zh-CN"/>
              </w:rPr>
            </w:pPr>
          </w:p>
          <w:p w14:paraId="7C52D462">
            <w:pPr>
              <w:jc w:val="center"/>
              <w:rPr>
                <w:rFonts w:hint="eastAsia" w:ascii="仿宋" w:hAnsi="仿宋" w:eastAsia="仿宋" w:cs="仿宋"/>
                <w:b/>
                <w:bCs/>
                <w:szCs w:val="21"/>
                <w:lang w:val="en-US" w:eastAsia="zh-CN"/>
              </w:rPr>
            </w:pPr>
          </w:p>
          <w:p w14:paraId="17295460">
            <w:pPr>
              <w:jc w:val="center"/>
              <w:rPr>
                <w:rFonts w:ascii="仿宋" w:hAnsi="仿宋" w:eastAsia="仿宋" w:cs="仿宋"/>
                <w:b/>
                <w:bCs/>
                <w:szCs w:val="21"/>
              </w:rPr>
            </w:pPr>
            <w:r>
              <w:rPr>
                <w:rFonts w:hint="eastAsia" w:ascii="仿宋" w:hAnsi="仿宋" w:eastAsia="仿宋" w:cs="仿宋"/>
                <w:b/>
                <w:bCs/>
                <w:szCs w:val="21"/>
                <w:lang w:val="en-US" w:eastAsia="zh-CN"/>
              </w:rPr>
              <w:t>模块</w:t>
            </w:r>
            <w:r>
              <w:rPr>
                <w:rFonts w:hint="eastAsia" w:ascii="仿宋" w:hAnsi="仿宋" w:eastAsia="仿宋" w:cs="仿宋"/>
                <w:b/>
                <w:bCs/>
                <w:szCs w:val="21"/>
              </w:rPr>
              <w:t>二、</w:t>
            </w:r>
          </w:p>
          <w:p w14:paraId="041041A4">
            <w:pPr>
              <w:widowControl/>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投影的基本知识</w:t>
            </w:r>
          </w:p>
          <w:p w14:paraId="522D57BE">
            <w:pPr>
              <w:widowControl/>
              <w:jc w:val="center"/>
              <w:rPr>
                <w:rFonts w:hint="eastAsia" w:ascii="仿宋" w:hAnsi="仿宋" w:eastAsia="仿宋" w:cs="仿宋"/>
                <w:b/>
                <w:bCs/>
                <w:szCs w:val="21"/>
                <w:lang w:val="en-US" w:eastAsia="zh-CN"/>
              </w:rPr>
            </w:pPr>
          </w:p>
          <w:p w14:paraId="511FB2D5">
            <w:pPr>
              <w:widowControl/>
              <w:jc w:val="center"/>
              <w:rPr>
                <w:rFonts w:hint="eastAsia" w:ascii="仿宋" w:hAnsi="仿宋" w:eastAsia="仿宋" w:cs="仿宋"/>
                <w:b/>
                <w:bCs/>
                <w:szCs w:val="21"/>
                <w:lang w:val="en-US" w:eastAsia="zh-CN"/>
              </w:rPr>
            </w:pPr>
          </w:p>
          <w:p w14:paraId="7CCBD746">
            <w:pPr>
              <w:widowControl/>
              <w:jc w:val="center"/>
              <w:rPr>
                <w:rFonts w:hint="eastAsia" w:ascii="仿宋" w:hAnsi="仿宋" w:eastAsia="仿宋" w:cs="仿宋"/>
                <w:b/>
                <w:bCs/>
                <w:szCs w:val="21"/>
                <w:lang w:val="en-US" w:eastAsia="zh-CN"/>
              </w:rPr>
            </w:pPr>
          </w:p>
          <w:p w14:paraId="7431EC61">
            <w:pPr>
              <w:widowControl/>
              <w:jc w:val="center"/>
              <w:rPr>
                <w:rFonts w:hint="eastAsia" w:ascii="仿宋" w:hAnsi="仿宋" w:eastAsia="仿宋" w:cs="仿宋"/>
                <w:b/>
                <w:bCs/>
                <w:szCs w:val="21"/>
                <w:lang w:val="en-US" w:eastAsia="zh-CN"/>
              </w:rPr>
            </w:pPr>
          </w:p>
          <w:p w14:paraId="27029BBE">
            <w:pPr>
              <w:widowControl/>
              <w:jc w:val="center"/>
              <w:rPr>
                <w:rFonts w:hint="eastAsia" w:ascii="仿宋" w:hAnsi="仿宋" w:eastAsia="仿宋" w:cs="仿宋"/>
                <w:b/>
                <w:bCs/>
                <w:szCs w:val="21"/>
                <w:lang w:val="en-US" w:eastAsia="zh-CN"/>
              </w:rPr>
            </w:pPr>
          </w:p>
          <w:p w14:paraId="161555F8">
            <w:pPr>
              <w:widowControl/>
              <w:jc w:val="center"/>
              <w:rPr>
                <w:rFonts w:hint="eastAsia" w:ascii="仿宋" w:hAnsi="仿宋" w:eastAsia="仿宋" w:cs="仿宋"/>
                <w:b/>
                <w:bCs/>
                <w:szCs w:val="21"/>
                <w:lang w:val="en-US" w:eastAsia="zh-CN"/>
              </w:rPr>
            </w:pPr>
          </w:p>
          <w:p w14:paraId="59965C34">
            <w:pPr>
              <w:widowControl/>
              <w:jc w:val="center"/>
              <w:rPr>
                <w:rFonts w:hint="eastAsia" w:ascii="仿宋" w:hAnsi="仿宋" w:eastAsia="仿宋" w:cs="仿宋"/>
                <w:b/>
                <w:bCs/>
                <w:szCs w:val="21"/>
                <w:lang w:val="en-US" w:eastAsia="zh-CN"/>
              </w:rPr>
            </w:pPr>
          </w:p>
          <w:p w14:paraId="5545B846">
            <w:pPr>
              <w:widowControl/>
              <w:jc w:val="center"/>
              <w:rPr>
                <w:rFonts w:hint="eastAsia" w:ascii="仿宋" w:hAnsi="仿宋" w:eastAsia="仿宋" w:cs="仿宋"/>
                <w:b/>
                <w:bCs/>
                <w:szCs w:val="21"/>
                <w:lang w:val="en-US" w:eastAsia="zh-CN"/>
              </w:rPr>
            </w:pPr>
          </w:p>
          <w:p w14:paraId="7A109746">
            <w:pPr>
              <w:widowControl/>
              <w:jc w:val="center"/>
              <w:rPr>
                <w:rFonts w:hint="eastAsia" w:ascii="仿宋" w:hAnsi="仿宋" w:eastAsia="仿宋" w:cs="仿宋"/>
                <w:b/>
                <w:bCs/>
                <w:szCs w:val="21"/>
                <w:lang w:val="en-US" w:eastAsia="zh-CN"/>
              </w:rPr>
            </w:pPr>
          </w:p>
          <w:p w14:paraId="67E7F6E5">
            <w:pPr>
              <w:widowControl/>
              <w:jc w:val="center"/>
              <w:rPr>
                <w:rFonts w:hint="eastAsia" w:ascii="仿宋" w:hAnsi="仿宋" w:eastAsia="仿宋" w:cs="仿宋"/>
                <w:b/>
                <w:bCs/>
                <w:szCs w:val="21"/>
                <w:lang w:val="en-US" w:eastAsia="zh-CN"/>
              </w:rPr>
            </w:pPr>
          </w:p>
          <w:p w14:paraId="36A68258">
            <w:pPr>
              <w:widowControl/>
              <w:jc w:val="center"/>
              <w:rPr>
                <w:rFonts w:hint="eastAsia" w:ascii="仿宋" w:hAnsi="仿宋" w:eastAsia="仿宋" w:cs="仿宋"/>
                <w:b/>
                <w:bCs/>
                <w:szCs w:val="21"/>
                <w:lang w:val="en-US" w:eastAsia="zh-CN"/>
              </w:rPr>
            </w:pPr>
          </w:p>
          <w:p w14:paraId="4A45957B">
            <w:pPr>
              <w:widowControl/>
              <w:jc w:val="center"/>
              <w:rPr>
                <w:rFonts w:hint="eastAsia" w:ascii="仿宋" w:hAnsi="仿宋" w:eastAsia="仿宋" w:cs="仿宋"/>
                <w:b/>
                <w:bCs/>
                <w:szCs w:val="21"/>
                <w:lang w:val="en-US" w:eastAsia="zh-CN"/>
              </w:rPr>
            </w:pPr>
          </w:p>
          <w:p w14:paraId="4C46C163">
            <w:pPr>
              <w:widowControl/>
              <w:jc w:val="center"/>
              <w:rPr>
                <w:rFonts w:hint="eastAsia" w:ascii="仿宋" w:hAnsi="仿宋" w:eastAsia="仿宋" w:cs="仿宋"/>
                <w:b/>
                <w:bCs/>
                <w:szCs w:val="21"/>
                <w:lang w:val="en-US" w:eastAsia="zh-CN"/>
              </w:rPr>
            </w:pPr>
          </w:p>
          <w:p w14:paraId="7465027F">
            <w:pPr>
              <w:widowControl/>
              <w:jc w:val="center"/>
              <w:rPr>
                <w:rFonts w:hint="eastAsia" w:ascii="仿宋" w:hAnsi="仿宋" w:eastAsia="仿宋" w:cs="仿宋"/>
                <w:b/>
                <w:bCs/>
                <w:szCs w:val="21"/>
                <w:lang w:val="en-US" w:eastAsia="zh-CN"/>
              </w:rPr>
            </w:pPr>
          </w:p>
          <w:p w14:paraId="02FBE33C">
            <w:pPr>
              <w:widowControl/>
              <w:jc w:val="center"/>
              <w:rPr>
                <w:rFonts w:hint="eastAsia" w:ascii="仿宋" w:hAnsi="仿宋" w:eastAsia="仿宋" w:cs="仿宋"/>
                <w:b/>
                <w:bCs/>
                <w:szCs w:val="21"/>
                <w:lang w:val="en-US" w:eastAsia="zh-CN"/>
              </w:rPr>
            </w:pPr>
          </w:p>
          <w:p w14:paraId="64EE9BA0">
            <w:pPr>
              <w:widowControl/>
              <w:jc w:val="center"/>
              <w:rPr>
                <w:rFonts w:hint="eastAsia" w:ascii="仿宋" w:hAnsi="仿宋" w:eastAsia="仿宋" w:cs="仿宋"/>
                <w:b/>
                <w:bCs/>
                <w:szCs w:val="21"/>
                <w:lang w:val="en-US" w:eastAsia="zh-CN"/>
              </w:rPr>
            </w:pPr>
          </w:p>
          <w:p w14:paraId="60545822">
            <w:pPr>
              <w:widowControl/>
              <w:jc w:val="center"/>
              <w:rPr>
                <w:rFonts w:hint="eastAsia" w:ascii="仿宋" w:hAnsi="仿宋" w:eastAsia="仿宋" w:cs="仿宋"/>
                <w:b/>
                <w:bCs/>
                <w:szCs w:val="21"/>
                <w:lang w:val="en-US" w:eastAsia="zh-CN"/>
              </w:rPr>
            </w:pPr>
          </w:p>
          <w:p w14:paraId="29899EBE">
            <w:pPr>
              <w:widowControl/>
              <w:jc w:val="center"/>
              <w:rPr>
                <w:rFonts w:hint="eastAsia" w:ascii="仿宋" w:hAnsi="仿宋" w:eastAsia="仿宋" w:cs="仿宋"/>
                <w:b/>
                <w:bCs/>
                <w:szCs w:val="21"/>
                <w:lang w:val="en-US" w:eastAsia="zh-CN"/>
              </w:rPr>
            </w:pPr>
          </w:p>
          <w:p w14:paraId="34C9479E">
            <w:pPr>
              <w:widowControl/>
              <w:jc w:val="center"/>
              <w:rPr>
                <w:rFonts w:hint="eastAsia" w:ascii="仿宋" w:hAnsi="仿宋" w:eastAsia="仿宋" w:cs="仿宋"/>
                <w:b/>
                <w:bCs/>
                <w:szCs w:val="21"/>
                <w:lang w:val="en-US" w:eastAsia="zh-CN"/>
              </w:rPr>
            </w:pPr>
          </w:p>
          <w:p w14:paraId="42A13C5E">
            <w:pPr>
              <w:widowControl/>
              <w:jc w:val="center"/>
              <w:rPr>
                <w:rFonts w:hint="eastAsia" w:ascii="仿宋" w:hAnsi="仿宋" w:eastAsia="仿宋" w:cs="仿宋"/>
                <w:b/>
                <w:bCs/>
                <w:szCs w:val="21"/>
                <w:lang w:val="en-US" w:eastAsia="zh-CN"/>
              </w:rPr>
            </w:pPr>
          </w:p>
          <w:p w14:paraId="76EC7BA6">
            <w:pPr>
              <w:widowControl/>
              <w:jc w:val="center"/>
              <w:rPr>
                <w:rFonts w:hint="eastAsia" w:ascii="仿宋" w:hAnsi="仿宋" w:eastAsia="仿宋" w:cs="仿宋"/>
                <w:b/>
                <w:bCs/>
                <w:szCs w:val="21"/>
                <w:lang w:val="en-US" w:eastAsia="zh-CN"/>
              </w:rPr>
            </w:pPr>
          </w:p>
          <w:p w14:paraId="58BA6DCB">
            <w:pPr>
              <w:widowControl/>
              <w:jc w:val="center"/>
              <w:rPr>
                <w:rFonts w:hint="eastAsia" w:ascii="仿宋" w:hAnsi="仿宋" w:eastAsia="仿宋" w:cs="仿宋"/>
                <w:b/>
                <w:bCs/>
                <w:szCs w:val="21"/>
                <w:lang w:val="en-US" w:eastAsia="zh-CN"/>
              </w:rPr>
            </w:pPr>
          </w:p>
          <w:p w14:paraId="0252DD0D">
            <w:pPr>
              <w:widowControl/>
              <w:jc w:val="center"/>
              <w:rPr>
                <w:rFonts w:hint="eastAsia" w:ascii="仿宋" w:hAnsi="仿宋" w:eastAsia="仿宋" w:cs="仿宋"/>
                <w:b/>
                <w:bCs/>
                <w:szCs w:val="21"/>
                <w:lang w:val="en-US" w:eastAsia="zh-CN"/>
              </w:rPr>
            </w:pPr>
          </w:p>
          <w:p w14:paraId="7D7E9E4B">
            <w:pPr>
              <w:widowControl/>
              <w:jc w:val="center"/>
              <w:rPr>
                <w:rFonts w:hint="eastAsia" w:ascii="仿宋" w:hAnsi="仿宋" w:eastAsia="仿宋" w:cs="仿宋"/>
                <w:b/>
                <w:bCs/>
                <w:szCs w:val="21"/>
                <w:lang w:val="en-US" w:eastAsia="zh-CN"/>
              </w:rPr>
            </w:pPr>
          </w:p>
          <w:p w14:paraId="4AFCFFEA">
            <w:pPr>
              <w:widowControl/>
              <w:jc w:val="center"/>
              <w:rPr>
                <w:rFonts w:hint="eastAsia" w:ascii="仿宋" w:hAnsi="仿宋" w:eastAsia="仿宋" w:cs="仿宋"/>
                <w:b/>
                <w:bCs/>
                <w:szCs w:val="21"/>
                <w:lang w:val="en-US" w:eastAsia="zh-CN"/>
              </w:rPr>
            </w:pPr>
          </w:p>
          <w:p w14:paraId="0D60EAC8">
            <w:pPr>
              <w:widowControl/>
              <w:jc w:val="center"/>
              <w:rPr>
                <w:rFonts w:hint="eastAsia" w:ascii="仿宋" w:hAnsi="仿宋" w:eastAsia="仿宋" w:cs="仿宋"/>
                <w:b/>
                <w:bCs/>
                <w:szCs w:val="21"/>
                <w:lang w:val="en-US" w:eastAsia="zh-CN"/>
              </w:rPr>
            </w:pPr>
          </w:p>
          <w:p w14:paraId="2981FFE4">
            <w:pPr>
              <w:widowControl/>
              <w:jc w:val="center"/>
              <w:rPr>
                <w:rFonts w:hint="eastAsia" w:ascii="仿宋" w:hAnsi="仿宋" w:eastAsia="仿宋" w:cs="仿宋"/>
                <w:b/>
                <w:bCs/>
                <w:szCs w:val="21"/>
                <w:lang w:val="en-US" w:eastAsia="zh-CN"/>
              </w:rPr>
            </w:pPr>
          </w:p>
          <w:p w14:paraId="2589F14D">
            <w:pPr>
              <w:widowControl/>
              <w:jc w:val="center"/>
              <w:rPr>
                <w:rFonts w:hint="eastAsia" w:ascii="仿宋" w:hAnsi="仿宋" w:eastAsia="仿宋" w:cs="仿宋"/>
                <w:b/>
                <w:bCs/>
                <w:szCs w:val="21"/>
                <w:lang w:val="en-US" w:eastAsia="zh-CN"/>
              </w:rPr>
            </w:pPr>
          </w:p>
          <w:p w14:paraId="5E6844D8">
            <w:pPr>
              <w:widowControl/>
              <w:jc w:val="center"/>
              <w:rPr>
                <w:rFonts w:hint="eastAsia" w:ascii="仿宋" w:hAnsi="仿宋" w:eastAsia="仿宋" w:cs="仿宋"/>
                <w:b/>
                <w:bCs/>
                <w:szCs w:val="21"/>
                <w:lang w:val="en-US" w:eastAsia="zh-CN"/>
              </w:rPr>
            </w:pPr>
          </w:p>
          <w:p w14:paraId="619AEA3D">
            <w:pPr>
              <w:widowControl/>
              <w:jc w:val="center"/>
              <w:rPr>
                <w:rFonts w:hint="eastAsia" w:ascii="仿宋" w:hAnsi="仿宋" w:eastAsia="仿宋" w:cs="仿宋"/>
                <w:b/>
                <w:bCs/>
                <w:szCs w:val="21"/>
                <w:lang w:val="en-US" w:eastAsia="zh-CN"/>
              </w:rPr>
            </w:pPr>
          </w:p>
          <w:p w14:paraId="2B4AB30D">
            <w:pPr>
              <w:widowControl/>
              <w:jc w:val="center"/>
              <w:rPr>
                <w:rFonts w:hint="eastAsia" w:ascii="仿宋" w:hAnsi="仿宋" w:eastAsia="仿宋" w:cs="仿宋"/>
                <w:b/>
                <w:bCs/>
                <w:szCs w:val="21"/>
                <w:lang w:val="en-US" w:eastAsia="zh-CN"/>
              </w:rPr>
            </w:pPr>
          </w:p>
          <w:p w14:paraId="31F3E014">
            <w:pPr>
              <w:widowControl/>
              <w:jc w:val="center"/>
              <w:rPr>
                <w:rFonts w:hint="eastAsia" w:ascii="仿宋" w:hAnsi="仿宋" w:eastAsia="仿宋" w:cs="仿宋"/>
                <w:b/>
                <w:bCs/>
                <w:szCs w:val="21"/>
                <w:lang w:val="en-US" w:eastAsia="zh-CN"/>
              </w:rPr>
            </w:pPr>
          </w:p>
          <w:p w14:paraId="324FB722">
            <w:pPr>
              <w:widowControl/>
              <w:jc w:val="center"/>
              <w:rPr>
                <w:rFonts w:hint="eastAsia" w:ascii="仿宋" w:hAnsi="仿宋" w:eastAsia="仿宋" w:cs="仿宋"/>
                <w:b/>
                <w:bCs/>
                <w:szCs w:val="21"/>
                <w:lang w:val="en-US" w:eastAsia="zh-CN"/>
              </w:rPr>
            </w:pPr>
          </w:p>
          <w:p w14:paraId="6E2794E2">
            <w:pPr>
              <w:widowControl/>
              <w:jc w:val="center"/>
              <w:rPr>
                <w:rFonts w:hint="eastAsia" w:ascii="仿宋" w:hAnsi="仿宋" w:eastAsia="仿宋" w:cs="仿宋"/>
                <w:b/>
                <w:bCs/>
                <w:szCs w:val="21"/>
                <w:lang w:val="en-US" w:eastAsia="zh-CN"/>
              </w:rPr>
            </w:pPr>
          </w:p>
          <w:p w14:paraId="2A17086A">
            <w:pPr>
              <w:widowControl/>
              <w:jc w:val="center"/>
              <w:rPr>
                <w:rFonts w:hint="eastAsia" w:ascii="仿宋" w:hAnsi="仿宋" w:eastAsia="仿宋" w:cs="仿宋"/>
                <w:b/>
                <w:bCs/>
                <w:szCs w:val="21"/>
                <w:lang w:val="en-US" w:eastAsia="zh-CN"/>
              </w:rPr>
            </w:pPr>
          </w:p>
          <w:p w14:paraId="3FC19BCC">
            <w:pPr>
              <w:widowControl/>
              <w:jc w:val="center"/>
              <w:rPr>
                <w:rFonts w:hint="eastAsia" w:ascii="仿宋" w:hAnsi="仿宋" w:eastAsia="仿宋" w:cs="仿宋"/>
                <w:b/>
                <w:bCs/>
                <w:szCs w:val="21"/>
                <w:lang w:val="en-US" w:eastAsia="zh-CN"/>
              </w:rPr>
            </w:pPr>
          </w:p>
          <w:p w14:paraId="377DEA31">
            <w:pPr>
              <w:widowControl/>
              <w:jc w:val="center"/>
              <w:rPr>
                <w:rFonts w:hint="eastAsia" w:ascii="仿宋" w:hAnsi="仿宋" w:eastAsia="仿宋" w:cs="仿宋"/>
                <w:b/>
                <w:bCs/>
                <w:szCs w:val="21"/>
                <w:lang w:val="en-US" w:eastAsia="zh-CN"/>
              </w:rPr>
            </w:pPr>
          </w:p>
          <w:p w14:paraId="019BEC0C">
            <w:pPr>
              <w:widowControl/>
              <w:jc w:val="center"/>
              <w:rPr>
                <w:rFonts w:hint="eastAsia" w:ascii="仿宋" w:hAnsi="仿宋" w:eastAsia="仿宋" w:cs="仿宋"/>
                <w:b/>
                <w:bCs/>
                <w:szCs w:val="21"/>
                <w:lang w:val="en-US" w:eastAsia="zh-CN"/>
              </w:rPr>
            </w:pPr>
          </w:p>
          <w:p w14:paraId="23E3F922">
            <w:pPr>
              <w:widowControl/>
              <w:jc w:val="center"/>
              <w:rPr>
                <w:rFonts w:hint="eastAsia" w:ascii="仿宋" w:hAnsi="仿宋" w:eastAsia="仿宋" w:cs="仿宋"/>
                <w:b/>
                <w:bCs/>
                <w:szCs w:val="21"/>
                <w:lang w:val="en-US" w:eastAsia="zh-CN"/>
              </w:rPr>
            </w:pPr>
          </w:p>
          <w:p w14:paraId="563A8EF9">
            <w:pPr>
              <w:widowControl/>
              <w:jc w:val="center"/>
              <w:rPr>
                <w:rFonts w:hint="eastAsia" w:ascii="仿宋" w:hAnsi="仿宋" w:eastAsia="仿宋" w:cs="仿宋"/>
                <w:b/>
                <w:bCs/>
                <w:szCs w:val="21"/>
                <w:lang w:val="en-US" w:eastAsia="zh-CN"/>
              </w:rPr>
            </w:pPr>
          </w:p>
          <w:p w14:paraId="70B51810">
            <w:pPr>
              <w:widowControl/>
              <w:jc w:val="center"/>
              <w:rPr>
                <w:rFonts w:hint="eastAsia" w:ascii="仿宋" w:hAnsi="仿宋" w:eastAsia="仿宋" w:cs="仿宋"/>
                <w:b/>
                <w:bCs/>
                <w:szCs w:val="21"/>
                <w:lang w:val="en-US" w:eastAsia="zh-CN"/>
              </w:rPr>
            </w:pPr>
          </w:p>
          <w:p w14:paraId="740F98E4">
            <w:pPr>
              <w:widowControl/>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模块二、</w:t>
            </w:r>
          </w:p>
          <w:p w14:paraId="05E76B9E">
            <w:pPr>
              <w:widowControl/>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投影的基本知识</w:t>
            </w:r>
          </w:p>
          <w:p w14:paraId="3FF576FB">
            <w:pPr>
              <w:widowControl/>
              <w:jc w:val="center"/>
              <w:rPr>
                <w:rFonts w:hint="eastAsia" w:ascii="仿宋" w:hAnsi="仿宋" w:eastAsia="仿宋" w:cs="仿宋"/>
                <w:b/>
                <w:bCs/>
                <w:szCs w:val="21"/>
                <w:lang w:val="en-US" w:eastAsia="zh-CN"/>
              </w:rPr>
            </w:pPr>
          </w:p>
          <w:p w14:paraId="1B202769">
            <w:pPr>
              <w:widowControl/>
              <w:jc w:val="center"/>
              <w:rPr>
                <w:rFonts w:hint="eastAsia" w:ascii="仿宋" w:hAnsi="仿宋" w:eastAsia="仿宋" w:cs="仿宋"/>
                <w:b/>
                <w:bCs/>
                <w:szCs w:val="21"/>
                <w:lang w:val="en-US" w:eastAsia="zh-CN"/>
              </w:rPr>
            </w:pPr>
          </w:p>
          <w:p w14:paraId="3E5FC882">
            <w:pPr>
              <w:widowControl/>
              <w:jc w:val="center"/>
              <w:rPr>
                <w:rFonts w:hint="eastAsia" w:ascii="仿宋" w:hAnsi="仿宋" w:eastAsia="仿宋" w:cs="仿宋"/>
                <w:b/>
                <w:bCs/>
                <w:szCs w:val="21"/>
                <w:lang w:val="en-US" w:eastAsia="zh-CN"/>
              </w:rPr>
            </w:pPr>
          </w:p>
          <w:p w14:paraId="79C4F860">
            <w:pPr>
              <w:widowControl/>
              <w:jc w:val="center"/>
              <w:rPr>
                <w:rFonts w:hint="default" w:ascii="仿宋" w:hAnsi="仿宋" w:eastAsia="仿宋" w:cs="仿宋"/>
                <w:b/>
                <w:bCs/>
                <w:szCs w:val="21"/>
                <w:lang w:val="en-US" w:eastAsia="zh-CN"/>
              </w:rPr>
            </w:pPr>
          </w:p>
        </w:tc>
        <w:tc>
          <w:tcPr>
            <w:tcW w:w="1371" w:type="dxa"/>
            <w:vAlign w:val="center"/>
          </w:tcPr>
          <w:p w14:paraId="7ED5A1DC">
            <w:pPr>
              <w:widowControl/>
              <w:rPr>
                <w:rFonts w:ascii="仿宋" w:hAnsi="仿宋" w:eastAsia="仿宋" w:cs="仿宋"/>
                <w:b/>
                <w:bCs/>
                <w:szCs w:val="21"/>
              </w:rPr>
            </w:pPr>
            <w:r>
              <w:rPr>
                <w:rFonts w:hint="eastAsia" w:ascii="仿宋" w:hAnsi="仿宋" w:eastAsia="仿宋" w:cs="仿宋"/>
                <w:szCs w:val="21"/>
              </w:rPr>
              <w:t>任务一、</w:t>
            </w:r>
            <w:r>
              <w:rPr>
                <w:rFonts w:hint="eastAsia" w:ascii="仿宋" w:hAnsi="仿宋" w:eastAsia="仿宋" w:cs="仿宋"/>
                <w:szCs w:val="21"/>
                <w:lang w:val="en-US" w:eastAsia="zh-CN"/>
              </w:rPr>
              <w:t>投影法和</w:t>
            </w:r>
            <w:r>
              <w:rPr>
                <w:rFonts w:hint="eastAsia" w:ascii="仿宋" w:hAnsi="仿宋" w:eastAsia="仿宋" w:cs="仿宋"/>
                <w:szCs w:val="21"/>
              </w:rPr>
              <w:t>视图</w:t>
            </w:r>
          </w:p>
        </w:tc>
        <w:tc>
          <w:tcPr>
            <w:tcW w:w="3009" w:type="dxa"/>
            <w:vAlign w:val="center"/>
          </w:tcPr>
          <w:p w14:paraId="1DE3839A">
            <w:pPr>
              <w:jc w:val="left"/>
              <w:rPr>
                <w:rFonts w:ascii="仿宋" w:hAnsi="仿宋" w:eastAsia="仿宋" w:cs="仿宋"/>
                <w:b/>
                <w:bCs/>
                <w:szCs w:val="21"/>
              </w:rPr>
            </w:pPr>
            <w:r>
              <w:rPr>
                <w:rFonts w:hint="eastAsia" w:ascii="仿宋" w:hAnsi="仿宋" w:eastAsia="仿宋" w:cs="仿宋"/>
                <w:b/>
                <w:bCs/>
                <w:szCs w:val="21"/>
              </w:rPr>
              <w:t>教学内容：</w:t>
            </w:r>
          </w:p>
          <w:p w14:paraId="0047A1DF">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w:t>
            </w:r>
            <w:r>
              <w:rPr>
                <w:rFonts w:hint="eastAsia" w:ascii="仿宋" w:hAnsi="仿宋" w:eastAsia="仿宋" w:cs="仿宋"/>
                <w:szCs w:val="21"/>
              </w:rPr>
              <w:t>投影法分类；</w:t>
            </w:r>
          </w:p>
          <w:p w14:paraId="71B3D927">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w:t>
            </w:r>
            <w:r>
              <w:rPr>
                <w:rFonts w:hint="eastAsia" w:ascii="仿宋" w:hAnsi="仿宋" w:eastAsia="仿宋" w:cs="仿宋"/>
                <w:szCs w:val="21"/>
              </w:rPr>
              <w:t>正投影法基本性质</w:t>
            </w:r>
            <w:r>
              <w:rPr>
                <w:rFonts w:hint="eastAsia" w:ascii="仿宋" w:hAnsi="仿宋" w:eastAsia="仿宋" w:cs="仿宋"/>
                <w:szCs w:val="21"/>
                <w:lang w:eastAsia="zh-CN"/>
              </w:rPr>
              <w:t>；</w:t>
            </w:r>
          </w:p>
          <w:p w14:paraId="3EB4B243">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3.三视图的形成；</w:t>
            </w:r>
          </w:p>
          <w:p w14:paraId="3BB2CC49">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4.三视图的关系和投影规律。</w:t>
            </w:r>
          </w:p>
          <w:p w14:paraId="3C24EE50">
            <w:pPr>
              <w:jc w:val="left"/>
              <w:rPr>
                <w:rFonts w:ascii="仿宋" w:hAnsi="仿宋" w:eastAsia="仿宋" w:cs="仿宋"/>
                <w:b/>
                <w:bCs/>
                <w:szCs w:val="21"/>
              </w:rPr>
            </w:pPr>
            <w:r>
              <w:rPr>
                <w:rFonts w:hint="eastAsia" w:ascii="仿宋" w:hAnsi="仿宋" w:eastAsia="仿宋" w:cs="仿宋"/>
                <w:b/>
                <w:bCs/>
                <w:szCs w:val="21"/>
              </w:rPr>
              <w:t>教学要求：</w:t>
            </w:r>
          </w:p>
          <w:p w14:paraId="2D0FC0D5">
            <w:pPr>
              <w:jc w:val="left"/>
              <w:rPr>
                <w:rFonts w:ascii="仿宋" w:hAnsi="仿宋" w:eastAsia="仿宋" w:cs="仿宋"/>
                <w:szCs w:val="21"/>
              </w:rPr>
            </w:pPr>
            <w:r>
              <w:rPr>
                <w:rFonts w:hint="eastAsia" w:ascii="仿宋" w:hAnsi="仿宋" w:eastAsia="仿宋" w:cs="仿宋"/>
                <w:szCs w:val="21"/>
              </w:rPr>
              <w:t>1.素养目标</w:t>
            </w:r>
          </w:p>
          <w:p w14:paraId="6ECAB016">
            <w:pPr>
              <w:jc w:val="left"/>
              <w:rPr>
                <w:rFonts w:hint="eastAsia" w:ascii="仿宋" w:hAnsi="仿宋" w:eastAsia="仿宋" w:cs="仿宋"/>
                <w:szCs w:val="21"/>
              </w:rPr>
            </w:pPr>
            <w:r>
              <w:rPr>
                <w:rFonts w:hint="eastAsia" w:ascii="仿宋" w:hAnsi="仿宋" w:eastAsia="仿宋" w:cs="仿宋"/>
                <w:szCs w:val="21"/>
              </w:rPr>
              <w:t>（1）培养学生的职业素养以及职业道德；</w:t>
            </w:r>
          </w:p>
          <w:p w14:paraId="6E77F299">
            <w:pPr>
              <w:jc w:val="left"/>
              <w:rPr>
                <w:rFonts w:hint="eastAsia" w:ascii="仿宋" w:hAnsi="仿宋" w:eastAsia="仿宋" w:cs="仿宋"/>
                <w:szCs w:val="21"/>
              </w:rPr>
            </w:pPr>
            <w:r>
              <w:rPr>
                <w:rFonts w:hint="eastAsia" w:ascii="仿宋" w:hAnsi="仿宋" w:eastAsia="仿宋" w:cs="仿宋"/>
                <w:szCs w:val="21"/>
              </w:rPr>
              <w:t>（2）培养学生初步建立空间想象力。</w:t>
            </w:r>
          </w:p>
          <w:p w14:paraId="1866BC5B">
            <w:pPr>
              <w:jc w:val="left"/>
              <w:rPr>
                <w:rFonts w:ascii="仿宋" w:hAnsi="仿宋" w:eastAsia="仿宋" w:cs="仿宋"/>
                <w:szCs w:val="21"/>
              </w:rPr>
            </w:pPr>
            <w:r>
              <w:rPr>
                <w:rFonts w:hint="eastAsia" w:ascii="仿宋" w:hAnsi="仿宋" w:eastAsia="仿宋" w:cs="仿宋"/>
                <w:szCs w:val="21"/>
              </w:rPr>
              <w:t>2.知识目标</w:t>
            </w:r>
          </w:p>
          <w:p w14:paraId="7ABC1C1D">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eastAsia="zh-CN"/>
              </w:rPr>
              <w:t>理解投影法的概念，熟悉正投影的特性</w:t>
            </w:r>
            <w:r>
              <w:rPr>
                <w:rFonts w:hint="eastAsia" w:ascii="仿宋" w:hAnsi="仿宋" w:eastAsia="仿宋" w:cs="仿宋"/>
                <w:szCs w:val="21"/>
              </w:rPr>
              <w:t>；</w:t>
            </w:r>
          </w:p>
          <w:p w14:paraId="440C9AE0">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eastAsia="zh-CN"/>
              </w:rPr>
              <w:t>初步掌握三视图的形成和三视图之间的关系，掌握简单形体三视图的作图方法；</w:t>
            </w:r>
          </w:p>
          <w:p w14:paraId="39EF8592">
            <w:pPr>
              <w:jc w:val="left"/>
              <w:rPr>
                <w:rFonts w:hint="eastAsia"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）能对照模型或简单零件识读三视图。</w:t>
            </w:r>
          </w:p>
          <w:p w14:paraId="616EDA24">
            <w:pPr>
              <w:jc w:val="left"/>
              <w:rPr>
                <w:rFonts w:ascii="仿宋" w:hAnsi="仿宋" w:eastAsia="仿宋" w:cs="仿宋"/>
                <w:szCs w:val="21"/>
              </w:rPr>
            </w:pPr>
            <w:r>
              <w:rPr>
                <w:rFonts w:hint="eastAsia" w:ascii="仿宋" w:hAnsi="仿宋" w:eastAsia="仿宋" w:cs="仿宋"/>
                <w:szCs w:val="21"/>
              </w:rPr>
              <w:t>3.技能目标</w:t>
            </w:r>
          </w:p>
          <w:p w14:paraId="0AF07DC2">
            <w:pPr>
              <w:jc w:val="left"/>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能正确运用</w:t>
            </w:r>
            <w:r>
              <w:rPr>
                <w:rFonts w:hint="eastAsia" w:ascii="仿宋" w:hAnsi="仿宋" w:eastAsia="仿宋" w:cs="仿宋"/>
                <w:szCs w:val="21"/>
              </w:rPr>
              <w:t>正投影法绘图</w:t>
            </w:r>
            <w:r>
              <w:rPr>
                <w:rFonts w:hint="eastAsia" w:ascii="仿宋" w:hAnsi="仿宋" w:eastAsia="仿宋" w:cs="仿宋"/>
                <w:szCs w:val="21"/>
                <w:lang w:eastAsia="zh-CN"/>
              </w:rPr>
              <w:t>；</w:t>
            </w:r>
          </w:p>
          <w:p w14:paraId="055B1402">
            <w:pPr>
              <w:widowControl/>
              <w:jc w:val="left"/>
              <w:rPr>
                <w:rFonts w:hint="eastAsia" w:ascii="仿宋" w:hAnsi="仿宋" w:eastAsia="仿宋" w:cs="仿宋"/>
                <w:szCs w:val="21"/>
              </w:rPr>
            </w:pPr>
            <w:r>
              <w:rPr>
                <w:rFonts w:hint="eastAsia" w:ascii="仿宋" w:hAnsi="仿宋" w:eastAsia="仿宋" w:cs="仿宋"/>
                <w:szCs w:val="21"/>
              </w:rPr>
              <w:t>（2）能独立分析三视图的投影规律。</w:t>
            </w:r>
          </w:p>
          <w:p w14:paraId="4AFF0C87">
            <w:pPr>
              <w:widowControl/>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lang w:val="en-US" w:eastAsia="zh-CN"/>
              </w:rPr>
              <w:t>能绘制和识读简单的三视图。</w:t>
            </w:r>
          </w:p>
        </w:tc>
        <w:tc>
          <w:tcPr>
            <w:tcW w:w="1384" w:type="dxa"/>
            <w:vAlign w:val="center"/>
          </w:tcPr>
          <w:p w14:paraId="6CF0DB18">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1.绘图基础知识。</w:t>
            </w:r>
          </w:p>
          <w:p w14:paraId="54741B18">
            <w:pPr>
              <w:widowControl/>
              <w:jc w:val="left"/>
              <w:rPr>
                <w:rFonts w:ascii="仿宋" w:hAnsi="仿宋" w:eastAsia="仿宋" w:cs="仿宋"/>
                <w:b/>
                <w:bCs/>
                <w:szCs w:val="21"/>
              </w:rPr>
            </w:pPr>
          </w:p>
        </w:tc>
        <w:tc>
          <w:tcPr>
            <w:tcW w:w="1372" w:type="dxa"/>
            <w:vAlign w:val="center"/>
          </w:tcPr>
          <w:p w14:paraId="3EEACDF8">
            <w:pPr>
              <w:jc w:val="center"/>
              <w:rPr>
                <w:rFonts w:ascii="仿宋" w:hAnsi="仿宋" w:eastAsia="仿宋" w:cs="仿宋"/>
                <w:szCs w:val="21"/>
              </w:rPr>
            </w:pPr>
            <w:r>
              <w:rPr>
                <w:rFonts w:hint="eastAsia" w:ascii="仿宋" w:hAnsi="仿宋" w:eastAsia="仿宋" w:cs="仿宋"/>
                <w:szCs w:val="21"/>
              </w:rPr>
              <w:t>引入多角度、全面看问题的思路，学会唯物辩证法及透过现象看本质的哲学思维，培养学生一丝不苟、精益求精的工匠精神</w:t>
            </w:r>
          </w:p>
        </w:tc>
      </w:tr>
      <w:tr w14:paraId="231E1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7283F44B">
            <w:pPr>
              <w:jc w:val="center"/>
              <w:rPr>
                <w:rFonts w:ascii="仿宋" w:hAnsi="仿宋" w:eastAsia="仿宋" w:cs="仿宋"/>
                <w:color w:val="000000"/>
                <w:kern w:val="0"/>
                <w:szCs w:val="21"/>
                <w:lang w:bidi="ar"/>
              </w:rPr>
            </w:pPr>
          </w:p>
        </w:tc>
        <w:tc>
          <w:tcPr>
            <w:tcW w:w="1371" w:type="dxa"/>
            <w:vAlign w:val="center"/>
          </w:tcPr>
          <w:p w14:paraId="0EBF71DE">
            <w:pPr>
              <w:widowControl/>
              <w:rPr>
                <w:rFonts w:hint="eastAsia" w:ascii="仿宋" w:hAnsi="仿宋" w:eastAsia="仿宋" w:cs="仿宋"/>
                <w:szCs w:val="21"/>
              </w:rPr>
            </w:pPr>
          </w:p>
          <w:p w14:paraId="6F2B5ECF">
            <w:pPr>
              <w:widowControl/>
              <w:rPr>
                <w:rFonts w:hint="eastAsia" w:ascii="仿宋" w:hAnsi="仿宋" w:eastAsia="仿宋" w:cs="仿宋"/>
                <w:szCs w:val="21"/>
              </w:rPr>
            </w:pPr>
          </w:p>
          <w:p w14:paraId="6360803A">
            <w:pPr>
              <w:widowControl/>
              <w:rPr>
                <w:rFonts w:hint="eastAsia" w:ascii="仿宋" w:hAnsi="仿宋" w:eastAsia="仿宋" w:cs="仿宋"/>
                <w:szCs w:val="21"/>
              </w:rPr>
            </w:pPr>
          </w:p>
          <w:p w14:paraId="00FB01E6">
            <w:pPr>
              <w:widowControl/>
              <w:rPr>
                <w:rFonts w:hint="eastAsia" w:ascii="仿宋" w:hAnsi="仿宋" w:eastAsia="仿宋" w:cs="仿宋"/>
                <w:szCs w:val="21"/>
              </w:rPr>
            </w:pPr>
          </w:p>
          <w:p w14:paraId="0F9F3EB8">
            <w:pPr>
              <w:widowControl/>
              <w:rPr>
                <w:rFonts w:hint="eastAsia" w:ascii="仿宋" w:hAnsi="仿宋" w:eastAsia="仿宋" w:cs="仿宋"/>
                <w:szCs w:val="21"/>
              </w:rPr>
            </w:pPr>
          </w:p>
          <w:p w14:paraId="29E77EA8">
            <w:pPr>
              <w:widowControl/>
              <w:rPr>
                <w:rFonts w:hint="eastAsia" w:ascii="仿宋" w:hAnsi="仿宋" w:eastAsia="仿宋" w:cs="仿宋"/>
                <w:szCs w:val="21"/>
              </w:rPr>
            </w:pPr>
          </w:p>
          <w:p w14:paraId="4D586FE6">
            <w:pPr>
              <w:widowControl/>
              <w:rPr>
                <w:rFonts w:hint="eastAsia" w:ascii="仿宋" w:hAnsi="仿宋" w:eastAsia="仿宋" w:cs="仿宋"/>
                <w:szCs w:val="21"/>
              </w:rPr>
            </w:pPr>
          </w:p>
          <w:p w14:paraId="357ECF5B">
            <w:pPr>
              <w:widowControl/>
              <w:rPr>
                <w:rFonts w:hint="eastAsia" w:ascii="仿宋" w:hAnsi="仿宋" w:eastAsia="仿宋" w:cs="仿宋"/>
                <w:szCs w:val="21"/>
              </w:rPr>
            </w:pPr>
          </w:p>
          <w:p w14:paraId="427E017C">
            <w:pPr>
              <w:widowControl/>
              <w:rPr>
                <w:rFonts w:hint="eastAsia" w:ascii="仿宋" w:hAnsi="仿宋" w:eastAsia="仿宋" w:cs="仿宋"/>
                <w:szCs w:val="21"/>
              </w:rPr>
            </w:pPr>
          </w:p>
          <w:p w14:paraId="4D977E78">
            <w:pPr>
              <w:widowControl/>
              <w:rPr>
                <w:rFonts w:hint="eastAsia" w:ascii="仿宋" w:hAnsi="仿宋" w:eastAsia="仿宋" w:cs="仿宋"/>
                <w:szCs w:val="21"/>
              </w:rPr>
            </w:pPr>
          </w:p>
          <w:p w14:paraId="651863D2">
            <w:pPr>
              <w:widowControl/>
              <w:rPr>
                <w:rFonts w:hint="eastAsia" w:ascii="仿宋" w:hAnsi="仿宋" w:eastAsia="仿宋" w:cs="仿宋"/>
                <w:szCs w:val="21"/>
              </w:rPr>
            </w:pPr>
          </w:p>
          <w:p w14:paraId="67F838BB">
            <w:pPr>
              <w:widowControl/>
              <w:rPr>
                <w:rFonts w:ascii="仿宋" w:hAnsi="仿宋" w:eastAsia="仿宋" w:cs="仿宋"/>
                <w:b/>
                <w:bCs/>
                <w:color w:val="000000"/>
                <w:kern w:val="0"/>
                <w:szCs w:val="21"/>
                <w:lang w:bidi="ar"/>
              </w:rPr>
            </w:pPr>
            <w:r>
              <w:rPr>
                <w:rFonts w:hint="eastAsia" w:ascii="仿宋" w:hAnsi="仿宋" w:eastAsia="仿宋" w:cs="仿宋"/>
                <w:szCs w:val="21"/>
              </w:rPr>
              <w:t xml:space="preserve">任务二、点、直线和平面的投影 </w:t>
            </w:r>
          </w:p>
        </w:tc>
        <w:tc>
          <w:tcPr>
            <w:tcW w:w="3009" w:type="dxa"/>
            <w:vAlign w:val="center"/>
          </w:tcPr>
          <w:p w14:paraId="586E8B94">
            <w:pPr>
              <w:jc w:val="left"/>
              <w:rPr>
                <w:rFonts w:ascii="仿宋" w:hAnsi="仿宋" w:eastAsia="仿宋" w:cs="仿宋"/>
                <w:b/>
                <w:bCs/>
                <w:szCs w:val="21"/>
              </w:rPr>
            </w:pPr>
            <w:r>
              <w:rPr>
                <w:rFonts w:hint="eastAsia" w:ascii="仿宋" w:hAnsi="仿宋" w:eastAsia="仿宋" w:cs="仿宋"/>
                <w:b/>
                <w:bCs/>
                <w:szCs w:val="21"/>
              </w:rPr>
              <w:t>教学内容：</w:t>
            </w:r>
          </w:p>
          <w:p w14:paraId="38806327">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1.点的三面投影；</w:t>
            </w:r>
          </w:p>
          <w:p w14:paraId="39300BED">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2.</w:t>
            </w:r>
            <w:r>
              <w:rPr>
                <w:rFonts w:hint="default" w:ascii="仿宋" w:hAnsi="仿宋" w:eastAsia="仿宋" w:cs="仿宋"/>
                <w:szCs w:val="21"/>
                <w:lang w:val="en-US" w:eastAsia="zh-CN"/>
              </w:rPr>
              <w:t>直线的三面投影</w:t>
            </w:r>
            <w:r>
              <w:rPr>
                <w:rFonts w:hint="eastAsia" w:ascii="仿宋" w:hAnsi="仿宋" w:eastAsia="仿宋" w:cs="仿宋"/>
                <w:szCs w:val="21"/>
                <w:lang w:val="en-US" w:eastAsia="zh-CN"/>
              </w:rPr>
              <w:t>；</w:t>
            </w:r>
          </w:p>
          <w:p w14:paraId="1E8EF341">
            <w:pPr>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3.平面的三面投影。</w:t>
            </w:r>
          </w:p>
          <w:p w14:paraId="250DC826">
            <w:pPr>
              <w:jc w:val="left"/>
              <w:rPr>
                <w:rFonts w:ascii="仿宋" w:hAnsi="仿宋" w:eastAsia="仿宋" w:cs="仿宋"/>
                <w:b/>
                <w:bCs/>
                <w:szCs w:val="21"/>
              </w:rPr>
            </w:pPr>
            <w:r>
              <w:rPr>
                <w:rFonts w:hint="eastAsia" w:ascii="仿宋" w:hAnsi="仿宋" w:eastAsia="仿宋" w:cs="仿宋"/>
                <w:b/>
                <w:bCs/>
                <w:szCs w:val="21"/>
              </w:rPr>
              <w:t>教学要求：</w:t>
            </w:r>
          </w:p>
          <w:p w14:paraId="2FD413E2">
            <w:pPr>
              <w:jc w:val="left"/>
              <w:rPr>
                <w:rFonts w:ascii="仿宋" w:hAnsi="仿宋" w:eastAsia="仿宋" w:cs="仿宋"/>
                <w:szCs w:val="21"/>
              </w:rPr>
            </w:pPr>
            <w:r>
              <w:rPr>
                <w:rFonts w:hint="eastAsia" w:ascii="仿宋" w:hAnsi="仿宋" w:eastAsia="仿宋" w:cs="仿宋"/>
                <w:szCs w:val="21"/>
              </w:rPr>
              <w:t>1.素养目标</w:t>
            </w:r>
          </w:p>
          <w:p w14:paraId="5174EC4C">
            <w:pPr>
              <w:jc w:val="left"/>
              <w:rPr>
                <w:rFonts w:ascii="仿宋" w:hAnsi="仿宋" w:eastAsia="仿宋" w:cs="仿宋"/>
                <w:szCs w:val="21"/>
              </w:rPr>
            </w:pPr>
            <w:r>
              <w:rPr>
                <w:rFonts w:hint="eastAsia" w:ascii="仿宋" w:hAnsi="仿宋" w:eastAsia="仿宋" w:cs="仿宋"/>
                <w:szCs w:val="21"/>
              </w:rPr>
              <w:t>（1）培养学生的职业素养以及职业道德；</w:t>
            </w:r>
          </w:p>
          <w:p w14:paraId="43CBA66A">
            <w:pPr>
              <w:jc w:val="left"/>
              <w:rPr>
                <w:rFonts w:ascii="仿宋" w:hAnsi="仿宋" w:eastAsia="仿宋" w:cs="仿宋"/>
                <w:szCs w:val="21"/>
              </w:rPr>
            </w:pPr>
            <w:r>
              <w:rPr>
                <w:rFonts w:hint="eastAsia" w:ascii="仿宋" w:hAnsi="仿宋" w:eastAsia="仿宋" w:cs="仿宋"/>
                <w:szCs w:val="21"/>
              </w:rPr>
              <w:t>（2）培养学生初步建立空间想象力。</w:t>
            </w:r>
          </w:p>
          <w:p w14:paraId="6A6CDD6D">
            <w:pPr>
              <w:jc w:val="left"/>
              <w:rPr>
                <w:rFonts w:ascii="仿宋" w:hAnsi="仿宋" w:eastAsia="仿宋" w:cs="仿宋"/>
                <w:szCs w:val="21"/>
              </w:rPr>
            </w:pPr>
            <w:r>
              <w:rPr>
                <w:rFonts w:hint="eastAsia" w:ascii="仿宋" w:hAnsi="仿宋" w:eastAsia="仿宋" w:cs="仿宋"/>
                <w:szCs w:val="21"/>
              </w:rPr>
              <w:t>2.知识目标</w:t>
            </w:r>
          </w:p>
          <w:p w14:paraId="2324BCC2">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（1）掌握点的三面投影和规律，理解点的投影和该点与直角坐标的关系；</w:t>
            </w:r>
          </w:p>
          <w:p w14:paraId="71F33D20">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（2）熟悉直线的三面投影，掌握特殊位置直线的投影特性；</w:t>
            </w:r>
          </w:p>
          <w:p w14:paraId="5A6855FD">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（3）熟悉平面的三面投影，掌握特殊位置平面的投影特性。</w:t>
            </w:r>
          </w:p>
          <w:p w14:paraId="5DEEE207">
            <w:pPr>
              <w:jc w:val="left"/>
              <w:rPr>
                <w:rFonts w:ascii="仿宋" w:hAnsi="仿宋" w:eastAsia="仿宋" w:cs="仿宋"/>
                <w:szCs w:val="21"/>
              </w:rPr>
            </w:pPr>
            <w:r>
              <w:rPr>
                <w:rFonts w:hint="eastAsia" w:ascii="仿宋" w:hAnsi="仿宋" w:eastAsia="仿宋" w:cs="仿宋"/>
                <w:szCs w:val="21"/>
              </w:rPr>
              <w:t>3.技能目标</w:t>
            </w:r>
          </w:p>
          <w:p w14:paraId="678E3914">
            <w:pPr>
              <w:jc w:val="left"/>
              <w:rPr>
                <w:rFonts w:ascii="仿宋" w:hAnsi="仿宋" w:eastAsia="仿宋" w:cs="仿宋"/>
                <w:szCs w:val="21"/>
              </w:rPr>
            </w:pPr>
            <w:r>
              <w:rPr>
                <w:rFonts w:hint="eastAsia" w:ascii="仿宋" w:hAnsi="仿宋" w:eastAsia="仿宋" w:cs="仿宋"/>
                <w:szCs w:val="21"/>
              </w:rPr>
              <w:t>理解点、直线、平面的正投影特性。</w:t>
            </w:r>
          </w:p>
        </w:tc>
        <w:tc>
          <w:tcPr>
            <w:tcW w:w="1384" w:type="dxa"/>
            <w:vAlign w:val="center"/>
          </w:tcPr>
          <w:p w14:paraId="44C6F091">
            <w:pPr>
              <w:widowControl/>
              <w:jc w:val="left"/>
              <w:rPr>
                <w:rFonts w:ascii="仿宋" w:hAnsi="仿宋" w:eastAsia="仿宋" w:cs="仿宋"/>
                <w:szCs w:val="21"/>
              </w:rPr>
            </w:pPr>
          </w:p>
          <w:p w14:paraId="1A0A3CC9">
            <w:pPr>
              <w:widowControl/>
              <w:jc w:val="left"/>
              <w:rPr>
                <w:rFonts w:ascii="仿宋" w:hAnsi="仿宋" w:eastAsia="仿宋" w:cs="仿宋"/>
                <w:szCs w:val="21"/>
              </w:rPr>
            </w:pPr>
          </w:p>
          <w:p w14:paraId="2C21C9CC">
            <w:pPr>
              <w:widowControl/>
              <w:jc w:val="left"/>
              <w:rPr>
                <w:rFonts w:ascii="仿宋" w:hAnsi="仿宋" w:eastAsia="仿宋" w:cs="仿宋"/>
                <w:szCs w:val="21"/>
              </w:rPr>
            </w:pPr>
          </w:p>
          <w:p w14:paraId="58966DB7">
            <w:pPr>
              <w:widowControl/>
              <w:jc w:val="left"/>
              <w:rPr>
                <w:rFonts w:ascii="仿宋" w:hAnsi="仿宋" w:eastAsia="仿宋" w:cs="仿宋"/>
                <w:szCs w:val="21"/>
              </w:rPr>
            </w:pPr>
          </w:p>
          <w:p w14:paraId="57179983">
            <w:pPr>
              <w:widowControl/>
              <w:jc w:val="left"/>
              <w:rPr>
                <w:rFonts w:ascii="仿宋" w:hAnsi="仿宋" w:eastAsia="仿宋" w:cs="仿宋"/>
                <w:szCs w:val="21"/>
              </w:rPr>
            </w:pPr>
          </w:p>
          <w:p w14:paraId="3171BF10">
            <w:pPr>
              <w:widowControl/>
              <w:jc w:val="left"/>
              <w:rPr>
                <w:rFonts w:ascii="仿宋" w:hAnsi="仿宋" w:eastAsia="仿宋" w:cs="仿宋"/>
                <w:szCs w:val="21"/>
              </w:rPr>
            </w:pPr>
          </w:p>
          <w:p w14:paraId="4129DA93">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1.绘图基础知识。</w:t>
            </w:r>
          </w:p>
          <w:p w14:paraId="451DD1F1">
            <w:pPr>
              <w:widowControl/>
              <w:jc w:val="left"/>
              <w:rPr>
                <w:rFonts w:ascii="仿宋" w:hAnsi="仿宋" w:eastAsia="仿宋" w:cs="仿宋"/>
                <w:color w:val="000000"/>
                <w:kern w:val="0"/>
                <w:szCs w:val="21"/>
                <w:lang w:bidi="ar"/>
              </w:rPr>
            </w:pPr>
          </w:p>
        </w:tc>
        <w:tc>
          <w:tcPr>
            <w:tcW w:w="1372" w:type="dxa"/>
            <w:vAlign w:val="center"/>
          </w:tcPr>
          <w:p w14:paraId="65AC56EE">
            <w:pPr>
              <w:jc w:val="center"/>
              <w:rPr>
                <w:rFonts w:ascii="仿宋" w:hAnsi="仿宋" w:eastAsia="仿宋" w:cs="仿宋"/>
                <w:szCs w:val="21"/>
              </w:rPr>
            </w:pPr>
          </w:p>
          <w:p w14:paraId="354EF154">
            <w:pPr>
              <w:jc w:val="center"/>
              <w:rPr>
                <w:rFonts w:ascii="仿宋" w:hAnsi="仿宋" w:eastAsia="仿宋" w:cs="仿宋"/>
                <w:szCs w:val="21"/>
              </w:rPr>
            </w:pPr>
          </w:p>
          <w:p w14:paraId="3F8D3C0A">
            <w:pPr>
              <w:jc w:val="center"/>
              <w:rPr>
                <w:rFonts w:ascii="仿宋" w:hAnsi="仿宋" w:eastAsia="仿宋" w:cs="仿宋"/>
                <w:szCs w:val="21"/>
              </w:rPr>
            </w:pPr>
          </w:p>
          <w:p w14:paraId="702F13D3">
            <w:pPr>
              <w:jc w:val="center"/>
              <w:rPr>
                <w:rFonts w:ascii="仿宋" w:hAnsi="仿宋" w:eastAsia="仿宋" w:cs="仿宋"/>
                <w:szCs w:val="21"/>
              </w:rPr>
            </w:pPr>
          </w:p>
          <w:p w14:paraId="31AD8D80">
            <w:pPr>
              <w:jc w:val="center"/>
              <w:rPr>
                <w:rFonts w:ascii="仿宋" w:hAnsi="仿宋" w:eastAsia="仿宋" w:cs="仿宋"/>
                <w:szCs w:val="21"/>
              </w:rPr>
            </w:pPr>
          </w:p>
          <w:p w14:paraId="55AE630C">
            <w:pPr>
              <w:jc w:val="center"/>
              <w:rPr>
                <w:rFonts w:ascii="仿宋" w:hAnsi="仿宋" w:eastAsia="仿宋" w:cs="仿宋"/>
                <w:szCs w:val="21"/>
              </w:rPr>
            </w:pPr>
          </w:p>
          <w:p w14:paraId="6E526051">
            <w:pPr>
              <w:jc w:val="center"/>
              <w:rPr>
                <w:rFonts w:hint="eastAsia" w:ascii="仿宋" w:hAnsi="仿宋" w:eastAsia="仿宋" w:cs="仿宋"/>
                <w:szCs w:val="21"/>
              </w:rPr>
            </w:pPr>
          </w:p>
          <w:p w14:paraId="6DDB16A0">
            <w:pPr>
              <w:jc w:val="center"/>
              <w:rPr>
                <w:rFonts w:hint="eastAsia" w:ascii="仿宋" w:hAnsi="仿宋" w:eastAsia="仿宋" w:cs="仿宋"/>
                <w:szCs w:val="21"/>
              </w:rPr>
            </w:pPr>
          </w:p>
          <w:p w14:paraId="2D408D54">
            <w:pPr>
              <w:jc w:val="center"/>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严谨细致</w:t>
            </w:r>
          </w:p>
          <w:p w14:paraId="09E9C2A3">
            <w:pPr>
              <w:jc w:val="center"/>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精益求精</w:t>
            </w:r>
          </w:p>
        </w:tc>
      </w:tr>
      <w:tr w14:paraId="6996B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5A46FA79">
            <w:pPr>
              <w:jc w:val="center"/>
              <w:rPr>
                <w:rFonts w:ascii="仿宋" w:hAnsi="仿宋" w:eastAsia="仿宋" w:cs="仿宋"/>
                <w:color w:val="000000"/>
                <w:kern w:val="0"/>
                <w:szCs w:val="21"/>
                <w:lang w:bidi="ar"/>
              </w:rPr>
            </w:pPr>
          </w:p>
        </w:tc>
        <w:tc>
          <w:tcPr>
            <w:tcW w:w="1371" w:type="dxa"/>
            <w:vAlign w:val="center"/>
          </w:tcPr>
          <w:p w14:paraId="7FC619D1">
            <w:pPr>
              <w:widowControl/>
              <w:jc w:val="left"/>
              <w:rPr>
                <w:rFonts w:hint="default" w:ascii="仿宋" w:hAnsi="仿宋" w:eastAsia="仿宋" w:cs="仿宋"/>
                <w:b/>
                <w:bCs/>
                <w:color w:val="000000"/>
                <w:kern w:val="0"/>
                <w:szCs w:val="21"/>
                <w:lang w:val="en-US" w:eastAsia="zh-CN" w:bidi="ar"/>
              </w:rPr>
            </w:pPr>
            <w:r>
              <w:rPr>
                <w:rFonts w:hint="eastAsia" w:ascii="仿宋" w:hAnsi="仿宋" w:eastAsia="仿宋" w:cs="仿宋"/>
                <w:color w:val="000000"/>
                <w:kern w:val="0"/>
                <w:szCs w:val="21"/>
                <w:lang w:bidi="ar"/>
              </w:rPr>
              <w:t>任务三、</w:t>
            </w:r>
            <w:r>
              <w:rPr>
                <w:rFonts w:hint="eastAsia" w:ascii="仿宋" w:hAnsi="仿宋" w:eastAsia="仿宋" w:cs="仿宋"/>
                <w:color w:val="000000"/>
                <w:kern w:val="0"/>
                <w:szCs w:val="21"/>
                <w:lang w:val="en-US" w:eastAsia="zh-CN" w:bidi="ar"/>
              </w:rPr>
              <w:t>基本几何体的视图及尺寸标注</w:t>
            </w:r>
          </w:p>
        </w:tc>
        <w:tc>
          <w:tcPr>
            <w:tcW w:w="3009" w:type="dxa"/>
            <w:vAlign w:val="center"/>
          </w:tcPr>
          <w:p w14:paraId="6566D6E8">
            <w:pPr>
              <w:jc w:val="left"/>
              <w:rPr>
                <w:rFonts w:ascii="仿宋" w:hAnsi="仿宋" w:eastAsia="仿宋" w:cs="仿宋"/>
                <w:b/>
                <w:bCs/>
                <w:szCs w:val="21"/>
              </w:rPr>
            </w:pPr>
            <w:r>
              <w:rPr>
                <w:rFonts w:hint="eastAsia" w:ascii="仿宋" w:hAnsi="仿宋" w:eastAsia="仿宋" w:cs="仿宋"/>
                <w:b/>
                <w:bCs/>
                <w:szCs w:val="21"/>
              </w:rPr>
              <w:t>教学内容：</w:t>
            </w:r>
          </w:p>
          <w:p w14:paraId="3716A4AB">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eastAsia="zh-CN"/>
              </w:rPr>
              <w:t>.</w:t>
            </w:r>
            <w:r>
              <w:rPr>
                <w:rFonts w:hint="eastAsia" w:ascii="仿宋" w:hAnsi="仿宋" w:eastAsia="仿宋" w:cs="仿宋"/>
                <w:color w:val="000000"/>
                <w:kern w:val="0"/>
                <w:szCs w:val="21"/>
                <w:lang w:bidi="ar"/>
              </w:rPr>
              <w:t>平面立体的视图画法</w:t>
            </w:r>
            <w:r>
              <w:rPr>
                <w:rFonts w:hint="eastAsia" w:ascii="仿宋" w:hAnsi="仿宋" w:eastAsia="仿宋" w:cs="仿宋"/>
                <w:szCs w:val="21"/>
              </w:rPr>
              <w:t>；</w:t>
            </w:r>
          </w:p>
          <w:p w14:paraId="6B9022FE">
            <w:pPr>
              <w:jc w:val="left"/>
              <w:rPr>
                <w:rFonts w:hint="eastAsia" w:ascii="仿宋" w:hAnsi="仿宋" w:eastAsia="仿宋" w:cs="仿宋"/>
                <w:color w:val="000000"/>
                <w:kern w:val="0"/>
                <w:szCs w:val="21"/>
                <w:lang w:eastAsia="zh-CN" w:bidi="ar"/>
              </w:rPr>
            </w:pPr>
            <w:r>
              <w:rPr>
                <w:rFonts w:hint="eastAsia" w:ascii="仿宋" w:hAnsi="仿宋" w:eastAsia="仿宋" w:cs="仿宋"/>
                <w:szCs w:val="21"/>
              </w:rPr>
              <w:t>2</w:t>
            </w:r>
            <w:r>
              <w:rPr>
                <w:rFonts w:hint="eastAsia" w:ascii="仿宋" w:hAnsi="仿宋" w:eastAsia="仿宋" w:cs="仿宋"/>
                <w:szCs w:val="21"/>
                <w:lang w:eastAsia="zh-CN"/>
              </w:rPr>
              <w:t>.</w:t>
            </w:r>
            <w:r>
              <w:rPr>
                <w:rFonts w:hint="eastAsia" w:ascii="仿宋" w:hAnsi="仿宋" w:eastAsia="仿宋" w:cs="仿宋"/>
                <w:color w:val="000000"/>
                <w:kern w:val="0"/>
                <w:szCs w:val="21"/>
                <w:lang w:bidi="ar"/>
              </w:rPr>
              <w:t>曲面立体的视图画法</w:t>
            </w:r>
            <w:r>
              <w:rPr>
                <w:rFonts w:hint="eastAsia" w:ascii="仿宋" w:hAnsi="仿宋" w:eastAsia="仿宋" w:cs="仿宋"/>
                <w:color w:val="000000"/>
                <w:kern w:val="0"/>
                <w:szCs w:val="21"/>
                <w:lang w:eastAsia="zh-CN" w:bidi="ar"/>
              </w:rPr>
              <w:t>；</w:t>
            </w:r>
          </w:p>
          <w:p w14:paraId="11AA6588">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3.基本体表面上求点；</w:t>
            </w:r>
          </w:p>
          <w:p w14:paraId="34A182AB">
            <w:p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4.基本体的尺寸标注。</w:t>
            </w:r>
          </w:p>
          <w:p w14:paraId="10EA8177">
            <w:pPr>
              <w:jc w:val="left"/>
              <w:rPr>
                <w:rFonts w:ascii="仿宋" w:hAnsi="仿宋" w:eastAsia="仿宋" w:cs="仿宋"/>
                <w:b/>
                <w:bCs/>
                <w:szCs w:val="21"/>
              </w:rPr>
            </w:pPr>
            <w:r>
              <w:rPr>
                <w:rFonts w:hint="eastAsia" w:ascii="仿宋" w:hAnsi="仿宋" w:eastAsia="仿宋" w:cs="仿宋"/>
                <w:b/>
                <w:bCs/>
                <w:szCs w:val="21"/>
              </w:rPr>
              <w:t>教学要求：</w:t>
            </w:r>
          </w:p>
          <w:p w14:paraId="6701E5E1">
            <w:pPr>
              <w:jc w:val="left"/>
              <w:rPr>
                <w:rFonts w:ascii="仿宋" w:hAnsi="仿宋" w:eastAsia="仿宋" w:cs="仿宋"/>
                <w:szCs w:val="21"/>
              </w:rPr>
            </w:pPr>
            <w:r>
              <w:rPr>
                <w:rFonts w:hint="eastAsia" w:ascii="仿宋" w:hAnsi="仿宋" w:eastAsia="仿宋" w:cs="仿宋"/>
                <w:szCs w:val="21"/>
              </w:rPr>
              <w:t>1.素养目标</w:t>
            </w:r>
          </w:p>
          <w:p w14:paraId="6BE9EF5D">
            <w:pPr>
              <w:jc w:val="left"/>
              <w:rPr>
                <w:rFonts w:hint="eastAsia" w:ascii="仿宋" w:hAnsi="仿宋" w:eastAsia="仿宋" w:cs="仿宋"/>
                <w:szCs w:val="21"/>
              </w:rPr>
            </w:pPr>
            <w:r>
              <w:rPr>
                <w:rFonts w:hint="eastAsia" w:ascii="仿宋" w:hAnsi="仿宋" w:eastAsia="仿宋" w:cs="仿宋"/>
                <w:szCs w:val="21"/>
              </w:rPr>
              <w:t>（1）培养学生的职业素养以及职业道德；</w:t>
            </w:r>
          </w:p>
          <w:p w14:paraId="50D7F516">
            <w:pPr>
              <w:jc w:val="left"/>
              <w:rPr>
                <w:rFonts w:hint="eastAsia" w:ascii="仿宋" w:hAnsi="仿宋" w:eastAsia="仿宋" w:cs="仿宋"/>
                <w:szCs w:val="21"/>
              </w:rPr>
            </w:pPr>
            <w:r>
              <w:rPr>
                <w:rFonts w:hint="eastAsia" w:ascii="仿宋" w:hAnsi="仿宋" w:eastAsia="仿宋" w:cs="仿宋"/>
                <w:szCs w:val="21"/>
              </w:rPr>
              <w:t>（2）培养学生初步建立空间想象力。</w:t>
            </w:r>
          </w:p>
          <w:p w14:paraId="4222CF48">
            <w:pPr>
              <w:jc w:val="left"/>
              <w:rPr>
                <w:rFonts w:ascii="仿宋" w:hAnsi="仿宋" w:eastAsia="仿宋" w:cs="仿宋"/>
                <w:szCs w:val="21"/>
              </w:rPr>
            </w:pPr>
            <w:r>
              <w:rPr>
                <w:rFonts w:hint="eastAsia" w:ascii="仿宋" w:hAnsi="仿宋" w:eastAsia="仿宋" w:cs="仿宋"/>
                <w:szCs w:val="21"/>
              </w:rPr>
              <w:t>2.知识目标</w:t>
            </w:r>
          </w:p>
          <w:p w14:paraId="649BC989">
            <w:pPr>
              <w:jc w:val="left"/>
              <w:rPr>
                <w:rFonts w:hint="eastAsia" w:ascii="仿宋" w:hAnsi="仿宋" w:eastAsia="仿宋" w:cs="仿宋"/>
                <w:color w:val="000000"/>
                <w:kern w:val="0"/>
                <w:szCs w:val="21"/>
                <w:lang w:eastAsia="zh-CN" w:bidi="ar"/>
              </w:rPr>
            </w:pPr>
            <w:r>
              <w:rPr>
                <w:rFonts w:hint="eastAsia" w:ascii="仿宋" w:hAnsi="仿宋" w:eastAsia="仿宋" w:cs="仿宋"/>
                <w:szCs w:val="21"/>
              </w:rPr>
              <w:t>（1）</w:t>
            </w:r>
            <w:r>
              <w:rPr>
                <w:rFonts w:hint="eastAsia" w:ascii="仿宋" w:hAnsi="仿宋" w:eastAsia="仿宋" w:cs="仿宋"/>
                <w:color w:val="000000"/>
                <w:kern w:val="0"/>
                <w:szCs w:val="21"/>
                <w:lang w:bidi="ar"/>
              </w:rPr>
              <w:t>熟悉棱柱的视图画法，熟悉棱锥和棱台的视图画法</w:t>
            </w:r>
            <w:r>
              <w:rPr>
                <w:rFonts w:hint="eastAsia" w:ascii="仿宋" w:hAnsi="仿宋" w:eastAsia="仿宋" w:cs="仿宋"/>
                <w:color w:val="000000"/>
                <w:kern w:val="0"/>
                <w:szCs w:val="21"/>
                <w:lang w:eastAsia="zh-CN" w:bidi="ar"/>
              </w:rPr>
              <w:t>；</w:t>
            </w:r>
          </w:p>
          <w:p w14:paraId="5FE5D108">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2</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bidi="ar"/>
              </w:rPr>
              <w:t>熟悉圆柱、圆锥和圆球的视图画法</w:t>
            </w:r>
            <w:r>
              <w:rPr>
                <w:rFonts w:hint="eastAsia" w:ascii="仿宋" w:hAnsi="仿宋" w:eastAsia="仿宋" w:cs="仿宋"/>
                <w:color w:val="000000"/>
                <w:kern w:val="0"/>
                <w:szCs w:val="21"/>
                <w:lang w:eastAsia="zh-CN" w:bidi="ar"/>
              </w:rPr>
              <w:t>；</w:t>
            </w:r>
          </w:p>
          <w:p w14:paraId="61FCA51D">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3</w:t>
            </w:r>
            <w:r>
              <w:rPr>
                <w:rFonts w:hint="eastAsia" w:ascii="仿宋" w:hAnsi="仿宋" w:eastAsia="仿宋" w:cs="仿宋"/>
                <w:color w:val="000000"/>
                <w:kern w:val="0"/>
                <w:szCs w:val="21"/>
                <w:lang w:eastAsia="zh-CN" w:bidi="ar"/>
              </w:rPr>
              <w:t>）熟悉基本体表面上求点的方法；</w:t>
            </w:r>
          </w:p>
          <w:p w14:paraId="6CB8D0BF">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4</w:t>
            </w:r>
            <w:r>
              <w:rPr>
                <w:rFonts w:hint="eastAsia" w:ascii="仿宋" w:hAnsi="仿宋" w:eastAsia="仿宋" w:cs="仿宋"/>
                <w:color w:val="000000"/>
                <w:kern w:val="0"/>
                <w:szCs w:val="21"/>
                <w:lang w:eastAsia="zh-CN" w:bidi="ar"/>
              </w:rPr>
              <w:t>）熟悉基本体的尺寸注法。</w:t>
            </w:r>
          </w:p>
          <w:p w14:paraId="5CE1AE97">
            <w:pPr>
              <w:jc w:val="left"/>
              <w:rPr>
                <w:rFonts w:ascii="仿宋" w:hAnsi="仿宋" w:eastAsia="仿宋" w:cs="仿宋"/>
                <w:szCs w:val="21"/>
              </w:rPr>
            </w:pPr>
            <w:r>
              <w:rPr>
                <w:rFonts w:hint="eastAsia" w:ascii="仿宋" w:hAnsi="仿宋" w:eastAsia="仿宋" w:cs="仿宋"/>
                <w:szCs w:val="21"/>
              </w:rPr>
              <w:t>3.技能目标</w:t>
            </w:r>
          </w:p>
          <w:p w14:paraId="70D63724">
            <w:pPr>
              <w:jc w:val="left"/>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color w:val="000000"/>
                <w:kern w:val="0"/>
                <w:szCs w:val="21"/>
                <w:lang w:bidi="ar"/>
              </w:rPr>
              <w:t>会画棱柱、棱锥的视图和求它们表面上点的投影的方法</w:t>
            </w:r>
            <w:r>
              <w:rPr>
                <w:rFonts w:hint="eastAsia" w:ascii="仿宋" w:hAnsi="仿宋" w:eastAsia="仿宋" w:cs="仿宋"/>
                <w:color w:val="000000"/>
                <w:kern w:val="0"/>
                <w:szCs w:val="21"/>
                <w:lang w:eastAsia="zh-CN" w:bidi="ar"/>
              </w:rPr>
              <w:t>；</w:t>
            </w:r>
          </w:p>
          <w:p w14:paraId="01A25F11">
            <w:pPr>
              <w:widowControl/>
              <w:jc w:val="left"/>
              <w:rPr>
                <w:rFonts w:hint="eastAsia" w:ascii="仿宋" w:hAnsi="仿宋" w:eastAsia="仿宋" w:cs="仿宋"/>
                <w:color w:val="000000"/>
                <w:kern w:val="0"/>
                <w:szCs w:val="21"/>
                <w:lang w:bidi="ar"/>
              </w:rPr>
            </w:pPr>
            <w:r>
              <w:rPr>
                <w:rFonts w:hint="eastAsia" w:ascii="仿宋" w:hAnsi="仿宋" w:eastAsia="仿宋" w:cs="仿宋"/>
                <w:szCs w:val="21"/>
              </w:rPr>
              <w:t>（2）</w:t>
            </w:r>
            <w:r>
              <w:rPr>
                <w:rFonts w:hint="eastAsia" w:ascii="仿宋" w:hAnsi="仿宋" w:eastAsia="仿宋" w:cs="仿宋"/>
                <w:szCs w:val="21"/>
                <w:lang w:eastAsia="zh-CN"/>
              </w:rPr>
              <w:t>会画圆柱、圆锥、</w:t>
            </w:r>
            <w:r>
              <w:rPr>
                <w:rFonts w:hint="eastAsia" w:ascii="仿宋" w:hAnsi="仿宋" w:eastAsia="仿宋" w:cs="仿宋"/>
                <w:szCs w:val="21"/>
                <w:lang w:val="en-US" w:eastAsia="zh-CN"/>
              </w:rPr>
              <w:t>球</w:t>
            </w:r>
            <w:r>
              <w:rPr>
                <w:rFonts w:hint="eastAsia" w:ascii="仿宋" w:hAnsi="仿宋" w:eastAsia="仿宋" w:cs="仿宋"/>
                <w:szCs w:val="21"/>
                <w:lang w:eastAsia="zh-CN"/>
              </w:rPr>
              <w:t>的视图和求它们表面上点的投影的方法</w:t>
            </w:r>
            <w:r>
              <w:rPr>
                <w:rFonts w:hint="eastAsia" w:ascii="仿宋" w:hAnsi="仿宋" w:eastAsia="仿宋" w:cs="仿宋"/>
                <w:color w:val="000000"/>
                <w:kern w:val="0"/>
                <w:szCs w:val="21"/>
                <w:lang w:bidi="ar"/>
              </w:rPr>
              <w:t>。</w:t>
            </w:r>
          </w:p>
          <w:p w14:paraId="19A2E73F">
            <w:pPr>
              <w:widowControl/>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3</w:t>
            </w:r>
            <w:r>
              <w:rPr>
                <w:rFonts w:hint="eastAsia" w:ascii="仿宋" w:hAnsi="仿宋" w:eastAsia="仿宋" w:cs="仿宋"/>
                <w:color w:val="000000"/>
                <w:kern w:val="0"/>
                <w:szCs w:val="21"/>
                <w:lang w:eastAsia="zh-CN" w:bidi="ar"/>
              </w:rPr>
              <w:t>）会标注基本几何体的尺寸。</w:t>
            </w:r>
          </w:p>
        </w:tc>
        <w:tc>
          <w:tcPr>
            <w:tcW w:w="1384" w:type="dxa"/>
            <w:vAlign w:val="center"/>
          </w:tcPr>
          <w:p w14:paraId="3A0F4381">
            <w:pPr>
              <w:widowControl/>
              <w:jc w:val="left"/>
              <w:rPr>
                <w:rFonts w:hint="default" w:ascii="仿宋" w:hAnsi="仿宋" w:eastAsia="仿宋" w:cs="仿宋"/>
                <w:color w:val="000000"/>
                <w:kern w:val="0"/>
                <w:szCs w:val="21"/>
                <w:lang w:val="en-US" w:bidi="ar"/>
              </w:rPr>
            </w:pPr>
            <w:r>
              <w:rPr>
                <w:rFonts w:hint="eastAsia" w:ascii="仿宋" w:hAnsi="仿宋" w:eastAsia="仿宋" w:cs="仿宋"/>
                <w:szCs w:val="21"/>
                <w:lang w:val="en-US" w:eastAsia="zh-CN"/>
              </w:rPr>
              <w:t>1.视图的尺寸标注。</w:t>
            </w:r>
          </w:p>
        </w:tc>
        <w:tc>
          <w:tcPr>
            <w:tcW w:w="1372" w:type="dxa"/>
            <w:vAlign w:val="center"/>
          </w:tcPr>
          <w:p w14:paraId="0B758697">
            <w:pPr>
              <w:jc w:val="center"/>
              <w:rPr>
                <w:rFonts w:ascii="仿宋" w:hAnsi="仿宋" w:eastAsia="仿宋" w:cs="仿宋"/>
                <w:color w:val="000000"/>
                <w:kern w:val="0"/>
                <w:szCs w:val="21"/>
                <w:lang w:bidi="ar"/>
              </w:rPr>
            </w:pPr>
            <w:r>
              <w:rPr>
                <w:rFonts w:hint="eastAsia" w:ascii="仿宋" w:hAnsi="仿宋" w:eastAsia="仿宋" w:cs="仿宋"/>
                <w:szCs w:val="21"/>
              </w:rPr>
              <w:t>培养学生细心观察、科学严谨的研究精神，培养学生的社会责任感、爱国主义、团队合作精神，让学生理解量变与质变、表象和本质、联系与发展</w:t>
            </w:r>
            <w:r>
              <w:rPr>
                <w:rFonts w:hint="eastAsia" w:ascii="仿宋" w:hAnsi="仿宋" w:eastAsia="仿宋" w:cs="仿宋"/>
                <w:szCs w:val="21"/>
                <w:lang w:eastAsia="zh-CN"/>
              </w:rPr>
              <w:t>、</w:t>
            </w:r>
            <w:r>
              <w:rPr>
                <w:rFonts w:hint="eastAsia" w:ascii="仿宋" w:hAnsi="仿宋" w:eastAsia="仿宋" w:cs="仿宋"/>
                <w:szCs w:val="21"/>
              </w:rPr>
              <w:t>事物发展规律</w:t>
            </w:r>
          </w:p>
        </w:tc>
      </w:tr>
      <w:tr w14:paraId="020D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034C8A98">
            <w:pPr>
              <w:jc w:val="center"/>
              <w:rPr>
                <w:rFonts w:ascii="仿宋" w:hAnsi="仿宋" w:eastAsia="仿宋" w:cs="仿宋"/>
                <w:color w:val="000000"/>
                <w:kern w:val="0"/>
                <w:szCs w:val="21"/>
                <w:lang w:bidi="ar"/>
              </w:rPr>
            </w:pPr>
          </w:p>
        </w:tc>
        <w:tc>
          <w:tcPr>
            <w:tcW w:w="1371" w:type="dxa"/>
            <w:vAlign w:val="center"/>
          </w:tcPr>
          <w:p w14:paraId="562C3D10">
            <w:pPr>
              <w:widowControl/>
              <w:jc w:val="left"/>
              <w:rPr>
                <w:rFonts w:hint="eastAsia" w:ascii="仿宋" w:hAnsi="仿宋" w:eastAsia="仿宋" w:cs="仿宋"/>
                <w:color w:val="000000"/>
                <w:kern w:val="0"/>
                <w:szCs w:val="21"/>
                <w:lang w:val="en-US" w:eastAsia="zh-CN" w:bidi="ar"/>
              </w:rPr>
            </w:pPr>
          </w:p>
          <w:p w14:paraId="5D630E1B">
            <w:pPr>
              <w:widowControl/>
              <w:jc w:val="left"/>
              <w:rPr>
                <w:rFonts w:hint="eastAsia" w:ascii="仿宋" w:hAnsi="仿宋" w:eastAsia="仿宋" w:cs="仿宋"/>
                <w:color w:val="000000"/>
                <w:kern w:val="0"/>
                <w:szCs w:val="21"/>
                <w:lang w:val="en-US" w:eastAsia="zh-CN" w:bidi="ar"/>
              </w:rPr>
            </w:pPr>
          </w:p>
          <w:p w14:paraId="2FA65AE1">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任务四、轴测图投影</w:t>
            </w:r>
          </w:p>
        </w:tc>
        <w:tc>
          <w:tcPr>
            <w:tcW w:w="3009" w:type="dxa"/>
            <w:vAlign w:val="top"/>
          </w:tcPr>
          <w:p w14:paraId="1F97C1BB">
            <w:pPr>
              <w:widowControl/>
              <w:jc w:val="both"/>
              <w:rPr>
                <w:rFonts w:hint="eastAsia" w:ascii="仿宋" w:hAnsi="仿宋" w:eastAsia="仿宋" w:cs="仿宋"/>
                <w:b/>
                <w:bCs/>
                <w:color w:val="000000"/>
                <w:kern w:val="0"/>
                <w:szCs w:val="21"/>
                <w:lang w:eastAsia="zh-CN" w:bidi="ar"/>
              </w:rPr>
            </w:pPr>
            <w:r>
              <w:rPr>
                <w:rFonts w:hint="eastAsia" w:ascii="仿宋" w:hAnsi="仿宋" w:eastAsia="仿宋" w:cs="仿宋"/>
                <w:b/>
                <w:bCs/>
                <w:color w:val="000000"/>
                <w:kern w:val="0"/>
                <w:szCs w:val="21"/>
                <w:lang w:eastAsia="zh-CN" w:bidi="ar"/>
              </w:rPr>
              <w:t>教学内容：</w:t>
            </w:r>
          </w:p>
          <w:p w14:paraId="28194D42">
            <w:pPr>
              <w:widowControl/>
              <w:numPr>
                <w:ilvl w:val="0"/>
                <w:numId w:val="0"/>
              </w:numPr>
              <w:jc w:val="both"/>
              <w:rPr>
                <w:rFonts w:hint="eastAsia"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 w:val="21"/>
                <w:szCs w:val="21"/>
                <w:lang w:val="en-US" w:eastAsia="zh-CN" w:bidi="ar"/>
              </w:rPr>
              <w:t>1.</w:t>
            </w:r>
            <w:r>
              <w:rPr>
                <w:rFonts w:hint="eastAsia" w:ascii="仿宋" w:hAnsi="仿宋" w:eastAsia="仿宋" w:cs="仿宋"/>
                <w:b w:val="0"/>
                <w:bCs w:val="0"/>
                <w:color w:val="000000"/>
                <w:kern w:val="0"/>
                <w:szCs w:val="21"/>
                <w:lang w:val="en-US" w:eastAsia="zh-CN" w:bidi="ar"/>
              </w:rPr>
              <w:t>轴测投影；</w:t>
            </w:r>
          </w:p>
          <w:p w14:paraId="4E99B780">
            <w:pPr>
              <w:widowControl/>
              <w:numPr>
                <w:ilvl w:val="0"/>
                <w:numId w:val="0"/>
              </w:numPr>
              <w:jc w:val="both"/>
              <w:rPr>
                <w:rFonts w:hint="eastAsia"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Cs w:val="21"/>
                <w:lang w:val="en-US" w:eastAsia="zh-CN" w:bidi="ar"/>
              </w:rPr>
              <w:t>2.正等轴测图的画法；</w:t>
            </w:r>
          </w:p>
          <w:p w14:paraId="614E52C4">
            <w:pPr>
              <w:widowControl/>
              <w:numPr>
                <w:ilvl w:val="0"/>
                <w:numId w:val="0"/>
              </w:numPr>
              <w:jc w:val="both"/>
              <w:rPr>
                <w:rFonts w:hint="default"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Cs w:val="21"/>
                <w:lang w:val="en-US" w:eastAsia="zh-CN" w:bidi="ar"/>
              </w:rPr>
              <w:t>3.斜二轴测图的画法。</w:t>
            </w:r>
          </w:p>
          <w:p w14:paraId="423F5904">
            <w:pPr>
              <w:widowControl/>
              <w:jc w:val="both"/>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教学要求：</w:t>
            </w:r>
          </w:p>
          <w:p w14:paraId="31EDC830">
            <w:pPr>
              <w:widowControl/>
              <w:jc w:val="both"/>
              <w:rPr>
                <w:rFonts w:hint="default" w:ascii="仿宋" w:hAnsi="仿宋" w:eastAsia="仿宋" w:cs="仿宋"/>
                <w:b w:val="0"/>
                <w:bCs w:val="0"/>
                <w:color w:val="000000"/>
                <w:kern w:val="0"/>
                <w:szCs w:val="21"/>
                <w:lang w:val="en-US" w:eastAsia="zh-CN" w:bidi="ar"/>
              </w:rPr>
            </w:pPr>
            <w:r>
              <w:rPr>
                <w:rFonts w:hint="default" w:ascii="仿宋" w:hAnsi="仿宋" w:eastAsia="仿宋" w:cs="仿宋"/>
                <w:b w:val="0"/>
                <w:bCs w:val="0"/>
                <w:color w:val="000000"/>
                <w:kern w:val="0"/>
                <w:szCs w:val="21"/>
                <w:lang w:val="en-US" w:eastAsia="zh-CN" w:bidi="ar"/>
              </w:rPr>
              <w:t>1.素养目标</w:t>
            </w:r>
          </w:p>
          <w:p w14:paraId="79FFC978">
            <w:pPr>
              <w:widowControl/>
              <w:jc w:val="both"/>
              <w:rPr>
                <w:rFonts w:hint="default" w:ascii="仿宋" w:hAnsi="仿宋" w:eastAsia="仿宋" w:cs="仿宋"/>
                <w:b w:val="0"/>
                <w:bCs w:val="0"/>
                <w:color w:val="000000"/>
                <w:kern w:val="0"/>
                <w:szCs w:val="21"/>
                <w:lang w:val="en-US" w:eastAsia="zh-CN" w:bidi="ar"/>
              </w:rPr>
            </w:pPr>
            <w:r>
              <w:rPr>
                <w:rFonts w:hint="default" w:ascii="仿宋" w:hAnsi="仿宋" w:eastAsia="仿宋" w:cs="仿宋"/>
                <w:b w:val="0"/>
                <w:bCs w:val="0"/>
                <w:color w:val="000000"/>
                <w:kern w:val="0"/>
                <w:szCs w:val="21"/>
                <w:lang w:val="en-US" w:eastAsia="zh-CN" w:bidi="ar"/>
              </w:rPr>
              <w:t>（1）培养学生的职业素养以及职业道德；</w:t>
            </w:r>
          </w:p>
          <w:p w14:paraId="507AE4F4">
            <w:pPr>
              <w:widowControl/>
              <w:jc w:val="both"/>
              <w:rPr>
                <w:rFonts w:hint="default" w:ascii="仿宋" w:hAnsi="仿宋" w:eastAsia="仿宋" w:cs="仿宋"/>
                <w:b w:val="0"/>
                <w:bCs w:val="0"/>
                <w:color w:val="000000"/>
                <w:kern w:val="0"/>
                <w:szCs w:val="21"/>
                <w:lang w:val="en-US" w:eastAsia="zh-CN" w:bidi="ar"/>
              </w:rPr>
            </w:pPr>
            <w:r>
              <w:rPr>
                <w:rFonts w:hint="default" w:ascii="仿宋" w:hAnsi="仿宋" w:eastAsia="仿宋" w:cs="仿宋"/>
                <w:b w:val="0"/>
                <w:bCs w:val="0"/>
                <w:color w:val="000000"/>
                <w:kern w:val="0"/>
                <w:szCs w:val="21"/>
                <w:lang w:val="en-US" w:eastAsia="zh-CN" w:bidi="ar"/>
              </w:rPr>
              <w:t>（2）进一步培养学生的空间想象力</w:t>
            </w:r>
          </w:p>
          <w:p w14:paraId="135ACBE6">
            <w:pPr>
              <w:widowControl/>
              <w:jc w:val="both"/>
              <w:rPr>
                <w:rFonts w:hint="default" w:ascii="仿宋" w:hAnsi="仿宋" w:eastAsia="仿宋" w:cs="仿宋"/>
                <w:b w:val="0"/>
                <w:bCs w:val="0"/>
                <w:color w:val="000000"/>
                <w:kern w:val="0"/>
                <w:szCs w:val="21"/>
                <w:lang w:val="en-US" w:eastAsia="zh-CN" w:bidi="ar"/>
              </w:rPr>
            </w:pPr>
            <w:r>
              <w:rPr>
                <w:rFonts w:hint="default" w:ascii="仿宋" w:hAnsi="仿宋" w:eastAsia="仿宋" w:cs="仿宋"/>
                <w:b w:val="0"/>
                <w:bCs w:val="0"/>
                <w:color w:val="000000"/>
                <w:kern w:val="0"/>
                <w:szCs w:val="21"/>
                <w:lang w:val="en-US" w:eastAsia="zh-CN" w:bidi="ar"/>
              </w:rPr>
              <w:t>2.知识目标</w:t>
            </w:r>
          </w:p>
          <w:p w14:paraId="640352F4">
            <w:pPr>
              <w:widowControl/>
              <w:jc w:val="both"/>
              <w:rPr>
                <w:rFonts w:hint="eastAsia"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 w:val="21"/>
                <w:szCs w:val="21"/>
                <w:lang w:val="en-US" w:eastAsia="zh-CN" w:bidi="ar"/>
              </w:rPr>
              <w:t>（1）</w:t>
            </w:r>
            <w:r>
              <w:rPr>
                <w:rFonts w:hint="eastAsia" w:ascii="仿宋" w:hAnsi="仿宋" w:eastAsia="仿宋" w:cs="仿宋"/>
                <w:b w:val="0"/>
                <w:bCs w:val="0"/>
                <w:color w:val="000000"/>
                <w:kern w:val="0"/>
                <w:szCs w:val="21"/>
                <w:lang w:val="en-US" w:eastAsia="zh-CN" w:bidi="ar"/>
              </w:rPr>
              <w:t>了解轴测投影的基本概念、轴测投影的特性和常用轴测图的种类；</w:t>
            </w:r>
          </w:p>
          <w:p w14:paraId="3298187B">
            <w:pPr>
              <w:widowControl/>
              <w:numPr>
                <w:ilvl w:val="0"/>
                <w:numId w:val="0"/>
              </w:numPr>
              <w:jc w:val="both"/>
              <w:rPr>
                <w:rFonts w:hint="default"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 w:val="21"/>
                <w:szCs w:val="21"/>
                <w:lang w:val="en-US" w:eastAsia="zh-CN" w:bidi="ar"/>
              </w:rPr>
              <w:t>（2）</w:t>
            </w:r>
            <w:r>
              <w:rPr>
                <w:rFonts w:hint="default" w:ascii="仿宋" w:hAnsi="仿宋" w:eastAsia="仿宋" w:cs="仿宋"/>
                <w:b w:val="0"/>
                <w:bCs w:val="0"/>
                <w:color w:val="000000"/>
                <w:kern w:val="0"/>
                <w:szCs w:val="21"/>
                <w:lang w:val="en-US" w:eastAsia="zh-CN" w:bidi="ar"/>
              </w:rPr>
              <w:t>了解正等轴测图的画法；</w:t>
            </w:r>
          </w:p>
          <w:p w14:paraId="28E641D4">
            <w:pPr>
              <w:widowControl/>
              <w:numPr>
                <w:ilvl w:val="0"/>
                <w:numId w:val="0"/>
              </w:numPr>
              <w:jc w:val="both"/>
              <w:rPr>
                <w:rFonts w:hint="eastAsia"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Cs w:val="21"/>
                <w:lang w:val="en-US" w:eastAsia="zh-CN" w:bidi="ar"/>
              </w:rPr>
              <w:t>（3）了解圆平面在同一方向上斜二轴测图的画法。</w:t>
            </w:r>
          </w:p>
          <w:p w14:paraId="4AC0C8F2">
            <w:pPr>
              <w:widowControl/>
              <w:numPr>
                <w:ilvl w:val="0"/>
                <w:numId w:val="0"/>
              </w:numPr>
              <w:jc w:val="both"/>
              <w:rPr>
                <w:rFonts w:hint="eastAsia"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Cs w:val="21"/>
                <w:lang w:val="en-US" w:eastAsia="zh-CN" w:bidi="ar"/>
              </w:rPr>
              <w:t>3.能力目标</w:t>
            </w:r>
          </w:p>
          <w:p w14:paraId="1AE5A523">
            <w:pPr>
              <w:widowControl/>
              <w:numPr>
                <w:ilvl w:val="0"/>
                <w:numId w:val="0"/>
              </w:numPr>
              <w:jc w:val="both"/>
              <w:rPr>
                <w:rFonts w:hint="eastAsia"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Cs w:val="21"/>
                <w:lang w:val="en-US" w:eastAsia="zh-CN" w:bidi="ar"/>
              </w:rPr>
              <w:t>（1）能绘制正等轴测图；</w:t>
            </w:r>
          </w:p>
          <w:p w14:paraId="677AC98B">
            <w:pPr>
              <w:widowControl/>
              <w:numPr>
                <w:ilvl w:val="0"/>
                <w:numId w:val="0"/>
              </w:numPr>
              <w:jc w:val="both"/>
              <w:rPr>
                <w:rFonts w:hint="default"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Cs w:val="21"/>
                <w:lang w:val="en-US" w:eastAsia="zh-CN" w:bidi="ar"/>
              </w:rPr>
              <w:t>（2）会绘制斜二等轴测图。</w:t>
            </w:r>
          </w:p>
        </w:tc>
        <w:tc>
          <w:tcPr>
            <w:tcW w:w="1384" w:type="dxa"/>
            <w:vAlign w:val="center"/>
          </w:tcPr>
          <w:p w14:paraId="7CDE16D2">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1.识读机械图样。</w:t>
            </w:r>
          </w:p>
        </w:tc>
        <w:tc>
          <w:tcPr>
            <w:tcW w:w="1372" w:type="dxa"/>
            <w:vAlign w:val="center"/>
          </w:tcPr>
          <w:p w14:paraId="09802735">
            <w:pPr>
              <w:jc w:val="center"/>
              <w:rPr>
                <w:rFonts w:hint="eastAsia" w:ascii="仿宋" w:hAnsi="仿宋" w:eastAsia="仿宋" w:cs="仿宋"/>
                <w:szCs w:val="21"/>
              </w:rPr>
            </w:pPr>
            <w:r>
              <w:rPr>
                <w:rFonts w:hint="eastAsia" w:ascii="仿宋" w:hAnsi="仿宋" w:eastAsia="仿宋" w:cs="仿宋"/>
                <w:szCs w:val="21"/>
              </w:rPr>
              <w:t>培养学生细心观察、科学严谨的研究精神，培养学生的社会责任感、爱国主义、团队合作精神，让学生理解量变与质变、表象和本质、联系与发展</w:t>
            </w:r>
            <w:r>
              <w:rPr>
                <w:rFonts w:hint="eastAsia" w:ascii="仿宋" w:hAnsi="仿宋" w:eastAsia="仿宋" w:cs="仿宋"/>
                <w:szCs w:val="21"/>
                <w:lang w:eastAsia="zh-CN"/>
              </w:rPr>
              <w:t>、</w:t>
            </w:r>
            <w:r>
              <w:rPr>
                <w:rFonts w:hint="eastAsia" w:ascii="仿宋" w:hAnsi="仿宋" w:eastAsia="仿宋" w:cs="仿宋"/>
                <w:szCs w:val="21"/>
              </w:rPr>
              <w:t>事物发展规律</w:t>
            </w:r>
          </w:p>
        </w:tc>
      </w:tr>
      <w:tr w14:paraId="59F0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restart"/>
            <w:vAlign w:val="center"/>
          </w:tcPr>
          <w:p w14:paraId="374FB792">
            <w:pPr>
              <w:widowControl/>
              <w:jc w:val="center"/>
              <w:rPr>
                <w:rFonts w:hint="eastAsia" w:ascii="仿宋" w:hAnsi="仿宋" w:eastAsia="仿宋" w:cs="仿宋"/>
                <w:b/>
                <w:bCs/>
                <w:color w:val="000000"/>
                <w:kern w:val="0"/>
                <w:szCs w:val="21"/>
                <w:lang w:val="en-US" w:eastAsia="zh-CN" w:bidi="ar"/>
              </w:rPr>
            </w:pPr>
          </w:p>
          <w:p w14:paraId="1F347279">
            <w:pPr>
              <w:widowControl/>
              <w:jc w:val="center"/>
              <w:rPr>
                <w:rFonts w:hint="eastAsia" w:ascii="仿宋" w:hAnsi="仿宋" w:eastAsia="仿宋" w:cs="仿宋"/>
                <w:b/>
                <w:bCs/>
                <w:color w:val="000000"/>
                <w:kern w:val="0"/>
                <w:szCs w:val="21"/>
                <w:lang w:val="en-US" w:eastAsia="zh-CN" w:bidi="ar"/>
              </w:rPr>
            </w:pPr>
          </w:p>
          <w:p w14:paraId="78A8D3B4">
            <w:pPr>
              <w:widowControl/>
              <w:jc w:val="center"/>
              <w:rPr>
                <w:rFonts w:hint="eastAsia" w:ascii="仿宋" w:hAnsi="仿宋" w:eastAsia="仿宋" w:cs="仿宋"/>
                <w:b/>
                <w:bCs/>
                <w:color w:val="000000"/>
                <w:kern w:val="0"/>
                <w:szCs w:val="21"/>
                <w:lang w:val="en-US" w:eastAsia="zh-CN" w:bidi="ar"/>
              </w:rPr>
            </w:pPr>
          </w:p>
          <w:p w14:paraId="285B1072">
            <w:pPr>
              <w:widowControl/>
              <w:jc w:val="center"/>
              <w:rPr>
                <w:rFonts w:hint="eastAsia" w:ascii="仿宋" w:hAnsi="仿宋" w:eastAsia="仿宋" w:cs="仿宋"/>
                <w:b/>
                <w:bCs/>
                <w:color w:val="000000"/>
                <w:kern w:val="0"/>
                <w:szCs w:val="21"/>
                <w:lang w:val="en-US" w:eastAsia="zh-CN" w:bidi="ar"/>
              </w:rPr>
            </w:pPr>
          </w:p>
          <w:p w14:paraId="3211CAAB">
            <w:pPr>
              <w:widowControl/>
              <w:jc w:val="center"/>
              <w:rPr>
                <w:rFonts w:hint="eastAsia" w:ascii="仿宋" w:hAnsi="仿宋" w:eastAsia="仿宋" w:cs="仿宋"/>
                <w:b/>
                <w:bCs/>
                <w:color w:val="000000"/>
                <w:kern w:val="0"/>
                <w:szCs w:val="21"/>
                <w:lang w:val="en-US" w:eastAsia="zh-CN" w:bidi="ar"/>
              </w:rPr>
            </w:pPr>
          </w:p>
          <w:p w14:paraId="3BD48D53">
            <w:pPr>
              <w:widowControl/>
              <w:jc w:val="center"/>
              <w:rPr>
                <w:rFonts w:hint="eastAsia" w:ascii="仿宋" w:hAnsi="仿宋" w:eastAsia="仿宋" w:cs="仿宋"/>
                <w:b/>
                <w:bCs/>
                <w:color w:val="000000"/>
                <w:kern w:val="0"/>
                <w:szCs w:val="21"/>
                <w:lang w:val="en-US" w:eastAsia="zh-CN" w:bidi="ar"/>
              </w:rPr>
            </w:pPr>
          </w:p>
          <w:p w14:paraId="092607CC">
            <w:pPr>
              <w:widowControl/>
              <w:jc w:val="center"/>
              <w:rPr>
                <w:rFonts w:hint="eastAsia" w:ascii="仿宋" w:hAnsi="仿宋" w:eastAsia="仿宋" w:cs="仿宋"/>
                <w:b/>
                <w:bCs/>
                <w:color w:val="000000"/>
                <w:kern w:val="0"/>
                <w:szCs w:val="21"/>
                <w:lang w:val="en-US" w:eastAsia="zh-CN" w:bidi="ar"/>
              </w:rPr>
            </w:pPr>
          </w:p>
          <w:p w14:paraId="77641F40">
            <w:pPr>
              <w:widowControl/>
              <w:jc w:val="center"/>
              <w:rPr>
                <w:rFonts w:hint="eastAsia" w:ascii="仿宋" w:hAnsi="仿宋" w:eastAsia="仿宋" w:cs="仿宋"/>
                <w:b/>
                <w:bCs/>
                <w:color w:val="000000"/>
                <w:kern w:val="0"/>
                <w:szCs w:val="21"/>
                <w:lang w:val="en-US" w:eastAsia="zh-CN" w:bidi="ar"/>
              </w:rPr>
            </w:pPr>
          </w:p>
          <w:p w14:paraId="4D652623">
            <w:pPr>
              <w:widowControl/>
              <w:jc w:val="center"/>
              <w:rPr>
                <w:rFonts w:hint="eastAsia" w:ascii="仿宋" w:hAnsi="仿宋" w:eastAsia="仿宋" w:cs="仿宋"/>
                <w:b/>
                <w:bCs/>
                <w:color w:val="000000"/>
                <w:kern w:val="0"/>
                <w:szCs w:val="21"/>
                <w:lang w:val="en-US" w:eastAsia="zh-CN" w:bidi="ar"/>
              </w:rPr>
            </w:pPr>
          </w:p>
          <w:p w14:paraId="6066ABFB">
            <w:pPr>
              <w:widowControl/>
              <w:jc w:val="center"/>
              <w:rPr>
                <w:rFonts w:hint="eastAsia" w:ascii="仿宋" w:hAnsi="仿宋" w:eastAsia="仿宋" w:cs="仿宋"/>
                <w:b/>
                <w:bCs/>
                <w:color w:val="000000"/>
                <w:kern w:val="0"/>
                <w:szCs w:val="21"/>
                <w:lang w:val="en-US" w:eastAsia="zh-CN" w:bidi="ar"/>
              </w:rPr>
            </w:pPr>
          </w:p>
          <w:p w14:paraId="5FB414E1">
            <w:pPr>
              <w:widowControl/>
              <w:jc w:val="both"/>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val="en-US" w:eastAsia="zh-CN" w:bidi="ar"/>
              </w:rPr>
              <w:t>模块</w:t>
            </w:r>
            <w:r>
              <w:rPr>
                <w:rFonts w:hint="eastAsia" w:ascii="仿宋" w:hAnsi="仿宋" w:eastAsia="仿宋" w:cs="仿宋"/>
                <w:b/>
                <w:bCs/>
                <w:color w:val="000000"/>
                <w:kern w:val="0"/>
                <w:szCs w:val="21"/>
                <w:lang w:bidi="ar"/>
              </w:rPr>
              <w:t>三、</w:t>
            </w:r>
          </w:p>
          <w:p w14:paraId="2623AB28">
            <w:pPr>
              <w:widowControl/>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组合体</w:t>
            </w:r>
          </w:p>
          <w:p w14:paraId="779E0152">
            <w:pPr>
              <w:widowControl/>
              <w:jc w:val="center"/>
              <w:rPr>
                <w:rFonts w:hint="eastAsia" w:ascii="仿宋" w:hAnsi="仿宋" w:eastAsia="仿宋" w:cs="仿宋"/>
                <w:b/>
                <w:bCs/>
                <w:color w:val="000000"/>
                <w:kern w:val="0"/>
                <w:szCs w:val="21"/>
                <w:lang w:val="en-US" w:eastAsia="zh-CN" w:bidi="ar"/>
              </w:rPr>
            </w:pPr>
          </w:p>
          <w:p w14:paraId="7B50775E">
            <w:pPr>
              <w:widowControl/>
              <w:jc w:val="center"/>
              <w:rPr>
                <w:rFonts w:hint="eastAsia" w:ascii="仿宋" w:hAnsi="仿宋" w:eastAsia="仿宋" w:cs="仿宋"/>
                <w:b/>
                <w:bCs/>
                <w:color w:val="000000"/>
                <w:kern w:val="0"/>
                <w:szCs w:val="21"/>
                <w:lang w:val="en-US" w:eastAsia="zh-CN" w:bidi="ar"/>
              </w:rPr>
            </w:pPr>
          </w:p>
          <w:p w14:paraId="2F043397">
            <w:pPr>
              <w:widowControl/>
              <w:jc w:val="center"/>
              <w:rPr>
                <w:rFonts w:hint="eastAsia" w:ascii="仿宋" w:hAnsi="仿宋" w:eastAsia="仿宋" w:cs="仿宋"/>
                <w:b/>
                <w:bCs/>
                <w:color w:val="000000"/>
                <w:kern w:val="0"/>
                <w:szCs w:val="21"/>
                <w:lang w:val="en-US" w:eastAsia="zh-CN" w:bidi="ar"/>
              </w:rPr>
            </w:pPr>
          </w:p>
          <w:p w14:paraId="050C6319">
            <w:pPr>
              <w:widowControl/>
              <w:jc w:val="center"/>
              <w:rPr>
                <w:rFonts w:hint="eastAsia" w:ascii="仿宋" w:hAnsi="仿宋" w:eastAsia="仿宋" w:cs="仿宋"/>
                <w:b/>
                <w:bCs/>
                <w:color w:val="000000"/>
                <w:kern w:val="0"/>
                <w:szCs w:val="21"/>
                <w:lang w:val="en-US" w:eastAsia="zh-CN" w:bidi="ar"/>
              </w:rPr>
            </w:pPr>
          </w:p>
          <w:p w14:paraId="5FD02C3B">
            <w:pPr>
              <w:widowControl/>
              <w:jc w:val="center"/>
              <w:rPr>
                <w:rFonts w:hint="eastAsia" w:ascii="仿宋" w:hAnsi="仿宋" w:eastAsia="仿宋" w:cs="仿宋"/>
                <w:b/>
                <w:bCs/>
                <w:color w:val="000000"/>
                <w:kern w:val="0"/>
                <w:szCs w:val="21"/>
                <w:lang w:val="en-US" w:eastAsia="zh-CN" w:bidi="ar"/>
              </w:rPr>
            </w:pPr>
          </w:p>
          <w:p w14:paraId="2664FE5A">
            <w:pPr>
              <w:widowControl/>
              <w:jc w:val="center"/>
              <w:rPr>
                <w:rFonts w:hint="eastAsia" w:ascii="仿宋" w:hAnsi="仿宋" w:eastAsia="仿宋" w:cs="仿宋"/>
                <w:b/>
                <w:bCs/>
                <w:color w:val="000000"/>
                <w:kern w:val="0"/>
                <w:szCs w:val="21"/>
                <w:lang w:val="en-US" w:eastAsia="zh-CN" w:bidi="ar"/>
              </w:rPr>
            </w:pPr>
          </w:p>
          <w:p w14:paraId="59156D4D">
            <w:pPr>
              <w:widowControl/>
              <w:jc w:val="center"/>
              <w:rPr>
                <w:rFonts w:hint="eastAsia" w:ascii="仿宋" w:hAnsi="仿宋" w:eastAsia="仿宋" w:cs="仿宋"/>
                <w:b/>
                <w:bCs/>
                <w:color w:val="000000"/>
                <w:kern w:val="0"/>
                <w:szCs w:val="21"/>
                <w:lang w:val="en-US" w:eastAsia="zh-CN" w:bidi="ar"/>
              </w:rPr>
            </w:pPr>
          </w:p>
          <w:p w14:paraId="5572078F">
            <w:pPr>
              <w:widowControl/>
              <w:jc w:val="center"/>
              <w:rPr>
                <w:rFonts w:hint="eastAsia" w:ascii="仿宋" w:hAnsi="仿宋" w:eastAsia="仿宋" w:cs="仿宋"/>
                <w:b/>
                <w:bCs/>
                <w:color w:val="000000"/>
                <w:kern w:val="0"/>
                <w:szCs w:val="21"/>
                <w:lang w:val="en-US" w:eastAsia="zh-CN" w:bidi="ar"/>
              </w:rPr>
            </w:pPr>
          </w:p>
          <w:p w14:paraId="0812B6C1">
            <w:pPr>
              <w:widowControl/>
              <w:jc w:val="center"/>
              <w:rPr>
                <w:rFonts w:hint="eastAsia" w:ascii="仿宋" w:hAnsi="仿宋" w:eastAsia="仿宋" w:cs="仿宋"/>
                <w:b/>
                <w:bCs/>
                <w:color w:val="000000"/>
                <w:kern w:val="0"/>
                <w:szCs w:val="21"/>
                <w:lang w:val="en-US" w:eastAsia="zh-CN" w:bidi="ar"/>
              </w:rPr>
            </w:pPr>
          </w:p>
          <w:p w14:paraId="1ABE0AE1">
            <w:pPr>
              <w:widowControl/>
              <w:jc w:val="center"/>
              <w:rPr>
                <w:rFonts w:hint="eastAsia" w:ascii="仿宋" w:hAnsi="仿宋" w:eastAsia="仿宋" w:cs="仿宋"/>
                <w:b/>
                <w:bCs/>
                <w:color w:val="000000"/>
                <w:kern w:val="0"/>
                <w:szCs w:val="21"/>
                <w:lang w:val="en-US" w:eastAsia="zh-CN" w:bidi="ar"/>
              </w:rPr>
            </w:pPr>
          </w:p>
          <w:p w14:paraId="0FA8BD92">
            <w:pPr>
              <w:widowControl/>
              <w:jc w:val="center"/>
              <w:rPr>
                <w:rFonts w:hint="eastAsia" w:ascii="仿宋" w:hAnsi="仿宋" w:eastAsia="仿宋" w:cs="仿宋"/>
                <w:b/>
                <w:bCs/>
                <w:color w:val="000000"/>
                <w:kern w:val="0"/>
                <w:szCs w:val="21"/>
                <w:lang w:val="en-US" w:eastAsia="zh-CN" w:bidi="ar"/>
              </w:rPr>
            </w:pPr>
          </w:p>
          <w:p w14:paraId="2519CD54">
            <w:pPr>
              <w:widowControl/>
              <w:jc w:val="center"/>
              <w:rPr>
                <w:rFonts w:hint="eastAsia" w:ascii="仿宋" w:hAnsi="仿宋" w:eastAsia="仿宋" w:cs="仿宋"/>
                <w:b/>
                <w:bCs/>
                <w:color w:val="000000"/>
                <w:kern w:val="0"/>
                <w:szCs w:val="21"/>
                <w:lang w:val="en-US" w:eastAsia="zh-CN" w:bidi="ar"/>
              </w:rPr>
            </w:pPr>
          </w:p>
          <w:p w14:paraId="49FC1759">
            <w:pPr>
              <w:widowControl/>
              <w:jc w:val="center"/>
              <w:rPr>
                <w:rFonts w:hint="eastAsia" w:ascii="仿宋" w:hAnsi="仿宋" w:eastAsia="仿宋" w:cs="仿宋"/>
                <w:b/>
                <w:bCs/>
                <w:color w:val="000000"/>
                <w:kern w:val="0"/>
                <w:szCs w:val="21"/>
                <w:lang w:val="en-US" w:eastAsia="zh-CN" w:bidi="ar"/>
              </w:rPr>
            </w:pPr>
          </w:p>
          <w:p w14:paraId="0904DD77">
            <w:pPr>
              <w:widowControl/>
              <w:jc w:val="center"/>
              <w:rPr>
                <w:rFonts w:hint="eastAsia" w:ascii="仿宋" w:hAnsi="仿宋" w:eastAsia="仿宋" w:cs="仿宋"/>
                <w:b/>
                <w:bCs/>
                <w:color w:val="000000"/>
                <w:kern w:val="0"/>
                <w:szCs w:val="21"/>
                <w:lang w:val="en-US" w:eastAsia="zh-CN" w:bidi="ar"/>
              </w:rPr>
            </w:pPr>
          </w:p>
          <w:p w14:paraId="665D664E">
            <w:pPr>
              <w:widowControl/>
              <w:jc w:val="center"/>
              <w:rPr>
                <w:rFonts w:hint="eastAsia" w:ascii="仿宋" w:hAnsi="仿宋" w:eastAsia="仿宋" w:cs="仿宋"/>
                <w:b/>
                <w:bCs/>
                <w:color w:val="000000"/>
                <w:kern w:val="0"/>
                <w:szCs w:val="21"/>
                <w:lang w:val="en-US" w:eastAsia="zh-CN" w:bidi="ar"/>
              </w:rPr>
            </w:pPr>
          </w:p>
          <w:p w14:paraId="4DDD8B23">
            <w:pPr>
              <w:widowControl/>
              <w:jc w:val="center"/>
              <w:rPr>
                <w:rFonts w:hint="eastAsia" w:ascii="仿宋" w:hAnsi="仿宋" w:eastAsia="仿宋" w:cs="仿宋"/>
                <w:b/>
                <w:bCs/>
                <w:color w:val="000000"/>
                <w:kern w:val="0"/>
                <w:szCs w:val="21"/>
                <w:lang w:val="en-US" w:eastAsia="zh-CN" w:bidi="ar"/>
              </w:rPr>
            </w:pPr>
          </w:p>
          <w:p w14:paraId="0114B0FA">
            <w:pPr>
              <w:widowControl/>
              <w:jc w:val="center"/>
              <w:rPr>
                <w:rFonts w:hint="eastAsia" w:ascii="仿宋" w:hAnsi="仿宋" w:eastAsia="仿宋" w:cs="仿宋"/>
                <w:b/>
                <w:bCs/>
                <w:color w:val="000000"/>
                <w:kern w:val="0"/>
                <w:szCs w:val="21"/>
                <w:lang w:val="en-US" w:eastAsia="zh-CN" w:bidi="ar"/>
              </w:rPr>
            </w:pPr>
          </w:p>
          <w:p w14:paraId="02B4A598">
            <w:pPr>
              <w:widowControl/>
              <w:jc w:val="center"/>
              <w:rPr>
                <w:rFonts w:hint="eastAsia" w:ascii="仿宋" w:hAnsi="仿宋" w:eastAsia="仿宋" w:cs="仿宋"/>
                <w:b/>
                <w:bCs/>
                <w:color w:val="000000"/>
                <w:kern w:val="0"/>
                <w:szCs w:val="21"/>
                <w:lang w:val="en-US" w:eastAsia="zh-CN" w:bidi="ar"/>
              </w:rPr>
            </w:pPr>
          </w:p>
          <w:p w14:paraId="02F216AF">
            <w:pPr>
              <w:widowControl/>
              <w:jc w:val="center"/>
              <w:rPr>
                <w:rFonts w:hint="eastAsia" w:ascii="仿宋" w:hAnsi="仿宋" w:eastAsia="仿宋" w:cs="仿宋"/>
                <w:b/>
                <w:bCs/>
                <w:color w:val="000000"/>
                <w:kern w:val="0"/>
                <w:szCs w:val="21"/>
                <w:lang w:val="en-US" w:eastAsia="zh-CN" w:bidi="ar"/>
              </w:rPr>
            </w:pPr>
          </w:p>
          <w:p w14:paraId="24EDDDFA">
            <w:pPr>
              <w:widowControl/>
              <w:jc w:val="center"/>
              <w:rPr>
                <w:rFonts w:hint="eastAsia" w:ascii="仿宋" w:hAnsi="仿宋" w:eastAsia="仿宋" w:cs="仿宋"/>
                <w:b/>
                <w:bCs/>
                <w:color w:val="000000"/>
                <w:kern w:val="0"/>
                <w:szCs w:val="21"/>
                <w:lang w:val="en-US" w:eastAsia="zh-CN" w:bidi="ar"/>
              </w:rPr>
            </w:pPr>
          </w:p>
          <w:p w14:paraId="5D4B13E8">
            <w:pPr>
              <w:widowControl/>
              <w:jc w:val="center"/>
              <w:rPr>
                <w:rFonts w:hint="eastAsia" w:ascii="仿宋" w:hAnsi="仿宋" w:eastAsia="仿宋" w:cs="仿宋"/>
                <w:b/>
                <w:bCs/>
                <w:color w:val="000000"/>
                <w:kern w:val="0"/>
                <w:szCs w:val="21"/>
                <w:lang w:val="en-US" w:eastAsia="zh-CN" w:bidi="ar"/>
              </w:rPr>
            </w:pPr>
          </w:p>
          <w:p w14:paraId="71D943D3">
            <w:pPr>
              <w:widowControl/>
              <w:jc w:val="center"/>
              <w:rPr>
                <w:rFonts w:hint="eastAsia" w:ascii="仿宋" w:hAnsi="仿宋" w:eastAsia="仿宋" w:cs="仿宋"/>
                <w:b/>
                <w:bCs/>
                <w:color w:val="000000"/>
                <w:kern w:val="0"/>
                <w:szCs w:val="21"/>
                <w:lang w:val="en-US" w:eastAsia="zh-CN" w:bidi="ar"/>
              </w:rPr>
            </w:pPr>
          </w:p>
          <w:p w14:paraId="325DF77D">
            <w:pPr>
              <w:widowControl/>
              <w:jc w:val="center"/>
              <w:rPr>
                <w:rFonts w:hint="eastAsia" w:ascii="仿宋" w:hAnsi="仿宋" w:eastAsia="仿宋" w:cs="仿宋"/>
                <w:b/>
                <w:bCs/>
                <w:color w:val="000000"/>
                <w:kern w:val="0"/>
                <w:szCs w:val="21"/>
                <w:lang w:val="en-US" w:eastAsia="zh-CN" w:bidi="ar"/>
              </w:rPr>
            </w:pPr>
          </w:p>
          <w:p w14:paraId="7DD0074B">
            <w:pPr>
              <w:widowControl/>
              <w:jc w:val="center"/>
              <w:rPr>
                <w:rFonts w:hint="eastAsia" w:ascii="仿宋" w:hAnsi="仿宋" w:eastAsia="仿宋" w:cs="仿宋"/>
                <w:b/>
                <w:bCs/>
                <w:color w:val="000000"/>
                <w:kern w:val="0"/>
                <w:szCs w:val="21"/>
                <w:lang w:val="en-US" w:eastAsia="zh-CN" w:bidi="ar"/>
              </w:rPr>
            </w:pPr>
          </w:p>
          <w:p w14:paraId="18E2E59F">
            <w:pPr>
              <w:widowControl/>
              <w:jc w:val="center"/>
              <w:rPr>
                <w:rFonts w:hint="eastAsia" w:ascii="仿宋" w:hAnsi="仿宋" w:eastAsia="仿宋" w:cs="仿宋"/>
                <w:b/>
                <w:bCs/>
                <w:color w:val="000000"/>
                <w:kern w:val="0"/>
                <w:szCs w:val="21"/>
                <w:lang w:val="en-US" w:eastAsia="zh-CN" w:bidi="ar"/>
              </w:rPr>
            </w:pPr>
          </w:p>
          <w:p w14:paraId="42D37B02">
            <w:pPr>
              <w:widowControl/>
              <w:jc w:val="center"/>
              <w:rPr>
                <w:rFonts w:hint="eastAsia" w:ascii="仿宋" w:hAnsi="仿宋" w:eastAsia="仿宋" w:cs="仿宋"/>
                <w:b/>
                <w:bCs/>
                <w:color w:val="000000"/>
                <w:kern w:val="0"/>
                <w:szCs w:val="21"/>
                <w:lang w:val="en-US" w:eastAsia="zh-CN" w:bidi="ar"/>
              </w:rPr>
            </w:pPr>
          </w:p>
          <w:p w14:paraId="605DF1AB">
            <w:pPr>
              <w:widowControl/>
              <w:jc w:val="center"/>
              <w:rPr>
                <w:rFonts w:hint="eastAsia" w:ascii="仿宋" w:hAnsi="仿宋" w:eastAsia="仿宋" w:cs="仿宋"/>
                <w:b/>
                <w:bCs/>
                <w:color w:val="000000"/>
                <w:kern w:val="0"/>
                <w:szCs w:val="21"/>
                <w:lang w:val="en-US" w:eastAsia="zh-CN" w:bidi="ar"/>
              </w:rPr>
            </w:pPr>
          </w:p>
          <w:p w14:paraId="09C708F0">
            <w:pPr>
              <w:widowControl/>
              <w:jc w:val="center"/>
              <w:rPr>
                <w:rFonts w:hint="eastAsia" w:ascii="仿宋" w:hAnsi="仿宋" w:eastAsia="仿宋" w:cs="仿宋"/>
                <w:b/>
                <w:bCs/>
                <w:color w:val="000000"/>
                <w:kern w:val="0"/>
                <w:szCs w:val="21"/>
                <w:lang w:val="en-US" w:eastAsia="zh-CN" w:bidi="ar"/>
              </w:rPr>
            </w:pPr>
          </w:p>
          <w:p w14:paraId="52F67A41">
            <w:pPr>
              <w:widowControl/>
              <w:jc w:val="center"/>
              <w:rPr>
                <w:rFonts w:hint="eastAsia" w:ascii="仿宋" w:hAnsi="仿宋" w:eastAsia="仿宋" w:cs="仿宋"/>
                <w:b/>
                <w:bCs/>
                <w:color w:val="000000"/>
                <w:kern w:val="0"/>
                <w:szCs w:val="21"/>
                <w:lang w:val="en-US" w:eastAsia="zh-CN" w:bidi="ar"/>
              </w:rPr>
            </w:pPr>
          </w:p>
          <w:p w14:paraId="17F03FD3">
            <w:pPr>
              <w:widowControl/>
              <w:jc w:val="center"/>
              <w:rPr>
                <w:rFonts w:hint="eastAsia" w:ascii="仿宋" w:hAnsi="仿宋" w:eastAsia="仿宋" w:cs="仿宋"/>
                <w:b/>
                <w:bCs/>
                <w:color w:val="000000"/>
                <w:kern w:val="0"/>
                <w:szCs w:val="21"/>
                <w:lang w:val="en-US" w:eastAsia="zh-CN" w:bidi="ar"/>
              </w:rPr>
            </w:pPr>
          </w:p>
          <w:p w14:paraId="67E9EA33">
            <w:pPr>
              <w:widowControl/>
              <w:jc w:val="both"/>
              <w:rPr>
                <w:rFonts w:hint="eastAsia" w:ascii="仿宋" w:hAnsi="仿宋" w:eastAsia="仿宋" w:cs="仿宋"/>
                <w:b/>
                <w:bCs/>
                <w:color w:val="000000"/>
                <w:kern w:val="0"/>
                <w:szCs w:val="21"/>
                <w:lang w:val="en-US" w:eastAsia="zh-CN" w:bidi="ar"/>
              </w:rPr>
            </w:pPr>
          </w:p>
          <w:p w14:paraId="425C3603">
            <w:pPr>
              <w:widowControl/>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val="en-US" w:eastAsia="zh-CN" w:bidi="ar"/>
              </w:rPr>
              <w:t>模块</w:t>
            </w:r>
            <w:r>
              <w:rPr>
                <w:rFonts w:hint="eastAsia" w:ascii="仿宋" w:hAnsi="仿宋" w:eastAsia="仿宋" w:cs="仿宋"/>
                <w:b/>
                <w:bCs/>
                <w:color w:val="000000"/>
                <w:kern w:val="0"/>
                <w:szCs w:val="21"/>
                <w:lang w:bidi="ar"/>
              </w:rPr>
              <w:t>三、</w:t>
            </w:r>
          </w:p>
          <w:p w14:paraId="5F75B212">
            <w:pPr>
              <w:widowControl/>
              <w:jc w:val="center"/>
              <w:rPr>
                <w:rFonts w:ascii="仿宋" w:hAnsi="仿宋" w:eastAsia="仿宋" w:cs="仿宋"/>
                <w:b/>
                <w:bCs/>
                <w:color w:val="000000"/>
                <w:kern w:val="0"/>
                <w:szCs w:val="21"/>
                <w:lang w:bidi="ar"/>
              </w:rPr>
            </w:pPr>
            <w:r>
              <w:rPr>
                <w:rFonts w:hint="eastAsia" w:ascii="仿宋" w:hAnsi="仿宋" w:eastAsia="仿宋" w:cs="仿宋"/>
                <w:b/>
                <w:bCs/>
                <w:szCs w:val="21"/>
                <w:lang w:val="en-US" w:eastAsia="zh-CN"/>
              </w:rPr>
              <w:t>组合体</w:t>
            </w:r>
          </w:p>
        </w:tc>
        <w:tc>
          <w:tcPr>
            <w:tcW w:w="1371" w:type="dxa"/>
            <w:vAlign w:val="center"/>
          </w:tcPr>
          <w:p w14:paraId="6600DDD1">
            <w:pPr>
              <w:widowControl/>
              <w:jc w:val="left"/>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任务一、组合体的组合形式和形体分析法</w:t>
            </w:r>
          </w:p>
        </w:tc>
        <w:tc>
          <w:tcPr>
            <w:tcW w:w="3009" w:type="dxa"/>
            <w:vAlign w:val="center"/>
          </w:tcPr>
          <w:p w14:paraId="4C32259F">
            <w:pPr>
              <w:jc w:val="left"/>
              <w:rPr>
                <w:rFonts w:ascii="仿宋" w:hAnsi="仿宋" w:eastAsia="仿宋" w:cs="仿宋"/>
                <w:b/>
                <w:bCs/>
                <w:szCs w:val="21"/>
              </w:rPr>
            </w:pPr>
            <w:r>
              <w:rPr>
                <w:rFonts w:hint="eastAsia" w:ascii="仿宋" w:hAnsi="仿宋" w:eastAsia="仿宋" w:cs="仿宋"/>
                <w:b/>
                <w:bCs/>
                <w:szCs w:val="21"/>
              </w:rPr>
              <w:t>教学内容：</w:t>
            </w:r>
          </w:p>
          <w:p w14:paraId="5D8D64A0">
            <w:pPr>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1</w:t>
            </w:r>
            <w:r>
              <w:rPr>
                <w:rFonts w:hint="eastAsia" w:ascii="仿宋" w:hAnsi="仿宋" w:eastAsia="仿宋" w:cs="仿宋"/>
                <w:color w:val="000000"/>
                <w:kern w:val="0"/>
                <w:szCs w:val="21"/>
                <w:lang w:val="en-US" w:eastAsia="zh-CN" w:bidi="ar"/>
              </w:rPr>
              <w:t>.</w:t>
            </w:r>
            <w:r>
              <w:rPr>
                <w:rFonts w:hint="eastAsia" w:ascii="仿宋" w:hAnsi="仿宋" w:eastAsia="仿宋" w:cs="仿宋"/>
                <w:color w:val="000000"/>
                <w:kern w:val="0"/>
                <w:szCs w:val="21"/>
                <w:lang w:bidi="ar"/>
              </w:rPr>
              <w:t>组合体的构形</w:t>
            </w:r>
          </w:p>
          <w:p w14:paraId="653E5BC6">
            <w:pPr>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2</w:t>
            </w:r>
            <w:r>
              <w:rPr>
                <w:rFonts w:hint="eastAsia" w:ascii="仿宋" w:hAnsi="仿宋" w:eastAsia="仿宋" w:cs="仿宋"/>
                <w:color w:val="000000"/>
                <w:kern w:val="0"/>
                <w:szCs w:val="21"/>
                <w:lang w:val="en-US" w:eastAsia="zh-CN" w:bidi="ar"/>
              </w:rPr>
              <w:t>.</w:t>
            </w:r>
            <w:r>
              <w:rPr>
                <w:rFonts w:hint="eastAsia" w:ascii="仿宋" w:hAnsi="仿宋" w:eastAsia="仿宋" w:cs="仿宋"/>
                <w:color w:val="000000"/>
                <w:kern w:val="0"/>
                <w:szCs w:val="21"/>
                <w:lang w:bidi="ar"/>
              </w:rPr>
              <w:t>组合体中相邻形体表面的连接关系</w:t>
            </w:r>
          </w:p>
          <w:p w14:paraId="512C75C4">
            <w:pPr>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3</w:t>
            </w:r>
            <w:r>
              <w:rPr>
                <w:rFonts w:hint="eastAsia" w:ascii="仿宋" w:hAnsi="仿宋" w:eastAsia="仿宋" w:cs="仿宋"/>
                <w:color w:val="000000"/>
                <w:kern w:val="0"/>
                <w:szCs w:val="21"/>
                <w:lang w:val="en-US" w:eastAsia="zh-CN" w:bidi="ar"/>
              </w:rPr>
              <w:t>.</w:t>
            </w:r>
            <w:r>
              <w:rPr>
                <w:rFonts w:hint="eastAsia" w:ascii="仿宋" w:hAnsi="仿宋" w:eastAsia="仿宋" w:cs="仿宋"/>
                <w:color w:val="000000"/>
                <w:kern w:val="0"/>
                <w:szCs w:val="21"/>
                <w:lang w:bidi="ar"/>
              </w:rPr>
              <w:t>组合体的分析方法</w:t>
            </w:r>
          </w:p>
          <w:p w14:paraId="2D6EE85A">
            <w:pPr>
              <w:jc w:val="left"/>
              <w:rPr>
                <w:rFonts w:ascii="仿宋" w:hAnsi="仿宋" w:eastAsia="仿宋" w:cs="仿宋"/>
                <w:b/>
                <w:bCs/>
                <w:szCs w:val="21"/>
              </w:rPr>
            </w:pPr>
            <w:r>
              <w:rPr>
                <w:rFonts w:hint="eastAsia" w:ascii="仿宋" w:hAnsi="仿宋" w:eastAsia="仿宋" w:cs="仿宋"/>
                <w:b/>
                <w:bCs/>
                <w:szCs w:val="21"/>
              </w:rPr>
              <w:t>教学要求：</w:t>
            </w:r>
          </w:p>
          <w:p w14:paraId="25F4D7A8">
            <w:pPr>
              <w:jc w:val="left"/>
              <w:rPr>
                <w:rFonts w:ascii="仿宋" w:hAnsi="仿宋" w:eastAsia="仿宋" w:cs="仿宋"/>
                <w:szCs w:val="21"/>
              </w:rPr>
            </w:pPr>
            <w:r>
              <w:rPr>
                <w:rFonts w:hint="eastAsia" w:ascii="仿宋" w:hAnsi="仿宋" w:eastAsia="仿宋" w:cs="仿宋"/>
                <w:szCs w:val="21"/>
              </w:rPr>
              <w:t>1.素养目标</w:t>
            </w:r>
          </w:p>
          <w:p w14:paraId="0D69A2ED">
            <w:pPr>
              <w:jc w:val="left"/>
              <w:rPr>
                <w:rFonts w:hint="eastAsia" w:ascii="仿宋" w:hAnsi="仿宋" w:eastAsia="仿宋" w:cs="仿宋"/>
                <w:szCs w:val="21"/>
              </w:rPr>
            </w:pPr>
            <w:r>
              <w:rPr>
                <w:rFonts w:hint="eastAsia" w:ascii="仿宋" w:hAnsi="仿宋" w:eastAsia="仿宋" w:cs="仿宋"/>
                <w:szCs w:val="21"/>
              </w:rPr>
              <w:t>（1）进一步培养学生的空间想象力；</w:t>
            </w:r>
          </w:p>
          <w:p w14:paraId="204494C0">
            <w:pPr>
              <w:jc w:val="left"/>
              <w:rPr>
                <w:rFonts w:hint="eastAsia" w:ascii="仿宋" w:hAnsi="仿宋" w:eastAsia="仿宋" w:cs="仿宋"/>
                <w:szCs w:val="21"/>
                <w:lang w:eastAsia="zh-CN"/>
              </w:rPr>
            </w:pPr>
            <w:r>
              <w:rPr>
                <w:rFonts w:hint="eastAsia" w:ascii="仿宋" w:hAnsi="仿宋" w:eastAsia="仿宋" w:cs="仿宋"/>
                <w:szCs w:val="21"/>
              </w:rPr>
              <w:t>（2）培养学生认真负责、严谨细致的工作作风</w:t>
            </w:r>
            <w:r>
              <w:rPr>
                <w:rFonts w:hint="eastAsia" w:ascii="仿宋" w:hAnsi="仿宋" w:eastAsia="仿宋" w:cs="仿宋"/>
                <w:szCs w:val="21"/>
                <w:lang w:eastAsia="zh-CN"/>
              </w:rPr>
              <w:t>。</w:t>
            </w:r>
          </w:p>
          <w:p w14:paraId="118073F1">
            <w:pPr>
              <w:jc w:val="left"/>
              <w:rPr>
                <w:rFonts w:ascii="仿宋" w:hAnsi="仿宋" w:eastAsia="仿宋" w:cs="仿宋"/>
                <w:szCs w:val="21"/>
              </w:rPr>
            </w:pPr>
            <w:r>
              <w:rPr>
                <w:rFonts w:hint="eastAsia" w:ascii="仿宋" w:hAnsi="仿宋" w:eastAsia="仿宋" w:cs="仿宋"/>
                <w:szCs w:val="21"/>
              </w:rPr>
              <w:t>2.知识目标</w:t>
            </w:r>
          </w:p>
          <w:p w14:paraId="122F1C6F">
            <w:pPr>
              <w:jc w:val="left"/>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color w:val="000000"/>
                <w:kern w:val="0"/>
                <w:szCs w:val="21"/>
                <w:lang w:bidi="ar"/>
              </w:rPr>
              <w:t>理解组合体的组合形式和画法</w:t>
            </w:r>
            <w:r>
              <w:rPr>
                <w:rFonts w:hint="eastAsia" w:ascii="仿宋" w:hAnsi="仿宋" w:eastAsia="仿宋" w:cs="仿宋"/>
                <w:color w:val="000000"/>
                <w:kern w:val="0"/>
                <w:szCs w:val="21"/>
                <w:lang w:eastAsia="zh-CN" w:bidi="ar"/>
              </w:rPr>
              <w:t>；</w:t>
            </w:r>
          </w:p>
          <w:p w14:paraId="5494DD77">
            <w:pPr>
              <w:jc w:val="left"/>
              <w:rPr>
                <w:rFonts w:ascii="仿宋" w:hAnsi="仿宋" w:eastAsia="仿宋" w:cs="仿宋"/>
                <w:szCs w:val="21"/>
              </w:rPr>
            </w:pPr>
            <w:r>
              <w:rPr>
                <w:rFonts w:hint="eastAsia" w:ascii="仿宋" w:hAnsi="仿宋" w:eastAsia="仿宋" w:cs="仿宋"/>
                <w:szCs w:val="21"/>
              </w:rPr>
              <w:t>（2）熟悉形体分析法</w:t>
            </w:r>
            <w:r>
              <w:rPr>
                <w:rFonts w:hint="eastAsia" w:ascii="仿宋" w:hAnsi="仿宋" w:eastAsia="仿宋" w:cs="仿宋"/>
                <w:szCs w:val="21"/>
                <w:lang w:eastAsia="zh-CN"/>
              </w:rPr>
              <w:t>。</w:t>
            </w:r>
          </w:p>
          <w:p w14:paraId="0C711F0F">
            <w:pPr>
              <w:jc w:val="left"/>
              <w:rPr>
                <w:rFonts w:ascii="仿宋" w:hAnsi="仿宋" w:eastAsia="仿宋" w:cs="仿宋"/>
                <w:szCs w:val="21"/>
              </w:rPr>
            </w:pPr>
            <w:r>
              <w:rPr>
                <w:rFonts w:hint="eastAsia" w:ascii="仿宋" w:hAnsi="仿宋" w:eastAsia="仿宋" w:cs="仿宋"/>
                <w:szCs w:val="21"/>
              </w:rPr>
              <w:t>3.技能目标</w:t>
            </w:r>
          </w:p>
          <w:p w14:paraId="655FAD5E">
            <w:pPr>
              <w:numPr>
                <w:ilvl w:val="0"/>
                <w:numId w:val="0"/>
              </w:num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color w:val="000000"/>
                <w:kern w:val="0"/>
                <w:szCs w:val="21"/>
                <w:lang w:bidi="ar"/>
              </w:rPr>
              <w:t>会判断各种类型组合体</w:t>
            </w:r>
            <w:r>
              <w:rPr>
                <w:rFonts w:hint="eastAsia" w:ascii="仿宋" w:hAnsi="仿宋" w:eastAsia="仿宋" w:cs="仿宋"/>
                <w:szCs w:val="21"/>
              </w:rPr>
              <w:t>；</w:t>
            </w:r>
          </w:p>
          <w:p w14:paraId="7C84B986">
            <w:pPr>
              <w:numPr>
                <w:ilvl w:val="0"/>
                <w:numId w:val="0"/>
              </w:numPr>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rPr>
              <w:t>会进行形体分析与视图分析。</w:t>
            </w:r>
          </w:p>
          <w:p w14:paraId="03174440">
            <w:pPr>
              <w:numPr>
                <w:ilvl w:val="0"/>
                <w:numId w:val="0"/>
              </w:numPr>
              <w:jc w:val="left"/>
              <w:rPr>
                <w:rFonts w:hint="eastAsia" w:ascii="仿宋" w:hAnsi="仿宋" w:eastAsia="仿宋" w:cs="仿宋"/>
                <w:szCs w:val="21"/>
              </w:rPr>
            </w:pPr>
          </w:p>
        </w:tc>
        <w:tc>
          <w:tcPr>
            <w:tcW w:w="1384" w:type="dxa"/>
            <w:vAlign w:val="center"/>
          </w:tcPr>
          <w:p w14:paraId="4407E315">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1.绘图知识；</w:t>
            </w:r>
          </w:p>
          <w:p w14:paraId="0BD36256">
            <w:pPr>
              <w:widowControl/>
              <w:jc w:val="left"/>
              <w:rPr>
                <w:rFonts w:ascii="仿宋" w:hAnsi="仿宋" w:eastAsia="仿宋" w:cs="仿宋"/>
                <w:color w:val="000000"/>
                <w:kern w:val="0"/>
                <w:szCs w:val="21"/>
                <w:lang w:bidi="ar"/>
              </w:rPr>
            </w:pPr>
            <w:r>
              <w:rPr>
                <w:rFonts w:hint="eastAsia" w:ascii="仿宋" w:hAnsi="仿宋" w:eastAsia="仿宋" w:cs="仿宋"/>
                <w:szCs w:val="21"/>
                <w:lang w:val="en-US" w:eastAsia="zh-CN"/>
              </w:rPr>
              <w:t>2.识图图纸。</w:t>
            </w:r>
          </w:p>
        </w:tc>
        <w:tc>
          <w:tcPr>
            <w:tcW w:w="1372" w:type="dxa"/>
            <w:vAlign w:val="center"/>
          </w:tcPr>
          <w:p w14:paraId="3A8DD587">
            <w:pPr>
              <w:jc w:val="center"/>
              <w:rPr>
                <w:rFonts w:hint="default" w:ascii="仿宋" w:hAnsi="仿宋" w:eastAsia="仿宋" w:cs="仿宋"/>
                <w:color w:val="000000"/>
                <w:kern w:val="0"/>
                <w:szCs w:val="21"/>
                <w:lang w:val="en-US" w:eastAsia="zh-CN" w:bidi="ar"/>
              </w:rPr>
            </w:pPr>
            <w:r>
              <w:rPr>
                <w:rFonts w:hint="eastAsia" w:ascii="仿宋" w:hAnsi="仿宋" w:eastAsia="仿宋" w:cs="仿宋"/>
                <w:szCs w:val="21"/>
                <w:lang w:val="en-US" w:eastAsia="zh-CN"/>
              </w:rPr>
              <w:t>整体与局部的关系，大局观</w:t>
            </w:r>
          </w:p>
        </w:tc>
      </w:tr>
      <w:tr w14:paraId="071E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76AE7203">
            <w:pPr>
              <w:widowControl/>
              <w:jc w:val="center"/>
              <w:rPr>
                <w:rFonts w:ascii="仿宋" w:hAnsi="仿宋" w:eastAsia="仿宋" w:cs="仿宋"/>
                <w:b/>
                <w:bCs/>
                <w:color w:val="000000"/>
                <w:kern w:val="0"/>
                <w:szCs w:val="21"/>
                <w:lang w:bidi="ar"/>
              </w:rPr>
            </w:pPr>
          </w:p>
        </w:tc>
        <w:tc>
          <w:tcPr>
            <w:tcW w:w="1371" w:type="dxa"/>
            <w:vAlign w:val="center"/>
          </w:tcPr>
          <w:p w14:paraId="029BA07E">
            <w:pPr>
              <w:widowControl/>
              <w:jc w:val="left"/>
              <w:rPr>
                <w:rFonts w:hint="eastAsia" w:ascii="仿宋" w:hAnsi="仿宋" w:eastAsia="仿宋" w:cs="仿宋"/>
                <w:color w:val="000000"/>
                <w:kern w:val="0"/>
                <w:szCs w:val="21"/>
                <w:lang w:bidi="ar"/>
              </w:rPr>
            </w:pPr>
          </w:p>
          <w:p w14:paraId="7FB82D89">
            <w:pPr>
              <w:widowControl/>
              <w:jc w:val="left"/>
              <w:rPr>
                <w:rFonts w:hint="eastAsia" w:ascii="仿宋" w:hAnsi="仿宋" w:eastAsia="仿宋" w:cs="仿宋"/>
                <w:color w:val="000000"/>
                <w:kern w:val="0"/>
                <w:szCs w:val="21"/>
                <w:lang w:bidi="ar"/>
              </w:rPr>
            </w:pPr>
          </w:p>
          <w:p w14:paraId="25B1B30C">
            <w:pPr>
              <w:widowControl/>
              <w:jc w:val="left"/>
              <w:rPr>
                <w:rFonts w:ascii="仿宋" w:hAnsi="仿宋" w:eastAsia="仿宋" w:cs="仿宋"/>
                <w:b/>
                <w:bCs/>
                <w:color w:val="000000"/>
                <w:kern w:val="0"/>
                <w:szCs w:val="21"/>
                <w:lang w:bidi="ar"/>
              </w:rPr>
            </w:pPr>
            <w:r>
              <w:rPr>
                <w:rFonts w:hint="eastAsia" w:ascii="仿宋" w:hAnsi="仿宋" w:eastAsia="仿宋" w:cs="仿宋"/>
                <w:color w:val="000000"/>
                <w:kern w:val="0"/>
                <w:szCs w:val="21"/>
                <w:lang w:bidi="ar"/>
              </w:rPr>
              <w:t>任务</w:t>
            </w:r>
            <w:r>
              <w:rPr>
                <w:rFonts w:hint="eastAsia" w:ascii="仿宋" w:hAnsi="仿宋" w:eastAsia="仿宋" w:cs="仿宋"/>
                <w:color w:val="000000"/>
                <w:kern w:val="0"/>
                <w:szCs w:val="21"/>
                <w:lang w:val="en-US" w:eastAsia="zh-CN" w:bidi="ar"/>
              </w:rPr>
              <w:t>二</w:t>
            </w:r>
            <w:r>
              <w:rPr>
                <w:rFonts w:hint="eastAsia" w:ascii="仿宋" w:hAnsi="仿宋" w:eastAsia="仿宋" w:cs="仿宋"/>
                <w:color w:val="000000"/>
                <w:kern w:val="0"/>
                <w:szCs w:val="21"/>
                <w:lang w:bidi="ar"/>
              </w:rPr>
              <w:t>、截切体和相贯体</w:t>
            </w:r>
          </w:p>
        </w:tc>
        <w:tc>
          <w:tcPr>
            <w:tcW w:w="3009" w:type="dxa"/>
            <w:vAlign w:val="center"/>
          </w:tcPr>
          <w:p w14:paraId="33F5A994">
            <w:pPr>
              <w:jc w:val="left"/>
              <w:rPr>
                <w:rFonts w:ascii="仿宋" w:hAnsi="仿宋" w:eastAsia="仿宋" w:cs="仿宋"/>
                <w:b/>
                <w:bCs/>
                <w:szCs w:val="21"/>
              </w:rPr>
            </w:pPr>
            <w:r>
              <w:rPr>
                <w:rFonts w:hint="eastAsia" w:ascii="仿宋" w:hAnsi="仿宋" w:eastAsia="仿宋" w:cs="仿宋"/>
                <w:b/>
                <w:bCs/>
                <w:szCs w:val="21"/>
              </w:rPr>
              <w:t>教学内容：</w:t>
            </w:r>
          </w:p>
          <w:p w14:paraId="2E68F18A">
            <w:pPr>
              <w:numPr>
                <w:ilvl w:val="0"/>
                <w:numId w:val="0"/>
              </w:numPr>
              <w:jc w:val="left"/>
              <w:rPr>
                <w:rFonts w:ascii="仿宋" w:hAnsi="仿宋" w:eastAsia="仿宋" w:cs="仿宋"/>
                <w:szCs w:val="21"/>
              </w:rPr>
            </w:pPr>
            <w:r>
              <w:rPr>
                <w:rFonts w:ascii="仿宋" w:hAnsi="仿宋" w:eastAsia="仿宋" w:cs="仿宋"/>
                <w:kern w:val="2"/>
                <w:sz w:val="21"/>
                <w:szCs w:val="21"/>
                <w:lang w:val="en-US" w:eastAsia="zh-CN" w:bidi="ar-SA"/>
              </w:rPr>
              <w:t>1.</w:t>
            </w:r>
            <w:r>
              <w:rPr>
                <w:rFonts w:hint="eastAsia" w:ascii="仿宋" w:hAnsi="仿宋" w:eastAsia="仿宋" w:cs="仿宋"/>
                <w:color w:val="000000"/>
                <w:kern w:val="0"/>
                <w:szCs w:val="21"/>
                <w:lang w:val="en-US" w:eastAsia="zh-CN" w:bidi="ar"/>
              </w:rPr>
              <w:t>平面立体截切体的视图</w:t>
            </w:r>
            <w:r>
              <w:rPr>
                <w:rFonts w:hint="eastAsia" w:ascii="仿宋" w:hAnsi="仿宋" w:eastAsia="仿宋" w:cs="仿宋"/>
                <w:color w:val="000000"/>
                <w:kern w:val="0"/>
                <w:szCs w:val="21"/>
                <w:lang w:eastAsia="zh-CN" w:bidi="ar"/>
              </w:rPr>
              <w:t>；</w:t>
            </w:r>
          </w:p>
          <w:p w14:paraId="4B444FFF">
            <w:pPr>
              <w:numPr>
                <w:ilvl w:val="0"/>
                <w:numId w:val="0"/>
              </w:numPr>
              <w:jc w:val="left"/>
              <w:rPr>
                <w:rFonts w:ascii="仿宋" w:hAnsi="仿宋" w:eastAsia="仿宋" w:cs="仿宋"/>
                <w:szCs w:val="21"/>
              </w:rPr>
            </w:pPr>
            <w:r>
              <w:rPr>
                <w:rFonts w:ascii="仿宋" w:hAnsi="仿宋" w:eastAsia="仿宋" w:cs="仿宋"/>
                <w:kern w:val="2"/>
                <w:sz w:val="21"/>
                <w:szCs w:val="21"/>
                <w:lang w:val="en-US" w:eastAsia="zh-CN" w:bidi="ar-SA"/>
              </w:rPr>
              <w:t>2.</w:t>
            </w:r>
            <w:r>
              <w:rPr>
                <w:rFonts w:hint="eastAsia" w:ascii="仿宋" w:hAnsi="仿宋" w:eastAsia="仿宋" w:cs="仿宋"/>
                <w:szCs w:val="21"/>
                <w:lang w:val="en-US" w:eastAsia="zh-CN"/>
              </w:rPr>
              <w:t>曲面立体截切体的视图</w:t>
            </w:r>
            <w:r>
              <w:rPr>
                <w:rFonts w:hint="eastAsia" w:ascii="仿宋" w:hAnsi="仿宋" w:eastAsia="仿宋" w:cs="仿宋"/>
                <w:color w:val="000000"/>
                <w:kern w:val="0"/>
                <w:szCs w:val="21"/>
                <w:lang w:eastAsia="zh-CN" w:bidi="ar"/>
              </w:rPr>
              <w:t>；</w:t>
            </w:r>
          </w:p>
          <w:p w14:paraId="169FEF97">
            <w:pPr>
              <w:numPr>
                <w:ilvl w:val="0"/>
                <w:numId w:val="0"/>
              </w:numPr>
              <w:jc w:val="left"/>
              <w:rPr>
                <w:rFonts w:ascii="仿宋" w:hAnsi="仿宋" w:eastAsia="仿宋" w:cs="仿宋"/>
                <w:szCs w:val="21"/>
              </w:rPr>
            </w:pPr>
            <w:r>
              <w:rPr>
                <w:rFonts w:ascii="仿宋" w:hAnsi="仿宋" w:eastAsia="仿宋" w:cs="仿宋"/>
                <w:kern w:val="2"/>
                <w:sz w:val="21"/>
                <w:szCs w:val="21"/>
                <w:lang w:val="en-US" w:eastAsia="zh-CN" w:bidi="ar-SA"/>
              </w:rPr>
              <w:t>3.</w:t>
            </w:r>
            <w:r>
              <w:rPr>
                <w:rFonts w:hint="eastAsia" w:ascii="仿宋" w:hAnsi="仿宋" w:eastAsia="仿宋" w:cs="仿宋"/>
                <w:color w:val="000000"/>
                <w:kern w:val="0"/>
                <w:szCs w:val="21"/>
                <w:lang w:val="en-US" w:eastAsia="zh-CN" w:bidi="ar"/>
              </w:rPr>
              <w:t>两圆柱相贯；</w:t>
            </w:r>
          </w:p>
          <w:p w14:paraId="29529BEB">
            <w:pPr>
              <w:numPr>
                <w:ilvl w:val="0"/>
                <w:numId w:val="0"/>
              </w:numPr>
              <w:jc w:val="left"/>
              <w:rPr>
                <w:rFonts w:ascii="仿宋" w:hAnsi="仿宋" w:eastAsia="仿宋" w:cs="仿宋"/>
                <w:szCs w:val="21"/>
              </w:rPr>
            </w:pPr>
            <w:r>
              <w:rPr>
                <w:rFonts w:ascii="仿宋" w:hAnsi="仿宋" w:eastAsia="仿宋" w:cs="仿宋"/>
                <w:kern w:val="2"/>
                <w:sz w:val="21"/>
                <w:szCs w:val="21"/>
                <w:lang w:val="en-US" w:eastAsia="zh-CN" w:bidi="ar-SA"/>
              </w:rPr>
              <w:t>4.</w:t>
            </w:r>
            <w:r>
              <w:rPr>
                <w:rFonts w:hint="eastAsia" w:ascii="仿宋" w:hAnsi="仿宋" w:eastAsia="仿宋" w:cs="仿宋"/>
                <w:color w:val="000000"/>
                <w:kern w:val="0"/>
                <w:szCs w:val="21"/>
                <w:lang w:val="en-US" w:eastAsia="zh-CN" w:bidi="ar"/>
              </w:rPr>
              <w:t>同轴回转体的相贯线。</w:t>
            </w:r>
          </w:p>
          <w:p w14:paraId="3F5B39C2">
            <w:pPr>
              <w:jc w:val="left"/>
              <w:rPr>
                <w:rFonts w:ascii="仿宋" w:hAnsi="仿宋" w:eastAsia="仿宋" w:cs="仿宋"/>
                <w:b/>
                <w:bCs/>
                <w:szCs w:val="21"/>
              </w:rPr>
            </w:pPr>
            <w:r>
              <w:rPr>
                <w:rFonts w:hint="eastAsia" w:ascii="仿宋" w:hAnsi="仿宋" w:eastAsia="仿宋" w:cs="仿宋"/>
                <w:b/>
                <w:bCs/>
                <w:szCs w:val="21"/>
              </w:rPr>
              <w:t>教学要求：</w:t>
            </w:r>
          </w:p>
          <w:p w14:paraId="70D6C68E">
            <w:pPr>
              <w:jc w:val="left"/>
              <w:rPr>
                <w:rFonts w:ascii="仿宋" w:hAnsi="仿宋" w:eastAsia="仿宋" w:cs="仿宋"/>
                <w:szCs w:val="21"/>
              </w:rPr>
            </w:pPr>
            <w:r>
              <w:rPr>
                <w:rFonts w:hint="eastAsia" w:ascii="仿宋" w:hAnsi="仿宋" w:eastAsia="仿宋" w:cs="仿宋"/>
                <w:szCs w:val="21"/>
              </w:rPr>
              <w:t>1.素养目标</w:t>
            </w:r>
          </w:p>
          <w:p w14:paraId="21F46F93">
            <w:pPr>
              <w:jc w:val="left"/>
              <w:rPr>
                <w:rFonts w:hint="eastAsia" w:ascii="仿宋" w:hAnsi="仿宋" w:eastAsia="仿宋" w:cs="仿宋"/>
                <w:szCs w:val="21"/>
              </w:rPr>
            </w:pPr>
            <w:r>
              <w:rPr>
                <w:rFonts w:hint="eastAsia" w:ascii="仿宋" w:hAnsi="仿宋" w:eastAsia="仿宋" w:cs="仿宋"/>
                <w:szCs w:val="21"/>
              </w:rPr>
              <w:t>（1）进一步培养学生的空间想象力；</w:t>
            </w:r>
          </w:p>
          <w:p w14:paraId="6CBEF1D6">
            <w:pPr>
              <w:jc w:val="left"/>
              <w:rPr>
                <w:rFonts w:hint="eastAsia" w:ascii="仿宋" w:hAnsi="仿宋" w:eastAsia="仿宋" w:cs="仿宋"/>
                <w:szCs w:val="21"/>
              </w:rPr>
            </w:pPr>
            <w:r>
              <w:rPr>
                <w:rFonts w:hint="eastAsia" w:ascii="仿宋" w:hAnsi="仿宋" w:eastAsia="仿宋" w:cs="仿宋"/>
                <w:szCs w:val="21"/>
              </w:rPr>
              <w:t>（2）培养学生认真负责、严谨细致的工作作风。</w:t>
            </w:r>
          </w:p>
          <w:p w14:paraId="60FCB173">
            <w:pPr>
              <w:jc w:val="left"/>
              <w:rPr>
                <w:rFonts w:ascii="仿宋" w:hAnsi="仿宋" w:eastAsia="仿宋" w:cs="仿宋"/>
                <w:szCs w:val="21"/>
              </w:rPr>
            </w:pPr>
            <w:r>
              <w:rPr>
                <w:rFonts w:hint="eastAsia" w:ascii="仿宋" w:hAnsi="仿宋" w:eastAsia="仿宋" w:cs="仿宋"/>
                <w:szCs w:val="21"/>
              </w:rPr>
              <w:t>2.知识目标</w:t>
            </w:r>
          </w:p>
          <w:p w14:paraId="0D898C0C">
            <w:pPr>
              <w:numPr>
                <w:ilvl w:val="0"/>
                <w:numId w:val="0"/>
              </w:num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color w:val="000000"/>
                <w:kern w:val="0"/>
                <w:szCs w:val="21"/>
                <w:lang w:bidi="ar"/>
              </w:rPr>
              <w:t>掌握用特殊位置平面截切平面体和圆柱体的截交线和立体投影的画法</w:t>
            </w:r>
            <w:r>
              <w:rPr>
                <w:rFonts w:hint="eastAsia" w:ascii="仿宋" w:hAnsi="仿宋" w:eastAsia="仿宋" w:cs="仿宋"/>
                <w:color w:val="000000"/>
                <w:kern w:val="0"/>
                <w:szCs w:val="21"/>
                <w:lang w:eastAsia="zh-CN" w:bidi="ar"/>
              </w:rPr>
              <w:t>；</w:t>
            </w:r>
          </w:p>
          <w:p w14:paraId="4C4BF9C1">
            <w:pPr>
              <w:numPr>
                <w:ilvl w:val="0"/>
                <w:numId w:val="0"/>
              </w:num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）了解用特殊位置平面截切圆球投影的画法；</w:t>
            </w:r>
          </w:p>
          <w:p w14:paraId="4E4B8780">
            <w:pPr>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）掌握两圆柱正贯和同轴（垂直投影面）回转体相贯的相贯线和立体投影的</w:t>
            </w:r>
            <w:r>
              <w:rPr>
                <w:rFonts w:hint="eastAsia" w:ascii="仿宋" w:hAnsi="仿宋" w:eastAsia="仿宋" w:cs="仿宋"/>
                <w:szCs w:val="21"/>
                <w:lang w:val="en-US" w:eastAsia="zh-CN"/>
              </w:rPr>
              <w:t>画法。</w:t>
            </w:r>
          </w:p>
          <w:p w14:paraId="2AAA5FDE">
            <w:pPr>
              <w:jc w:val="left"/>
              <w:rPr>
                <w:rFonts w:ascii="仿宋" w:hAnsi="仿宋" w:eastAsia="仿宋" w:cs="仿宋"/>
                <w:szCs w:val="21"/>
              </w:rPr>
            </w:pPr>
            <w:r>
              <w:rPr>
                <w:rFonts w:hint="eastAsia" w:ascii="仿宋" w:hAnsi="仿宋" w:eastAsia="仿宋" w:cs="仿宋"/>
                <w:szCs w:val="21"/>
              </w:rPr>
              <w:t>3.技能目标</w:t>
            </w:r>
          </w:p>
          <w:p w14:paraId="0922B62D">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1</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bidi="ar"/>
              </w:rPr>
              <w:t>能绘制和识读平面立体和曲面立体截交线</w:t>
            </w:r>
            <w:r>
              <w:rPr>
                <w:rFonts w:hint="eastAsia" w:ascii="仿宋" w:hAnsi="仿宋" w:eastAsia="仿宋" w:cs="仿宋"/>
                <w:color w:val="000000"/>
                <w:kern w:val="0"/>
                <w:szCs w:val="21"/>
                <w:lang w:eastAsia="zh-CN" w:bidi="ar"/>
              </w:rPr>
              <w:t>；</w:t>
            </w:r>
          </w:p>
          <w:p w14:paraId="2AB42055">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2</w:t>
            </w:r>
            <w:r>
              <w:rPr>
                <w:rFonts w:hint="eastAsia" w:ascii="仿宋" w:hAnsi="仿宋" w:eastAsia="仿宋" w:cs="仿宋"/>
                <w:color w:val="000000"/>
                <w:kern w:val="0"/>
                <w:szCs w:val="21"/>
                <w:lang w:eastAsia="zh-CN" w:bidi="ar"/>
              </w:rPr>
              <w:t>）能绘制和识读圆柱相贯线。</w:t>
            </w:r>
          </w:p>
        </w:tc>
        <w:tc>
          <w:tcPr>
            <w:tcW w:w="1384" w:type="dxa"/>
            <w:vAlign w:val="center"/>
          </w:tcPr>
          <w:p w14:paraId="1F505979">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1.绘图知识；</w:t>
            </w:r>
          </w:p>
          <w:p w14:paraId="1901CEA6">
            <w:pPr>
              <w:widowControl/>
              <w:jc w:val="left"/>
              <w:rPr>
                <w:rFonts w:ascii="仿宋" w:hAnsi="仿宋" w:eastAsia="仿宋" w:cs="仿宋"/>
                <w:color w:val="000000"/>
                <w:kern w:val="0"/>
                <w:szCs w:val="21"/>
                <w:lang w:bidi="ar"/>
              </w:rPr>
            </w:pPr>
            <w:r>
              <w:rPr>
                <w:rFonts w:hint="eastAsia" w:ascii="仿宋" w:hAnsi="仿宋" w:eastAsia="仿宋" w:cs="仿宋"/>
                <w:szCs w:val="21"/>
                <w:lang w:val="en-US" w:eastAsia="zh-CN"/>
              </w:rPr>
              <w:t>2.识图图纸。</w:t>
            </w:r>
          </w:p>
        </w:tc>
        <w:tc>
          <w:tcPr>
            <w:tcW w:w="1372" w:type="dxa"/>
            <w:vAlign w:val="center"/>
          </w:tcPr>
          <w:p w14:paraId="57ABBF05">
            <w:pPr>
              <w:jc w:val="center"/>
              <w:rPr>
                <w:rFonts w:hint="eastAsia" w:ascii="仿宋" w:hAnsi="仿宋" w:eastAsia="仿宋" w:cs="仿宋"/>
                <w:color w:val="000000"/>
                <w:kern w:val="0"/>
                <w:szCs w:val="21"/>
                <w:lang w:eastAsia="zh-CN" w:bidi="ar"/>
              </w:rPr>
            </w:pPr>
            <w:r>
              <w:rPr>
                <w:rFonts w:hint="eastAsia" w:ascii="仿宋" w:hAnsi="仿宋" w:eastAsia="仿宋" w:cs="仿宋"/>
                <w:szCs w:val="21"/>
                <w:lang w:val="en-US" w:eastAsia="zh-CN"/>
              </w:rPr>
              <w:t>具体问题具体分析，</w:t>
            </w:r>
            <w:r>
              <w:rPr>
                <w:rFonts w:hint="eastAsia" w:ascii="仿宋" w:hAnsi="仿宋" w:eastAsia="仿宋" w:cs="仿宋"/>
                <w:szCs w:val="21"/>
              </w:rPr>
              <w:t>严谨细致</w:t>
            </w:r>
            <w:r>
              <w:rPr>
                <w:rFonts w:hint="eastAsia" w:ascii="仿宋" w:hAnsi="仿宋" w:eastAsia="仿宋" w:cs="仿宋"/>
                <w:szCs w:val="21"/>
                <w:lang w:eastAsia="zh-CN"/>
              </w:rPr>
              <w:t>，</w:t>
            </w:r>
            <w:r>
              <w:rPr>
                <w:rFonts w:hint="eastAsia" w:ascii="仿宋" w:hAnsi="仿宋" w:eastAsia="仿宋" w:cs="仿宋"/>
                <w:szCs w:val="21"/>
              </w:rPr>
              <w:t>精益求精</w:t>
            </w:r>
            <w:r>
              <w:rPr>
                <w:rFonts w:hint="eastAsia" w:ascii="仿宋" w:hAnsi="仿宋" w:eastAsia="仿宋" w:cs="仿宋"/>
                <w:szCs w:val="21"/>
                <w:lang w:eastAsia="zh-CN"/>
              </w:rPr>
              <w:t>。</w:t>
            </w:r>
          </w:p>
        </w:tc>
      </w:tr>
      <w:tr w14:paraId="167D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35662DD6">
            <w:pPr>
              <w:widowControl/>
              <w:jc w:val="center"/>
              <w:rPr>
                <w:rFonts w:ascii="仿宋" w:hAnsi="仿宋" w:eastAsia="仿宋" w:cs="仿宋"/>
                <w:b/>
                <w:bCs/>
                <w:color w:val="000000"/>
                <w:kern w:val="0"/>
                <w:szCs w:val="21"/>
                <w:lang w:bidi="ar"/>
              </w:rPr>
            </w:pPr>
          </w:p>
        </w:tc>
        <w:tc>
          <w:tcPr>
            <w:tcW w:w="1371" w:type="dxa"/>
            <w:vAlign w:val="center"/>
          </w:tcPr>
          <w:p w14:paraId="37D31232">
            <w:pPr>
              <w:widowControl/>
              <w:rPr>
                <w:rFonts w:hint="default" w:ascii="仿宋" w:hAnsi="仿宋" w:eastAsia="仿宋" w:cs="仿宋"/>
                <w:b/>
                <w:bCs/>
                <w:color w:val="000000"/>
                <w:kern w:val="0"/>
                <w:szCs w:val="21"/>
                <w:lang w:val="en-US" w:eastAsia="zh-CN" w:bidi="ar"/>
              </w:rPr>
            </w:pPr>
            <w:r>
              <w:rPr>
                <w:rFonts w:hint="eastAsia" w:ascii="仿宋" w:hAnsi="仿宋" w:eastAsia="仿宋" w:cs="仿宋"/>
                <w:color w:val="000000"/>
                <w:kern w:val="0"/>
                <w:szCs w:val="21"/>
                <w:lang w:bidi="ar"/>
              </w:rPr>
              <w:t>任务</w:t>
            </w:r>
            <w:r>
              <w:rPr>
                <w:rFonts w:hint="eastAsia" w:ascii="仿宋" w:hAnsi="仿宋" w:eastAsia="仿宋" w:cs="仿宋"/>
                <w:color w:val="000000"/>
                <w:kern w:val="0"/>
                <w:szCs w:val="21"/>
                <w:lang w:val="en-US" w:eastAsia="zh-CN" w:bidi="ar"/>
              </w:rPr>
              <w:t>三</w:t>
            </w:r>
            <w:r>
              <w:rPr>
                <w:rFonts w:hint="eastAsia" w:ascii="仿宋" w:hAnsi="仿宋" w:eastAsia="仿宋" w:cs="仿宋"/>
                <w:color w:val="000000"/>
                <w:kern w:val="0"/>
                <w:szCs w:val="21"/>
                <w:lang w:bidi="ar"/>
              </w:rPr>
              <w:t>、</w:t>
            </w:r>
            <w:r>
              <w:rPr>
                <w:rFonts w:hint="eastAsia" w:ascii="仿宋" w:hAnsi="仿宋" w:eastAsia="仿宋" w:cs="仿宋"/>
                <w:color w:val="000000"/>
                <w:kern w:val="0"/>
                <w:szCs w:val="21"/>
                <w:lang w:val="en-US" w:eastAsia="zh-CN" w:bidi="ar"/>
              </w:rPr>
              <w:t>绘制组合体视图</w:t>
            </w:r>
          </w:p>
        </w:tc>
        <w:tc>
          <w:tcPr>
            <w:tcW w:w="3009" w:type="dxa"/>
            <w:vAlign w:val="center"/>
          </w:tcPr>
          <w:p w14:paraId="4E31B7CE">
            <w:pPr>
              <w:jc w:val="left"/>
              <w:rPr>
                <w:rFonts w:ascii="仿宋" w:hAnsi="仿宋" w:eastAsia="仿宋" w:cs="仿宋"/>
                <w:b/>
                <w:bCs/>
                <w:szCs w:val="21"/>
              </w:rPr>
            </w:pPr>
            <w:r>
              <w:rPr>
                <w:rFonts w:hint="eastAsia" w:ascii="仿宋" w:hAnsi="仿宋" w:eastAsia="仿宋" w:cs="仿宋"/>
                <w:b/>
                <w:bCs/>
                <w:szCs w:val="21"/>
              </w:rPr>
              <w:t>教学内容：</w:t>
            </w:r>
          </w:p>
          <w:p w14:paraId="72F760C1">
            <w:pPr>
              <w:numPr>
                <w:ilvl w:val="0"/>
                <w:numId w:val="0"/>
              </w:numPr>
              <w:jc w:val="left"/>
              <w:rPr>
                <w:rFonts w:ascii="仿宋" w:hAnsi="仿宋" w:eastAsia="仿宋" w:cs="仿宋"/>
                <w:szCs w:val="21"/>
              </w:rPr>
            </w:pPr>
            <w:r>
              <w:rPr>
                <w:rFonts w:hint="eastAsia" w:ascii="仿宋" w:hAnsi="仿宋" w:eastAsia="仿宋" w:cs="仿宋"/>
                <w:color w:val="000000"/>
                <w:kern w:val="0"/>
                <w:szCs w:val="21"/>
                <w:lang w:val="en-US" w:eastAsia="zh-CN" w:bidi="ar"/>
              </w:rPr>
              <w:t>1.绘制叠加型组合体视图</w:t>
            </w:r>
            <w:r>
              <w:rPr>
                <w:rFonts w:hint="eastAsia" w:ascii="仿宋" w:hAnsi="仿宋" w:eastAsia="仿宋" w:cs="仿宋"/>
                <w:szCs w:val="21"/>
              </w:rPr>
              <w:t>；</w:t>
            </w:r>
          </w:p>
          <w:p w14:paraId="2650324F">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val="en-US" w:eastAsia="zh-CN" w:bidi="ar"/>
              </w:rPr>
              <w:t>2.绘制切割型组合体视图</w:t>
            </w:r>
            <w:r>
              <w:rPr>
                <w:rFonts w:hint="eastAsia" w:ascii="仿宋" w:hAnsi="仿宋" w:eastAsia="仿宋" w:cs="仿宋"/>
                <w:color w:val="000000"/>
                <w:kern w:val="0"/>
                <w:szCs w:val="21"/>
                <w:lang w:eastAsia="zh-CN" w:bidi="ar"/>
              </w:rPr>
              <w:t>；</w:t>
            </w:r>
          </w:p>
          <w:p w14:paraId="5353A410">
            <w:p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3.绘制综合性组合体视图</w:t>
            </w:r>
            <w:r>
              <w:rPr>
                <w:rFonts w:hint="eastAsia" w:ascii="仿宋" w:hAnsi="仿宋" w:eastAsia="仿宋" w:cs="仿宋"/>
                <w:color w:val="000000"/>
                <w:kern w:val="0"/>
                <w:szCs w:val="21"/>
                <w:lang w:bidi="ar"/>
              </w:rPr>
              <w:t>。</w:t>
            </w:r>
          </w:p>
          <w:p w14:paraId="7153B918">
            <w:pPr>
              <w:jc w:val="left"/>
              <w:rPr>
                <w:rFonts w:ascii="仿宋" w:hAnsi="仿宋" w:eastAsia="仿宋" w:cs="仿宋"/>
                <w:b/>
                <w:bCs/>
                <w:szCs w:val="21"/>
              </w:rPr>
            </w:pPr>
            <w:r>
              <w:rPr>
                <w:rFonts w:hint="eastAsia" w:ascii="仿宋" w:hAnsi="仿宋" w:eastAsia="仿宋" w:cs="仿宋"/>
                <w:b/>
                <w:bCs/>
                <w:szCs w:val="21"/>
              </w:rPr>
              <w:t>教学要求：</w:t>
            </w:r>
          </w:p>
          <w:p w14:paraId="1D0BA548">
            <w:pPr>
              <w:jc w:val="left"/>
              <w:rPr>
                <w:rFonts w:ascii="仿宋" w:hAnsi="仿宋" w:eastAsia="仿宋" w:cs="仿宋"/>
                <w:szCs w:val="21"/>
              </w:rPr>
            </w:pPr>
            <w:r>
              <w:rPr>
                <w:rFonts w:hint="eastAsia" w:ascii="仿宋" w:hAnsi="仿宋" w:eastAsia="仿宋" w:cs="仿宋"/>
                <w:szCs w:val="21"/>
              </w:rPr>
              <w:t>1.素养目标</w:t>
            </w:r>
          </w:p>
          <w:p w14:paraId="5F3A0635">
            <w:pPr>
              <w:jc w:val="left"/>
              <w:rPr>
                <w:rFonts w:hint="eastAsia" w:ascii="仿宋" w:hAnsi="仿宋" w:eastAsia="仿宋" w:cs="仿宋"/>
                <w:szCs w:val="21"/>
              </w:rPr>
            </w:pPr>
            <w:r>
              <w:rPr>
                <w:rFonts w:hint="eastAsia" w:ascii="仿宋" w:hAnsi="仿宋" w:eastAsia="仿宋" w:cs="仿宋"/>
                <w:szCs w:val="21"/>
              </w:rPr>
              <w:t>（1）进一步培养学生的空间想象力；</w:t>
            </w:r>
          </w:p>
          <w:p w14:paraId="5BF93869">
            <w:pPr>
              <w:jc w:val="left"/>
              <w:rPr>
                <w:rFonts w:hint="eastAsia" w:ascii="仿宋" w:hAnsi="仿宋" w:eastAsia="仿宋" w:cs="仿宋"/>
                <w:szCs w:val="21"/>
              </w:rPr>
            </w:pPr>
            <w:r>
              <w:rPr>
                <w:rFonts w:hint="eastAsia" w:ascii="仿宋" w:hAnsi="仿宋" w:eastAsia="仿宋" w:cs="仿宋"/>
                <w:szCs w:val="21"/>
              </w:rPr>
              <w:t>（2）培养学生认真负责、严谨细致的工作作风。</w:t>
            </w:r>
          </w:p>
          <w:p w14:paraId="076E5CB7">
            <w:pPr>
              <w:jc w:val="left"/>
              <w:rPr>
                <w:rFonts w:ascii="仿宋" w:hAnsi="仿宋" w:eastAsia="仿宋" w:cs="仿宋"/>
                <w:szCs w:val="21"/>
              </w:rPr>
            </w:pPr>
            <w:r>
              <w:rPr>
                <w:rFonts w:hint="eastAsia" w:ascii="仿宋" w:hAnsi="仿宋" w:eastAsia="仿宋" w:cs="仿宋"/>
                <w:szCs w:val="21"/>
              </w:rPr>
              <w:t>2.知识目标</w:t>
            </w:r>
          </w:p>
          <w:p w14:paraId="46D8A1FE">
            <w:pPr>
              <w:jc w:val="left"/>
              <w:rPr>
                <w:rFonts w:ascii="仿宋" w:hAnsi="仿宋" w:eastAsia="仿宋" w:cs="仿宋"/>
                <w:szCs w:val="21"/>
              </w:rPr>
            </w:pPr>
            <w:r>
              <w:rPr>
                <w:rFonts w:hint="eastAsia" w:ascii="仿宋" w:hAnsi="仿宋" w:eastAsia="仿宋" w:cs="仿宋"/>
                <w:color w:val="000000"/>
                <w:kern w:val="0"/>
                <w:szCs w:val="21"/>
                <w:lang w:bidi="ar"/>
              </w:rPr>
              <w:t>掌握组合体三视图的画法。</w:t>
            </w:r>
          </w:p>
          <w:p w14:paraId="22923058">
            <w:pPr>
              <w:jc w:val="left"/>
              <w:rPr>
                <w:rFonts w:ascii="仿宋" w:hAnsi="仿宋" w:eastAsia="仿宋" w:cs="仿宋"/>
                <w:szCs w:val="21"/>
              </w:rPr>
            </w:pPr>
            <w:r>
              <w:rPr>
                <w:rFonts w:hint="eastAsia" w:ascii="仿宋" w:hAnsi="仿宋" w:eastAsia="仿宋" w:cs="仿宋"/>
                <w:szCs w:val="21"/>
              </w:rPr>
              <w:t>3.技能目标</w:t>
            </w:r>
          </w:p>
          <w:p w14:paraId="3435F0D8">
            <w:pPr>
              <w:jc w:val="left"/>
              <w:rPr>
                <w:rFonts w:ascii="仿宋" w:hAnsi="仿宋" w:eastAsia="仿宋" w:cs="仿宋"/>
                <w:szCs w:val="21"/>
              </w:rPr>
            </w:pPr>
            <w:r>
              <w:rPr>
                <w:rFonts w:hint="eastAsia" w:ascii="仿宋" w:hAnsi="仿宋" w:eastAsia="仿宋" w:cs="仿宋"/>
                <w:color w:val="000000"/>
                <w:kern w:val="0"/>
                <w:szCs w:val="21"/>
                <w:lang w:val="en-US" w:eastAsia="zh-CN" w:bidi="ar"/>
              </w:rPr>
              <w:t>能绘制叠加型、切割型和综合性组合体视图</w:t>
            </w:r>
            <w:r>
              <w:rPr>
                <w:rFonts w:hint="eastAsia" w:ascii="仿宋" w:hAnsi="仿宋" w:eastAsia="仿宋" w:cs="仿宋"/>
                <w:color w:val="000000"/>
                <w:kern w:val="0"/>
                <w:szCs w:val="21"/>
                <w:lang w:bidi="ar"/>
              </w:rPr>
              <w:t>。</w:t>
            </w:r>
          </w:p>
        </w:tc>
        <w:tc>
          <w:tcPr>
            <w:tcW w:w="1384" w:type="dxa"/>
            <w:vAlign w:val="center"/>
          </w:tcPr>
          <w:p w14:paraId="1BDDEB8A">
            <w:pPr>
              <w:widowControl/>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1.绘图知识；</w:t>
            </w:r>
          </w:p>
          <w:p w14:paraId="3AB5BDB1">
            <w:pPr>
              <w:widowControl/>
              <w:numPr>
                <w:ilvl w:val="0"/>
                <w:numId w:val="0"/>
              </w:numPr>
              <w:jc w:val="left"/>
              <w:rPr>
                <w:rFonts w:ascii="仿宋" w:hAnsi="仿宋" w:eastAsia="仿宋" w:cs="仿宋"/>
                <w:szCs w:val="21"/>
              </w:rPr>
            </w:pPr>
            <w:r>
              <w:rPr>
                <w:rFonts w:hint="eastAsia" w:ascii="仿宋" w:hAnsi="仿宋" w:eastAsia="仿宋" w:cs="仿宋"/>
                <w:szCs w:val="21"/>
                <w:lang w:val="en-US" w:eastAsia="zh-CN"/>
              </w:rPr>
              <w:t>2.识图图纸。</w:t>
            </w:r>
          </w:p>
        </w:tc>
        <w:tc>
          <w:tcPr>
            <w:tcW w:w="1372" w:type="dxa"/>
            <w:vAlign w:val="center"/>
          </w:tcPr>
          <w:p w14:paraId="3548C04A">
            <w:pPr>
              <w:jc w:val="center"/>
              <w:rPr>
                <w:rFonts w:ascii="仿宋" w:hAnsi="仿宋" w:eastAsia="仿宋" w:cs="仿宋"/>
                <w:color w:val="000000"/>
                <w:kern w:val="0"/>
                <w:szCs w:val="21"/>
                <w:lang w:bidi="ar"/>
              </w:rPr>
            </w:pPr>
            <w:r>
              <w:rPr>
                <w:rFonts w:hint="eastAsia" w:ascii="仿宋" w:hAnsi="仿宋" w:eastAsia="仿宋" w:cs="仿宋"/>
                <w:szCs w:val="21"/>
              </w:rPr>
              <w:t>培养学生细心观察、科学严谨的研究精神，培养学生的社会责任感、爱国主义、团队合作精神，让学生理解量变与质变、表象和本质、联系与发展</w:t>
            </w:r>
            <w:r>
              <w:rPr>
                <w:rFonts w:hint="eastAsia" w:ascii="仿宋" w:hAnsi="仿宋" w:eastAsia="仿宋" w:cs="仿宋"/>
                <w:szCs w:val="21"/>
                <w:lang w:eastAsia="zh-CN"/>
              </w:rPr>
              <w:t>、</w:t>
            </w:r>
            <w:r>
              <w:rPr>
                <w:rFonts w:hint="eastAsia" w:ascii="仿宋" w:hAnsi="仿宋" w:eastAsia="仿宋" w:cs="仿宋"/>
                <w:szCs w:val="21"/>
              </w:rPr>
              <w:t>事物发展规律</w:t>
            </w:r>
          </w:p>
        </w:tc>
      </w:tr>
      <w:tr w14:paraId="01EA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023F75E8">
            <w:pPr>
              <w:widowControl/>
              <w:jc w:val="center"/>
              <w:rPr>
                <w:rFonts w:ascii="仿宋" w:hAnsi="仿宋" w:eastAsia="仿宋" w:cs="仿宋"/>
                <w:b/>
                <w:bCs/>
                <w:color w:val="000000"/>
                <w:kern w:val="0"/>
                <w:szCs w:val="21"/>
                <w:lang w:bidi="ar"/>
              </w:rPr>
            </w:pPr>
          </w:p>
        </w:tc>
        <w:tc>
          <w:tcPr>
            <w:tcW w:w="1371" w:type="dxa"/>
            <w:vAlign w:val="center"/>
          </w:tcPr>
          <w:p w14:paraId="5AEFEE4F">
            <w:pPr>
              <w:widowControl/>
              <w:jc w:val="left"/>
              <w:rPr>
                <w:rFonts w:hint="eastAsia" w:ascii="仿宋" w:hAnsi="仿宋" w:eastAsia="仿宋" w:cs="仿宋"/>
                <w:color w:val="000000"/>
                <w:kern w:val="0"/>
                <w:szCs w:val="21"/>
                <w:lang w:bidi="ar"/>
              </w:rPr>
            </w:pPr>
          </w:p>
          <w:p w14:paraId="3A809D6C">
            <w:pPr>
              <w:widowControl/>
              <w:jc w:val="left"/>
              <w:rPr>
                <w:rFonts w:hint="eastAsia" w:ascii="仿宋" w:hAnsi="仿宋" w:eastAsia="仿宋" w:cs="仿宋"/>
                <w:color w:val="000000"/>
                <w:kern w:val="0"/>
                <w:szCs w:val="21"/>
                <w:lang w:bidi="ar"/>
              </w:rPr>
            </w:pPr>
          </w:p>
          <w:p w14:paraId="0679D504">
            <w:pPr>
              <w:widowControl/>
              <w:jc w:val="left"/>
              <w:rPr>
                <w:rFonts w:hint="eastAsia" w:ascii="仿宋" w:hAnsi="仿宋" w:eastAsia="仿宋" w:cs="仿宋"/>
                <w:color w:val="000000"/>
                <w:kern w:val="0"/>
                <w:szCs w:val="21"/>
                <w:lang w:bidi="ar"/>
              </w:rPr>
            </w:pPr>
          </w:p>
          <w:p w14:paraId="1597C393">
            <w:pPr>
              <w:widowControl/>
              <w:jc w:val="left"/>
              <w:rPr>
                <w:rFonts w:hint="eastAsia" w:ascii="仿宋" w:hAnsi="仿宋" w:eastAsia="仿宋" w:cs="仿宋"/>
                <w:color w:val="000000"/>
                <w:kern w:val="0"/>
                <w:szCs w:val="21"/>
                <w:lang w:bidi="ar"/>
              </w:rPr>
            </w:pPr>
          </w:p>
          <w:p w14:paraId="4B0DA6D7">
            <w:pPr>
              <w:widowControl/>
              <w:jc w:val="left"/>
              <w:rPr>
                <w:rFonts w:hint="eastAsia" w:ascii="仿宋" w:hAnsi="仿宋" w:eastAsia="仿宋" w:cs="仿宋"/>
                <w:color w:val="000000"/>
                <w:kern w:val="0"/>
                <w:szCs w:val="21"/>
                <w:lang w:bidi="ar"/>
              </w:rPr>
            </w:pPr>
          </w:p>
          <w:p w14:paraId="4B9C9FA6">
            <w:pPr>
              <w:widowControl/>
              <w:jc w:val="left"/>
              <w:rPr>
                <w:rFonts w:hint="eastAsia" w:ascii="仿宋" w:hAnsi="仿宋" w:eastAsia="仿宋" w:cs="仿宋"/>
                <w:color w:val="000000"/>
                <w:kern w:val="0"/>
                <w:szCs w:val="21"/>
                <w:lang w:bidi="ar"/>
              </w:rPr>
            </w:pPr>
          </w:p>
          <w:p w14:paraId="3B9A59B3">
            <w:pPr>
              <w:widowControl/>
              <w:jc w:val="left"/>
              <w:rPr>
                <w:rFonts w:hint="eastAsia" w:ascii="仿宋" w:hAnsi="仿宋" w:eastAsia="仿宋" w:cs="仿宋"/>
                <w:color w:val="000000"/>
                <w:kern w:val="0"/>
                <w:szCs w:val="21"/>
                <w:lang w:bidi="ar"/>
              </w:rPr>
            </w:pPr>
          </w:p>
          <w:p w14:paraId="4403DA07">
            <w:pPr>
              <w:widowControl/>
              <w:jc w:val="left"/>
              <w:rPr>
                <w:rFonts w:hint="eastAsia" w:ascii="仿宋" w:hAnsi="仿宋" w:eastAsia="仿宋" w:cs="仿宋"/>
                <w:color w:val="000000"/>
                <w:kern w:val="0"/>
                <w:szCs w:val="21"/>
                <w:lang w:bidi="ar"/>
              </w:rPr>
            </w:pPr>
          </w:p>
          <w:p w14:paraId="1B0441C6">
            <w:pPr>
              <w:widowControl/>
              <w:jc w:val="left"/>
              <w:rPr>
                <w:rFonts w:hint="eastAsia" w:ascii="仿宋" w:hAnsi="仿宋" w:eastAsia="仿宋" w:cs="仿宋"/>
                <w:color w:val="000000"/>
                <w:kern w:val="0"/>
                <w:szCs w:val="21"/>
                <w:lang w:bidi="ar"/>
              </w:rPr>
            </w:pPr>
          </w:p>
          <w:p w14:paraId="1A562F6B">
            <w:pPr>
              <w:widowControl/>
              <w:jc w:val="left"/>
              <w:rPr>
                <w:rFonts w:hint="default" w:ascii="仿宋" w:hAnsi="仿宋" w:eastAsia="仿宋" w:cs="仿宋"/>
                <w:b/>
                <w:bCs/>
                <w:color w:val="000000"/>
                <w:kern w:val="0"/>
                <w:szCs w:val="21"/>
                <w:lang w:val="en-US" w:eastAsia="zh-CN" w:bidi="ar"/>
              </w:rPr>
            </w:pPr>
            <w:r>
              <w:rPr>
                <w:rFonts w:hint="eastAsia" w:ascii="仿宋" w:hAnsi="仿宋" w:eastAsia="仿宋" w:cs="仿宋"/>
                <w:color w:val="000000"/>
                <w:kern w:val="0"/>
                <w:szCs w:val="21"/>
                <w:lang w:bidi="ar"/>
              </w:rPr>
              <w:t>任务</w:t>
            </w:r>
            <w:r>
              <w:rPr>
                <w:rFonts w:hint="eastAsia" w:ascii="仿宋" w:hAnsi="仿宋" w:eastAsia="仿宋" w:cs="仿宋"/>
                <w:color w:val="000000"/>
                <w:kern w:val="0"/>
                <w:szCs w:val="21"/>
                <w:lang w:val="en-US" w:eastAsia="zh-CN" w:bidi="ar"/>
              </w:rPr>
              <w:t>四</w:t>
            </w:r>
            <w:r>
              <w:rPr>
                <w:rFonts w:hint="eastAsia" w:ascii="仿宋" w:hAnsi="仿宋" w:eastAsia="仿宋" w:cs="仿宋"/>
                <w:color w:val="000000"/>
                <w:kern w:val="0"/>
                <w:szCs w:val="21"/>
                <w:lang w:bidi="ar"/>
              </w:rPr>
              <w:t>、</w:t>
            </w:r>
            <w:r>
              <w:rPr>
                <w:rFonts w:hint="eastAsia" w:ascii="仿宋" w:hAnsi="仿宋" w:eastAsia="仿宋" w:cs="仿宋"/>
                <w:color w:val="000000"/>
                <w:kern w:val="0"/>
                <w:szCs w:val="21"/>
                <w:lang w:val="en-US" w:eastAsia="zh-CN" w:bidi="ar"/>
              </w:rPr>
              <w:t>组合体的尺寸标注</w:t>
            </w:r>
          </w:p>
        </w:tc>
        <w:tc>
          <w:tcPr>
            <w:tcW w:w="3009" w:type="dxa"/>
            <w:vAlign w:val="center"/>
          </w:tcPr>
          <w:p w14:paraId="36476EB5">
            <w:pPr>
              <w:jc w:val="left"/>
              <w:rPr>
                <w:rFonts w:hint="eastAsia" w:ascii="仿宋" w:hAnsi="仿宋" w:eastAsia="仿宋" w:cs="仿宋"/>
                <w:b/>
                <w:bCs/>
                <w:szCs w:val="21"/>
              </w:rPr>
            </w:pPr>
            <w:r>
              <w:rPr>
                <w:rFonts w:hint="eastAsia" w:ascii="仿宋" w:hAnsi="仿宋" w:eastAsia="仿宋" w:cs="仿宋"/>
                <w:b/>
                <w:bCs/>
                <w:szCs w:val="21"/>
              </w:rPr>
              <w:t>教学内容：</w:t>
            </w:r>
          </w:p>
          <w:p w14:paraId="62002513">
            <w:pPr>
              <w:numPr>
                <w:ilvl w:val="0"/>
                <w:numId w:val="6"/>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尺寸标注的基本要求；</w:t>
            </w:r>
          </w:p>
          <w:p w14:paraId="0C645246">
            <w:pPr>
              <w:numPr>
                <w:ilvl w:val="0"/>
                <w:numId w:val="6"/>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尺寸种类；</w:t>
            </w:r>
          </w:p>
          <w:p w14:paraId="51F588E7">
            <w:pPr>
              <w:numPr>
                <w:ilvl w:val="0"/>
                <w:numId w:val="6"/>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尺寸基准。</w:t>
            </w:r>
          </w:p>
          <w:p w14:paraId="089F12C9">
            <w:pPr>
              <w:jc w:val="left"/>
              <w:rPr>
                <w:rFonts w:ascii="仿宋" w:hAnsi="仿宋" w:eastAsia="仿宋" w:cs="仿宋"/>
                <w:b/>
                <w:bCs/>
                <w:szCs w:val="21"/>
              </w:rPr>
            </w:pPr>
            <w:r>
              <w:rPr>
                <w:rFonts w:hint="eastAsia" w:ascii="仿宋" w:hAnsi="仿宋" w:eastAsia="仿宋" w:cs="仿宋"/>
                <w:b/>
                <w:bCs/>
                <w:szCs w:val="21"/>
              </w:rPr>
              <w:t>教学要求：</w:t>
            </w:r>
          </w:p>
          <w:p w14:paraId="2118C0A3">
            <w:pPr>
              <w:jc w:val="left"/>
              <w:rPr>
                <w:rFonts w:ascii="仿宋" w:hAnsi="仿宋" w:eastAsia="仿宋" w:cs="仿宋"/>
                <w:szCs w:val="21"/>
              </w:rPr>
            </w:pPr>
            <w:r>
              <w:rPr>
                <w:rFonts w:hint="eastAsia" w:ascii="仿宋" w:hAnsi="仿宋" w:eastAsia="仿宋" w:cs="仿宋"/>
                <w:szCs w:val="21"/>
              </w:rPr>
              <w:t>1.素养目标</w:t>
            </w:r>
          </w:p>
          <w:p w14:paraId="778D807D">
            <w:pPr>
              <w:jc w:val="left"/>
              <w:rPr>
                <w:rFonts w:hint="eastAsia" w:ascii="仿宋" w:hAnsi="仿宋" w:eastAsia="仿宋" w:cs="仿宋"/>
                <w:szCs w:val="21"/>
              </w:rPr>
            </w:pPr>
            <w:r>
              <w:rPr>
                <w:rFonts w:hint="eastAsia" w:ascii="仿宋" w:hAnsi="仿宋" w:eastAsia="仿宋" w:cs="仿宋"/>
                <w:szCs w:val="21"/>
              </w:rPr>
              <w:t>（1）进一步培养学生的空间想象力；</w:t>
            </w:r>
          </w:p>
          <w:p w14:paraId="595FDD67">
            <w:pPr>
              <w:jc w:val="left"/>
              <w:rPr>
                <w:rFonts w:hint="eastAsia" w:ascii="仿宋" w:hAnsi="仿宋" w:eastAsia="仿宋" w:cs="仿宋"/>
                <w:szCs w:val="21"/>
              </w:rPr>
            </w:pPr>
            <w:r>
              <w:rPr>
                <w:rFonts w:hint="eastAsia" w:ascii="仿宋" w:hAnsi="仿宋" w:eastAsia="仿宋" w:cs="仿宋"/>
                <w:szCs w:val="21"/>
              </w:rPr>
              <w:t>（2）培养学生认真负责、严谨细致的工作作风。</w:t>
            </w:r>
          </w:p>
          <w:p w14:paraId="34575689">
            <w:pPr>
              <w:jc w:val="left"/>
              <w:rPr>
                <w:rFonts w:hint="eastAsia" w:ascii="仿宋" w:hAnsi="仿宋" w:eastAsia="仿宋" w:cs="仿宋"/>
                <w:szCs w:val="21"/>
              </w:rPr>
            </w:pPr>
            <w:r>
              <w:rPr>
                <w:rFonts w:hint="eastAsia" w:ascii="仿宋" w:hAnsi="仿宋" w:eastAsia="仿宋" w:cs="仿宋"/>
                <w:szCs w:val="21"/>
              </w:rPr>
              <w:t>2.知识目标</w:t>
            </w:r>
          </w:p>
          <w:p w14:paraId="28163B14">
            <w:pPr>
              <w:jc w:val="left"/>
              <w:rPr>
                <w:rFonts w:hint="eastAsia" w:ascii="仿宋" w:hAnsi="仿宋" w:eastAsia="仿宋" w:cs="仿宋"/>
                <w:szCs w:val="21"/>
                <w:lang w:eastAsia="zh-CN"/>
              </w:rPr>
            </w:pPr>
            <w:r>
              <w:rPr>
                <w:rFonts w:hint="eastAsia" w:ascii="仿宋" w:hAnsi="仿宋" w:eastAsia="仿宋" w:cs="仿宋"/>
                <w:szCs w:val="21"/>
              </w:rPr>
              <w:t>掌握组合体的尺寸标注方法</w:t>
            </w:r>
            <w:r>
              <w:rPr>
                <w:rFonts w:hint="eastAsia" w:ascii="仿宋" w:hAnsi="仿宋" w:eastAsia="仿宋" w:cs="仿宋"/>
                <w:szCs w:val="21"/>
                <w:lang w:eastAsia="zh-CN"/>
              </w:rPr>
              <w:t>。</w:t>
            </w:r>
          </w:p>
          <w:p w14:paraId="47BACBA1">
            <w:pPr>
              <w:jc w:val="left"/>
              <w:rPr>
                <w:rFonts w:ascii="仿宋" w:hAnsi="仿宋" w:eastAsia="仿宋" w:cs="仿宋"/>
                <w:szCs w:val="21"/>
              </w:rPr>
            </w:pPr>
            <w:r>
              <w:rPr>
                <w:rFonts w:hint="eastAsia" w:ascii="仿宋" w:hAnsi="仿宋" w:eastAsia="仿宋" w:cs="仿宋"/>
                <w:szCs w:val="21"/>
              </w:rPr>
              <w:t>3.技能目标</w:t>
            </w:r>
          </w:p>
          <w:p w14:paraId="26C5F12F">
            <w:pPr>
              <w:jc w:val="left"/>
              <w:rPr>
                <w:rFonts w:ascii="仿宋" w:hAnsi="仿宋" w:eastAsia="仿宋" w:cs="仿宋"/>
                <w:szCs w:val="21"/>
              </w:rPr>
            </w:pPr>
            <w:r>
              <w:rPr>
                <w:rFonts w:hint="eastAsia" w:ascii="仿宋" w:hAnsi="仿宋" w:eastAsia="仿宋" w:cs="仿宋"/>
                <w:szCs w:val="21"/>
              </w:rPr>
              <w:t>会用形体分析法进行组合体的尺寸标注。</w:t>
            </w:r>
          </w:p>
        </w:tc>
        <w:tc>
          <w:tcPr>
            <w:tcW w:w="1384" w:type="dxa"/>
            <w:vAlign w:val="center"/>
          </w:tcPr>
          <w:p w14:paraId="20301E1A">
            <w:pPr>
              <w:numPr>
                <w:ilvl w:val="0"/>
                <w:numId w:val="0"/>
              </w:numPr>
              <w:jc w:val="left"/>
              <w:rPr>
                <w:rFonts w:hint="eastAsia" w:ascii="仿宋" w:hAnsi="仿宋" w:eastAsia="仿宋" w:cs="仿宋"/>
                <w:szCs w:val="21"/>
                <w:lang w:val="en-US" w:eastAsia="zh-CN"/>
              </w:rPr>
            </w:pPr>
          </w:p>
          <w:p w14:paraId="114A897D">
            <w:pPr>
              <w:numPr>
                <w:ilvl w:val="0"/>
                <w:numId w:val="0"/>
              </w:numPr>
              <w:jc w:val="left"/>
              <w:rPr>
                <w:rFonts w:hint="eastAsia" w:ascii="仿宋" w:hAnsi="仿宋" w:eastAsia="仿宋" w:cs="仿宋"/>
                <w:szCs w:val="21"/>
                <w:lang w:val="en-US" w:eastAsia="zh-CN"/>
              </w:rPr>
            </w:pPr>
          </w:p>
          <w:p w14:paraId="506BD8A0">
            <w:pPr>
              <w:numPr>
                <w:ilvl w:val="0"/>
                <w:numId w:val="0"/>
              </w:numPr>
              <w:jc w:val="left"/>
              <w:rPr>
                <w:rFonts w:hint="eastAsia" w:ascii="仿宋" w:hAnsi="仿宋" w:eastAsia="仿宋" w:cs="仿宋"/>
                <w:szCs w:val="21"/>
                <w:lang w:val="en-US" w:eastAsia="zh-CN"/>
              </w:rPr>
            </w:pPr>
          </w:p>
          <w:p w14:paraId="14B746FC">
            <w:pPr>
              <w:numPr>
                <w:ilvl w:val="0"/>
                <w:numId w:val="0"/>
              </w:numPr>
              <w:jc w:val="left"/>
              <w:rPr>
                <w:rFonts w:hint="eastAsia" w:ascii="仿宋" w:hAnsi="仿宋" w:eastAsia="仿宋" w:cs="仿宋"/>
                <w:szCs w:val="21"/>
                <w:lang w:val="en-US" w:eastAsia="zh-CN"/>
              </w:rPr>
            </w:pPr>
          </w:p>
          <w:p w14:paraId="0C44E9F4">
            <w:pPr>
              <w:numPr>
                <w:ilvl w:val="0"/>
                <w:numId w:val="0"/>
              </w:numPr>
              <w:jc w:val="left"/>
              <w:rPr>
                <w:rFonts w:hint="eastAsia" w:ascii="仿宋" w:hAnsi="仿宋" w:eastAsia="仿宋" w:cs="仿宋"/>
                <w:szCs w:val="21"/>
                <w:lang w:val="en-US" w:eastAsia="zh-CN"/>
              </w:rPr>
            </w:pPr>
          </w:p>
          <w:p w14:paraId="31BDB48F">
            <w:pPr>
              <w:numPr>
                <w:ilvl w:val="0"/>
                <w:numId w:val="0"/>
              </w:numPr>
              <w:jc w:val="left"/>
              <w:rPr>
                <w:rFonts w:hint="eastAsia" w:ascii="仿宋" w:hAnsi="仿宋" w:eastAsia="仿宋" w:cs="仿宋"/>
                <w:szCs w:val="21"/>
                <w:lang w:val="en-US" w:eastAsia="zh-CN"/>
              </w:rPr>
            </w:pPr>
          </w:p>
          <w:p w14:paraId="47AC3352">
            <w:pPr>
              <w:numPr>
                <w:ilvl w:val="0"/>
                <w:numId w:val="0"/>
              </w:numPr>
              <w:jc w:val="left"/>
              <w:rPr>
                <w:rFonts w:hint="eastAsia" w:ascii="仿宋" w:hAnsi="仿宋" w:eastAsia="仿宋" w:cs="仿宋"/>
                <w:szCs w:val="21"/>
                <w:lang w:val="en-US" w:eastAsia="zh-CN"/>
              </w:rPr>
            </w:pPr>
          </w:p>
          <w:p w14:paraId="2036E534">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1.绘图知识；</w:t>
            </w:r>
          </w:p>
          <w:p w14:paraId="47C29AA9">
            <w:pPr>
              <w:widowControl/>
              <w:jc w:val="left"/>
              <w:rPr>
                <w:rFonts w:ascii="仿宋" w:hAnsi="仿宋" w:eastAsia="仿宋" w:cs="仿宋"/>
                <w:color w:val="000000"/>
                <w:kern w:val="0"/>
                <w:szCs w:val="21"/>
                <w:lang w:bidi="ar"/>
              </w:rPr>
            </w:pPr>
            <w:r>
              <w:rPr>
                <w:rFonts w:hint="eastAsia" w:ascii="仿宋" w:hAnsi="仿宋" w:eastAsia="仿宋" w:cs="仿宋"/>
                <w:szCs w:val="21"/>
                <w:lang w:val="en-US" w:eastAsia="zh-CN"/>
              </w:rPr>
              <w:t>2.识图图纸。</w:t>
            </w:r>
          </w:p>
        </w:tc>
        <w:tc>
          <w:tcPr>
            <w:tcW w:w="1372" w:type="dxa"/>
            <w:vAlign w:val="center"/>
          </w:tcPr>
          <w:p w14:paraId="32AE3783">
            <w:pPr>
              <w:jc w:val="center"/>
              <w:rPr>
                <w:rFonts w:hint="eastAsia" w:ascii="仿宋" w:hAnsi="仿宋" w:eastAsia="仿宋" w:cs="仿宋"/>
                <w:szCs w:val="21"/>
              </w:rPr>
            </w:pPr>
          </w:p>
          <w:p w14:paraId="784C26E6">
            <w:pPr>
              <w:jc w:val="center"/>
              <w:rPr>
                <w:rFonts w:hint="eastAsia" w:ascii="仿宋" w:hAnsi="仿宋" w:eastAsia="仿宋" w:cs="仿宋"/>
                <w:szCs w:val="21"/>
              </w:rPr>
            </w:pPr>
          </w:p>
          <w:p w14:paraId="40348DEE">
            <w:pPr>
              <w:jc w:val="center"/>
              <w:rPr>
                <w:rFonts w:hint="eastAsia" w:ascii="仿宋" w:hAnsi="仿宋" w:eastAsia="仿宋" w:cs="仿宋"/>
                <w:szCs w:val="21"/>
              </w:rPr>
            </w:pPr>
          </w:p>
          <w:p w14:paraId="57DF4E40">
            <w:pPr>
              <w:jc w:val="center"/>
              <w:rPr>
                <w:rFonts w:hint="eastAsia" w:ascii="仿宋" w:hAnsi="仿宋" w:eastAsia="仿宋" w:cs="仿宋"/>
                <w:szCs w:val="21"/>
              </w:rPr>
            </w:pPr>
          </w:p>
          <w:p w14:paraId="3AF40C79">
            <w:pPr>
              <w:jc w:val="center"/>
              <w:rPr>
                <w:rFonts w:hint="eastAsia" w:ascii="仿宋" w:hAnsi="仿宋" w:eastAsia="仿宋" w:cs="仿宋"/>
                <w:szCs w:val="21"/>
              </w:rPr>
            </w:pPr>
          </w:p>
          <w:p w14:paraId="3D85722C">
            <w:pPr>
              <w:jc w:val="center"/>
              <w:rPr>
                <w:rFonts w:hint="eastAsia" w:ascii="仿宋" w:hAnsi="仿宋" w:eastAsia="仿宋" w:cs="仿宋"/>
                <w:szCs w:val="21"/>
              </w:rPr>
            </w:pPr>
          </w:p>
          <w:p w14:paraId="0AE9DEC9">
            <w:pPr>
              <w:jc w:val="center"/>
              <w:rPr>
                <w:rFonts w:hint="eastAsia" w:ascii="仿宋" w:hAnsi="仿宋" w:eastAsia="仿宋" w:cs="仿宋"/>
                <w:szCs w:val="21"/>
              </w:rPr>
            </w:pPr>
          </w:p>
          <w:p w14:paraId="763DE696">
            <w:pPr>
              <w:jc w:val="center"/>
              <w:rPr>
                <w:rFonts w:hint="eastAsia" w:ascii="仿宋" w:hAnsi="仿宋" w:eastAsia="仿宋" w:cs="仿宋"/>
                <w:szCs w:val="21"/>
              </w:rPr>
            </w:pPr>
            <w:r>
              <w:rPr>
                <w:rFonts w:hint="eastAsia" w:ascii="仿宋" w:hAnsi="仿宋" w:eastAsia="仿宋" w:cs="仿宋"/>
                <w:szCs w:val="21"/>
              </w:rPr>
              <w:t>规范意识</w:t>
            </w:r>
          </w:p>
          <w:p w14:paraId="31FE5BDB">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严谨细致的工作作风</w:t>
            </w:r>
          </w:p>
        </w:tc>
      </w:tr>
      <w:tr w14:paraId="46F82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366CC011">
            <w:pPr>
              <w:widowControl/>
              <w:jc w:val="center"/>
              <w:rPr>
                <w:rFonts w:ascii="仿宋" w:hAnsi="仿宋" w:eastAsia="仿宋" w:cs="仿宋"/>
                <w:b/>
                <w:bCs/>
                <w:color w:val="000000"/>
                <w:kern w:val="0"/>
                <w:szCs w:val="21"/>
                <w:lang w:bidi="ar"/>
              </w:rPr>
            </w:pPr>
          </w:p>
        </w:tc>
        <w:tc>
          <w:tcPr>
            <w:tcW w:w="1371" w:type="dxa"/>
            <w:vAlign w:val="center"/>
          </w:tcPr>
          <w:p w14:paraId="17890FE3">
            <w:pPr>
              <w:widowControl/>
              <w:jc w:val="left"/>
              <w:rPr>
                <w:rFonts w:hint="default" w:ascii="仿宋" w:hAnsi="仿宋" w:eastAsia="仿宋" w:cs="仿宋"/>
                <w:b/>
                <w:bCs/>
                <w:color w:val="000000"/>
                <w:kern w:val="0"/>
                <w:szCs w:val="21"/>
                <w:lang w:val="en-US" w:eastAsia="zh-CN" w:bidi="ar"/>
              </w:rPr>
            </w:pPr>
            <w:r>
              <w:rPr>
                <w:rFonts w:hint="eastAsia" w:ascii="仿宋" w:hAnsi="仿宋" w:eastAsia="仿宋" w:cs="仿宋"/>
                <w:color w:val="000000"/>
                <w:kern w:val="0"/>
                <w:szCs w:val="21"/>
                <w:lang w:bidi="ar"/>
              </w:rPr>
              <w:t>任务</w:t>
            </w:r>
            <w:r>
              <w:rPr>
                <w:rFonts w:hint="eastAsia" w:ascii="仿宋" w:hAnsi="仿宋" w:eastAsia="仿宋" w:cs="仿宋"/>
                <w:color w:val="000000"/>
                <w:kern w:val="0"/>
                <w:szCs w:val="21"/>
                <w:lang w:val="en-US" w:eastAsia="zh-CN" w:bidi="ar"/>
              </w:rPr>
              <w:t>五</w:t>
            </w:r>
            <w:r>
              <w:rPr>
                <w:rFonts w:hint="eastAsia" w:ascii="仿宋" w:hAnsi="仿宋" w:eastAsia="仿宋" w:cs="仿宋"/>
                <w:color w:val="000000"/>
                <w:kern w:val="0"/>
                <w:szCs w:val="21"/>
                <w:lang w:bidi="ar"/>
              </w:rPr>
              <w:t xml:space="preserve">、 </w:t>
            </w:r>
            <w:r>
              <w:rPr>
                <w:rFonts w:hint="eastAsia" w:ascii="仿宋" w:hAnsi="仿宋" w:eastAsia="仿宋" w:cs="仿宋"/>
                <w:color w:val="000000"/>
                <w:kern w:val="0"/>
                <w:szCs w:val="21"/>
                <w:lang w:val="en-US" w:eastAsia="zh-CN" w:bidi="ar"/>
              </w:rPr>
              <w:t>识读组合体视图</w:t>
            </w:r>
          </w:p>
        </w:tc>
        <w:tc>
          <w:tcPr>
            <w:tcW w:w="3009" w:type="dxa"/>
            <w:vAlign w:val="center"/>
          </w:tcPr>
          <w:p w14:paraId="3A2ED88E">
            <w:pPr>
              <w:jc w:val="left"/>
              <w:rPr>
                <w:rFonts w:ascii="仿宋" w:hAnsi="仿宋" w:eastAsia="仿宋" w:cs="仿宋"/>
                <w:b/>
                <w:bCs/>
                <w:szCs w:val="21"/>
              </w:rPr>
            </w:pPr>
            <w:r>
              <w:rPr>
                <w:rFonts w:hint="eastAsia" w:ascii="仿宋" w:hAnsi="仿宋" w:eastAsia="仿宋" w:cs="仿宋"/>
                <w:b/>
                <w:bCs/>
                <w:szCs w:val="21"/>
              </w:rPr>
              <w:t>教学内容：</w:t>
            </w:r>
          </w:p>
          <w:p w14:paraId="30160FCB">
            <w:pPr>
              <w:numPr>
                <w:ilvl w:val="0"/>
                <w:numId w:val="0"/>
              </w:numPr>
              <w:jc w:val="left"/>
              <w:rPr>
                <w:rFonts w:ascii="仿宋" w:hAnsi="仿宋" w:eastAsia="仿宋" w:cs="仿宋"/>
                <w:color w:val="000000"/>
                <w:kern w:val="0"/>
                <w:szCs w:val="21"/>
                <w:lang w:bidi="ar"/>
              </w:rPr>
            </w:pPr>
            <w:r>
              <w:rPr>
                <w:rFonts w:ascii="仿宋" w:hAnsi="仿宋" w:eastAsia="仿宋" w:cs="仿宋"/>
                <w:color w:val="000000"/>
                <w:kern w:val="0"/>
                <w:sz w:val="21"/>
                <w:szCs w:val="21"/>
                <w:lang w:val="en-US" w:eastAsia="zh-CN" w:bidi="ar"/>
              </w:rPr>
              <w:t>1.</w:t>
            </w:r>
            <w:r>
              <w:rPr>
                <w:rFonts w:hint="eastAsia" w:ascii="仿宋" w:hAnsi="仿宋" w:eastAsia="仿宋" w:cs="仿宋"/>
                <w:color w:val="000000"/>
                <w:kern w:val="0"/>
                <w:szCs w:val="21"/>
                <w:lang w:val="en-US" w:eastAsia="zh-CN" w:bidi="ar"/>
              </w:rPr>
              <w:t>读组合体视图的基本方法；</w:t>
            </w:r>
          </w:p>
          <w:p w14:paraId="27584B82">
            <w:pPr>
              <w:numPr>
                <w:ilvl w:val="0"/>
                <w:numId w:val="0"/>
              </w:numPr>
              <w:jc w:val="left"/>
              <w:rPr>
                <w:rFonts w:ascii="仿宋" w:hAnsi="仿宋" w:eastAsia="仿宋" w:cs="仿宋"/>
                <w:color w:val="000000"/>
                <w:kern w:val="0"/>
                <w:szCs w:val="21"/>
                <w:lang w:bidi="ar"/>
              </w:rPr>
            </w:pPr>
            <w:r>
              <w:rPr>
                <w:rFonts w:ascii="仿宋" w:hAnsi="仿宋" w:eastAsia="仿宋" w:cs="仿宋"/>
                <w:color w:val="000000"/>
                <w:kern w:val="0"/>
                <w:sz w:val="21"/>
                <w:szCs w:val="21"/>
                <w:lang w:val="en-US" w:eastAsia="zh-CN" w:bidi="ar"/>
              </w:rPr>
              <w:t>2.</w:t>
            </w:r>
            <w:r>
              <w:rPr>
                <w:rFonts w:hint="eastAsia" w:ascii="仿宋" w:hAnsi="仿宋" w:eastAsia="仿宋" w:cs="仿宋"/>
                <w:color w:val="000000"/>
                <w:kern w:val="0"/>
                <w:szCs w:val="21"/>
                <w:lang w:val="en-US" w:eastAsia="zh-CN" w:bidi="ar"/>
              </w:rPr>
              <w:t>读组合体视图的基本要领。</w:t>
            </w:r>
          </w:p>
          <w:p w14:paraId="58615D01">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4AAF62C6">
            <w:pPr>
              <w:jc w:val="left"/>
              <w:rPr>
                <w:rFonts w:ascii="仿宋" w:hAnsi="仿宋" w:eastAsia="仿宋" w:cs="仿宋"/>
                <w:szCs w:val="21"/>
              </w:rPr>
            </w:pPr>
            <w:r>
              <w:rPr>
                <w:rFonts w:hint="eastAsia" w:ascii="仿宋" w:hAnsi="仿宋" w:eastAsia="仿宋" w:cs="仿宋"/>
                <w:szCs w:val="21"/>
              </w:rPr>
              <w:t>1.素养目标</w:t>
            </w:r>
          </w:p>
          <w:p w14:paraId="21EF1D5A">
            <w:pPr>
              <w:jc w:val="left"/>
              <w:rPr>
                <w:rFonts w:hint="eastAsia" w:ascii="仿宋" w:hAnsi="仿宋" w:eastAsia="仿宋" w:cs="仿宋"/>
                <w:szCs w:val="21"/>
              </w:rPr>
            </w:pPr>
            <w:r>
              <w:rPr>
                <w:rFonts w:hint="eastAsia" w:ascii="仿宋" w:hAnsi="仿宋" w:eastAsia="仿宋" w:cs="仿宋"/>
                <w:szCs w:val="21"/>
              </w:rPr>
              <w:t>（1）进一步培养学生的空间想象力；</w:t>
            </w:r>
          </w:p>
          <w:p w14:paraId="5D85D75A">
            <w:pPr>
              <w:jc w:val="left"/>
              <w:rPr>
                <w:rFonts w:hint="eastAsia" w:ascii="仿宋" w:hAnsi="仿宋" w:eastAsia="仿宋" w:cs="仿宋"/>
                <w:szCs w:val="21"/>
              </w:rPr>
            </w:pPr>
            <w:r>
              <w:rPr>
                <w:rFonts w:hint="eastAsia" w:ascii="仿宋" w:hAnsi="仿宋" w:eastAsia="仿宋" w:cs="仿宋"/>
                <w:szCs w:val="21"/>
              </w:rPr>
              <w:t>（2）培养学生认真负责、严谨细致的工作作风。</w:t>
            </w:r>
          </w:p>
          <w:p w14:paraId="6F5A0960">
            <w:pPr>
              <w:jc w:val="left"/>
              <w:rPr>
                <w:rFonts w:ascii="仿宋" w:hAnsi="仿宋" w:eastAsia="仿宋" w:cs="仿宋"/>
                <w:szCs w:val="21"/>
              </w:rPr>
            </w:pPr>
            <w:r>
              <w:rPr>
                <w:rFonts w:hint="eastAsia" w:ascii="仿宋" w:hAnsi="仿宋" w:eastAsia="仿宋" w:cs="仿宋"/>
                <w:szCs w:val="21"/>
              </w:rPr>
              <w:t>2.知识目标</w:t>
            </w:r>
          </w:p>
          <w:p w14:paraId="585841D7">
            <w:pPr>
              <w:jc w:val="left"/>
              <w:rPr>
                <w:rFonts w:ascii="仿宋" w:hAnsi="仿宋" w:eastAsia="仿宋" w:cs="仿宋"/>
                <w:szCs w:val="21"/>
              </w:rPr>
            </w:pPr>
            <w:r>
              <w:rPr>
                <w:rFonts w:hint="eastAsia" w:ascii="仿宋" w:hAnsi="仿宋" w:eastAsia="仿宋" w:cs="仿宋"/>
                <w:color w:val="000000"/>
                <w:kern w:val="0"/>
                <w:szCs w:val="21"/>
                <w:lang w:bidi="ar"/>
              </w:rPr>
              <w:t>掌握读组合体视图的方法与步骤。</w:t>
            </w:r>
          </w:p>
          <w:p w14:paraId="6A1707EF">
            <w:pPr>
              <w:jc w:val="left"/>
              <w:rPr>
                <w:rFonts w:ascii="仿宋" w:hAnsi="仿宋" w:eastAsia="仿宋" w:cs="仿宋"/>
                <w:szCs w:val="21"/>
              </w:rPr>
            </w:pPr>
            <w:r>
              <w:rPr>
                <w:rFonts w:hint="eastAsia" w:ascii="仿宋" w:hAnsi="仿宋" w:eastAsia="仿宋" w:cs="仿宋"/>
                <w:szCs w:val="21"/>
              </w:rPr>
              <w:t>3.技能目标</w:t>
            </w:r>
          </w:p>
          <w:p w14:paraId="00465197">
            <w:pPr>
              <w:numPr>
                <w:ilvl w:val="0"/>
                <w:numId w:val="0"/>
              </w:numPr>
              <w:jc w:val="left"/>
              <w:rPr>
                <w:rFonts w:hint="eastAsia" w:ascii="仿宋" w:hAnsi="仿宋" w:eastAsia="仿宋" w:cs="仿宋"/>
                <w:szCs w:val="21"/>
                <w:lang w:eastAsia="zh-CN"/>
              </w:rPr>
            </w:pPr>
            <w:r>
              <w:rPr>
                <w:rFonts w:hint="eastAsia" w:ascii="仿宋" w:hAnsi="仿宋" w:eastAsia="仿宋" w:cs="仿宋"/>
                <w:color w:val="000000"/>
                <w:kern w:val="0"/>
                <w:szCs w:val="21"/>
                <w:lang w:bidi="ar"/>
              </w:rPr>
              <w:t>能利用形体分析法独立分析形体，看懂组合体三视图，想象出立体的空间形状</w:t>
            </w:r>
            <w:r>
              <w:rPr>
                <w:rFonts w:hint="eastAsia" w:ascii="仿宋" w:hAnsi="仿宋" w:eastAsia="仿宋" w:cs="仿宋"/>
                <w:color w:val="000000"/>
                <w:kern w:val="0"/>
                <w:szCs w:val="21"/>
                <w:lang w:eastAsia="zh-CN" w:bidi="ar"/>
              </w:rPr>
              <w:t>。</w:t>
            </w:r>
          </w:p>
        </w:tc>
        <w:tc>
          <w:tcPr>
            <w:tcW w:w="1384" w:type="dxa"/>
            <w:vAlign w:val="center"/>
          </w:tcPr>
          <w:p w14:paraId="25B7DF79">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1.视图表达；</w:t>
            </w:r>
          </w:p>
          <w:p w14:paraId="646AC711">
            <w:pPr>
              <w:widowControl/>
              <w:numPr>
                <w:ilvl w:val="0"/>
                <w:numId w:val="0"/>
              </w:numPr>
              <w:jc w:val="left"/>
              <w:rPr>
                <w:rFonts w:ascii="仿宋" w:hAnsi="仿宋" w:eastAsia="仿宋" w:cs="仿宋"/>
                <w:color w:val="000000"/>
                <w:kern w:val="0"/>
                <w:szCs w:val="21"/>
                <w:lang w:bidi="ar"/>
              </w:rPr>
            </w:pPr>
            <w:r>
              <w:rPr>
                <w:rFonts w:hint="eastAsia" w:ascii="仿宋" w:hAnsi="仿宋" w:eastAsia="仿宋" w:cs="仿宋"/>
                <w:szCs w:val="21"/>
                <w:lang w:val="en-US" w:eastAsia="zh-CN"/>
              </w:rPr>
              <w:t>2.识图能力。</w:t>
            </w:r>
          </w:p>
        </w:tc>
        <w:tc>
          <w:tcPr>
            <w:tcW w:w="1372" w:type="dxa"/>
            <w:vAlign w:val="center"/>
          </w:tcPr>
          <w:p w14:paraId="039C4B00">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职业素养</w:t>
            </w:r>
          </w:p>
          <w:p w14:paraId="7D5ACAF0">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工匠精神</w:t>
            </w:r>
          </w:p>
        </w:tc>
      </w:tr>
      <w:tr w14:paraId="7FCC4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6" w:type="dxa"/>
            <w:vMerge w:val="restart"/>
            <w:vAlign w:val="center"/>
          </w:tcPr>
          <w:p w14:paraId="7AFE96C6">
            <w:pPr>
              <w:widowControl/>
              <w:jc w:val="center"/>
              <w:rPr>
                <w:rFonts w:hint="eastAsia" w:ascii="仿宋" w:hAnsi="仿宋" w:eastAsia="仿宋" w:cs="仿宋"/>
                <w:b/>
                <w:bCs/>
                <w:color w:val="000000"/>
                <w:kern w:val="0"/>
                <w:szCs w:val="21"/>
                <w:lang w:val="en-US" w:eastAsia="zh-CN" w:bidi="ar"/>
              </w:rPr>
            </w:pPr>
          </w:p>
          <w:p w14:paraId="155DE82B">
            <w:pPr>
              <w:widowControl/>
              <w:jc w:val="center"/>
              <w:rPr>
                <w:rFonts w:hint="eastAsia" w:ascii="仿宋" w:hAnsi="仿宋" w:eastAsia="仿宋" w:cs="仿宋"/>
                <w:b/>
                <w:bCs/>
                <w:color w:val="000000"/>
                <w:kern w:val="0"/>
                <w:szCs w:val="21"/>
                <w:lang w:val="en-US" w:eastAsia="zh-CN" w:bidi="ar"/>
              </w:rPr>
            </w:pPr>
          </w:p>
          <w:p w14:paraId="460A93F1">
            <w:pPr>
              <w:widowControl/>
              <w:jc w:val="both"/>
              <w:rPr>
                <w:rFonts w:hint="eastAsia" w:ascii="仿宋" w:hAnsi="仿宋" w:eastAsia="仿宋" w:cs="仿宋"/>
                <w:b/>
                <w:bCs/>
                <w:color w:val="000000"/>
                <w:kern w:val="0"/>
                <w:szCs w:val="21"/>
                <w:lang w:val="en-US" w:eastAsia="zh-CN" w:bidi="ar"/>
              </w:rPr>
            </w:pPr>
          </w:p>
          <w:p w14:paraId="217C6FED">
            <w:pPr>
              <w:widowControl/>
              <w:jc w:val="both"/>
              <w:rPr>
                <w:rFonts w:hint="eastAsia" w:ascii="仿宋" w:hAnsi="仿宋" w:eastAsia="仿宋" w:cs="仿宋"/>
                <w:b/>
                <w:bCs/>
                <w:color w:val="000000"/>
                <w:kern w:val="0"/>
                <w:szCs w:val="21"/>
                <w:lang w:val="en-US" w:eastAsia="zh-CN" w:bidi="ar"/>
              </w:rPr>
            </w:pPr>
          </w:p>
          <w:p w14:paraId="073C5C84">
            <w:pPr>
              <w:widowControl/>
              <w:jc w:val="both"/>
              <w:rPr>
                <w:rFonts w:hint="eastAsia" w:ascii="仿宋" w:hAnsi="仿宋" w:eastAsia="仿宋" w:cs="仿宋"/>
                <w:b/>
                <w:bCs/>
                <w:color w:val="000000"/>
                <w:kern w:val="0"/>
                <w:szCs w:val="21"/>
                <w:lang w:val="en-US" w:eastAsia="zh-CN" w:bidi="ar"/>
              </w:rPr>
            </w:pPr>
          </w:p>
          <w:p w14:paraId="2D7A14F1">
            <w:pPr>
              <w:widowControl/>
              <w:jc w:val="both"/>
              <w:rPr>
                <w:rFonts w:hint="eastAsia" w:ascii="仿宋" w:hAnsi="仿宋" w:eastAsia="仿宋" w:cs="仿宋"/>
                <w:b/>
                <w:bCs/>
                <w:color w:val="000000"/>
                <w:kern w:val="0"/>
                <w:szCs w:val="21"/>
                <w:lang w:val="en-US" w:eastAsia="zh-CN" w:bidi="ar"/>
              </w:rPr>
            </w:pPr>
          </w:p>
          <w:p w14:paraId="42A20049">
            <w:pPr>
              <w:widowControl/>
              <w:jc w:val="both"/>
              <w:rPr>
                <w:rFonts w:hint="eastAsia" w:ascii="仿宋" w:hAnsi="仿宋" w:eastAsia="仿宋" w:cs="仿宋"/>
                <w:b/>
                <w:bCs/>
                <w:color w:val="000000"/>
                <w:kern w:val="0"/>
                <w:szCs w:val="21"/>
                <w:lang w:val="en-US" w:eastAsia="zh-CN" w:bidi="ar"/>
              </w:rPr>
            </w:pPr>
          </w:p>
          <w:p w14:paraId="07B47F0B">
            <w:pPr>
              <w:widowControl/>
              <w:jc w:val="both"/>
              <w:rPr>
                <w:rFonts w:hint="eastAsia" w:ascii="仿宋" w:hAnsi="仿宋" w:eastAsia="仿宋" w:cs="仿宋"/>
                <w:b/>
                <w:bCs/>
                <w:color w:val="000000"/>
                <w:kern w:val="0"/>
                <w:szCs w:val="21"/>
                <w:lang w:val="en-US" w:eastAsia="zh-CN" w:bidi="ar"/>
              </w:rPr>
            </w:pPr>
          </w:p>
          <w:p w14:paraId="04191D2C">
            <w:pPr>
              <w:widowControl/>
              <w:jc w:val="both"/>
              <w:rPr>
                <w:rFonts w:hint="eastAsia" w:ascii="仿宋" w:hAnsi="仿宋" w:eastAsia="仿宋" w:cs="仿宋"/>
                <w:b/>
                <w:bCs/>
                <w:color w:val="000000"/>
                <w:kern w:val="0"/>
                <w:szCs w:val="21"/>
                <w:lang w:val="en-US" w:eastAsia="zh-CN" w:bidi="ar"/>
              </w:rPr>
            </w:pPr>
          </w:p>
          <w:p w14:paraId="55649265">
            <w:pPr>
              <w:widowControl/>
              <w:jc w:val="both"/>
              <w:rPr>
                <w:rFonts w:hint="eastAsia" w:ascii="仿宋" w:hAnsi="仿宋" w:eastAsia="仿宋" w:cs="仿宋"/>
                <w:b/>
                <w:bCs/>
                <w:color w:val="000000"/>
                <w:kern w:val="0"/>
                <w:szCs w:val="21"/>
                <w:lang w:val="en-US" w:eastAsia="zh-CN" w:bidi="ar"/>
              </w:rPr>
            </w:pPr>
          </w:p>
          <w:p w14:paraId="618DBD4B">
            <w:pPr>
              <w:widowControl/>
              <w:jc w:val="both"/>
              <w:rPr>
                <w:rFonts w:hint="eastAsia" w:ascii="仿宋" w:hAnsi="仿宋" w:eastAsia="仿宋" w:cs="仿宋"/>
                <w:b/>
                <w:bCs/>
                <w:color w:val="000000"/>
                <w:kern w:val="0"/>
                <w:szCs w:val="21"/>
                <w:lang w:val="en-US" w:eastAsia="zh-CN" w:bidi="ar"/>
              </w:rPr>
            </w:pPr>
          </w:p>
          <w:p w14:paraId="3C36E4D1">
            <w:pPr>
              <w:widowControl/>
              <w:jc w:val="both"/>
              <w:rPr>
                <w:rFonts w:hint="eastAsia" w:ascii="仿宋" w:hAnsi="仿宋" w:eastAsia="仿宋" w:cs="仿宋"/>
                <w:b/>
                <w:bCs/>
                <w:color w:val="000000"/>
                <w:kern w:val="0"/>
                <w:szCs w:val="21"/>
                <w:lang w:val="en-US" w:eastAsia="zh-CN" w:bidi="ar"/>
              </w:rPr>
            </w:pPr>
          </w:p>
          <w:p w14:paraId="34E3A169">
            <w:pPr>
              <w:widowControl/>
              <w:jc w:val="both"/>
              <w:rPr>
                <w:rFonts w:hint="eastAsia" w:ascii="仿宋" w:hAnsi="仿宋" w:eastAsia="仿宋" w:cs="仿宋"/>
                <w:b/>
                <w:bCs/>
                <w:color w:val="000000"/>
                <w:kern w:val="0"/>
                <w:szCs w:val="21"/>
                <w:lang w:val="en-US" w:eastAsia="zh-CN" w:bidi="ar"/>
              </w:rPr>
            </w:pPr>
          </w:p>
          <w:p w14:paraId="1F1E24A5">
            <w:pPr>
              <w:widowControl/>
              <w:jc w:val="both"/>
              <w:rPr>
                <w:rFonts w:hint="eastAsia" w:ascii="仿宋" w:hAnsi="仿宋" w:eastAsia="仿宋" w:cs="仿宋"/>
                <w:b/>
                <w:bCs/>
                <w:color w:val="000000"/>
                <w:kern w:val="0"/>
                <w:szCs w:val="21"/>
                <w:lang w:val="en-US" w:eastAsia="zh-CN" w:bidi="ar"/>
              </w:rPr>
            </w:pPr>
          </w:p>
          <w:p w14:paraId="455FCE1D">
            <w:pPr>
              <w:widowControl/>
              <w:jc w:val="both"/>
              <w:rPr>
                <w:rFonts w:hint="eastAsia" w:ascii="仿宋" w:hAnsi="仿宋" w:eastAsia="仿宋" w:cs="仿宋"/>
                <w:b/>
                <w:bCs/>
                <w:color w:val="000000"/>
                <w:kern w:val="0"/>
                <w:szCs w:val="21"/>
                <w:lang w:val="en-US" w:eastAsia="zh-CN" w:bidi="ar"/>
              </w:rPr>
            </w:pPr>
          </w:p>
          <w:p w14:paraId="6269801A">
            <w:pPr>
              <w:widowControl/>
              <w:jc w:val="both"/>
              <w:rPr>
                <w:rFonts w:hint="eastAsia" w:ascii="仿宋" w:hAnsi="仿宋" w:eastAsia="仿宋" w:cs="仿宋"/>
                <w:b/>
                <w:bCs/>
                <w:color w:val="000000"/>
                <w:kern w:val="0"/>
                <w:szCs w:val="21"/>
                <w:lang w:val="en-US" w:eastAsia="zh-CN" w:bidi="ar"/>
              </w:rPr>
            </w:pPr>
          </w:p>
          <w:p w14:paraId="1557CAD0">
            <w:pPr>
              <w:widowControl/>
              <w:jc w:val="both"/>
              <w:rPr>
                <w:rFonts w:hint="eastAsia" w:ascii="仿宋" w:hAnsi="仿宋" w:eastAsia="仿宋" w:cs="仿宋"/>
                <w:b/>
                <w:bCs/>
                <w:color w:val="000000"/>
                <w:kern w:val="0"/>
                <w:szCs w:val="21"/>
                <w:lang w:val="en-US" w:eastAsia="zh-CN" w:bidi="ar"/>
              </w:rPr>
            </w:pPr>
          </w:p>
          <w:p w14:paraId="58F22A56">
            <w:pPr>
              <w:widowControl/>
              <w:jc w:val="both"/>
              <w:rPr>
                <w:rFonts w:hint="eastAsia" w:ascii="仿宋" w:hAnsi="仿宋" w:eastAsia="仿宋" w:cs="仿宋"/>
                <w:b/>
                <w:bCs/>
                <w:color w:val="000000"/>
                <w:kern w:val="0"/>
                <w:szCs w:val="21"/>
                <w:lang w:val="en-US" w:eastAsia="zh-CN" w:bidi="ar"/>
              </w:rPr>
            </w:pPr>
          </w:p>
          <w:p w14:paraId="5D053490">
            <w:pPr>
              <w:widowControl/>
              <w:jc w:val="both"/>
              <w:rPr>
                <w:rFonts w:hint="eastAsia" w:ascii="仿宋" w:hAnsi="仿宋" w:eastAsia="仿宋" w:cs="仿宋"/>
                <w:b/>
                <w:bCs/>
                <w:color w:val="000000"/>
                <w:kern w:val="0"/>
                <w:szCs w:val="21"/>
                <w:lang w:val="en-US" w:eastAsia="zh-CN" w:bidi="ar"/>
              </w:rPr>
            </w:pPr>
          </w:p>
          <w:p w14:paraId="35544286">
            <w:pPr>
              <w:widowControl/>
              <w:jc w:val="both"/>
              <w:rPr>
                <w:rFonts w:hint="eastAsia" w:ascii="仿宋" w:hAnsi="仿宋" w:eastAsia="仿宋" w:cs="仿宋"/>
                <w:b/>
                <w:bCs/>
                <w:color w:val="000000"/>
                <w:kern w:val="0"/>
                <w:szCs w:val="21"/>
                <w:lang w:val="en-US" w:eastAsia="zh-CN" w:bidi="ar"/>
              </w:rPr>
            </w:pPr>
          </w:p>
          <w:p w14:paraId="31D326E1">
            <w:pPr>
              <w:widowControl/>
              <w:jc w:val="both"/>
              <w:rPr>
                <w:rFonts w:hint="eastAsia" w:ascii="仿宋" w:hAnsi="仿宋" w:eastAsia="仿宋" w:cs="仿宋"/>
                <w:b/>
                <w:bCs/>
                <w:color w:val="000000"/>
                <w:kern w:val="0"/>
                <w:szCs w:val="21"/>
                <w:lang w:val="en-US" w:eastAsia="zh-CN" w:bidi="ar"/>
              </w:rPr>
            </w:pPr>
          </w:p>
          <w:p w14:paraId="5311EDDB">
            <w:pPr>
              <w:widowControl/>
              <w:jc w:val="both"/>
              <w:rPr>
                <w:rFonts w:hint="eastAsia" w:ascii="仿宋" w:hAnsi="仿宋" w:eastAsia="仿宋" w:cs="仿宋"/>
                <w:b/>
                <w:bCs/>
                <w:color w:val="000000"/>
                <w:kern w:val="0"/>
                <w:szCs w:val="21"/>
                <w:lang w:val="en-US" w:eastAsia="zh-CN" w:bidi="ar"/>
              </w:rPr>
            </w:pPr>
          </w:p>
          <w:p w14:paraId="20953A4F">
            <w:pPr>
              <w:widowControl/>
              <w:jc w:val="both"/>
              <w:rPr>
                <w:rFonts w:hint="eastAsia" w:ascii="仿宋" w:hAnsi="仿宋" w:eastAsia="仿宋" w:cs="仿宋"/>
                <w:b/>
                <w:bCs/>
                <w:color w:val="000000"/>
                <w:kern w:val="0"/>
                <w:szCs w:val="21"/>
                <w:lang w:val="en-US" w:eastAsia="zh-CN" w:bidi="ar"/>
              </w:rPr>
            </w:pPr>
          </w:p>
          <w:p w14:paraId="53CF5EE2">
            <w:pPr>
              <w:widowControl/>
              <w:jc w:val="both"/>
              <w:rPr>
                <w:rFonts w:hint="eastAsia" w:ascii="仿宋" w:hAnsi="仿宋" w:eastAsia="仿宋" w:cs="仿宋"/>
                <w:b/>
                <w:bCs/>
                <w:color w:val="000000"/>
                <w:kern w:val="0"/>
                <w:szCs w:val="21"/>
                <w:lang w:val="en-US" w:eastAsia="zh-CN" w:bidi="ar"/>
              </w:rPr>
            </w:pPr>
          </w:p>
          <w:p w14:paraId="27F3DF19">
            <w:pPr>
              <w:widowControl/>
              <w:jc w:val="both"/>
              <w:rPr>
                <w:rFonts w:hint="eastAsia" w:ascii="仿宋" w:hAnsi="仿宋" w:eastAsia="仿宋" w:cs="仿宋"/>
                <w:b/>
                <w:bCs/>
                <w:color w:val="000000"/>
                <w:kern w:val="0"/>
                <w:szCs w:val="21"/>
                <w:lang w:val="en-US" w:eastAsia="zh-CN" w:bidi="ar"/>
              </w:rPr>
            </w:pPr>
          </w:p>
          <w:p w14:paraId="57BE5EED">
            <w:pPr>
              <w:widowControl/>
              <w:jc w:val="both"/>
              <w:rPr>
                <w:rFonts w:hint="eastAsia" w:ascii="仿宋" w:hAnsi="仿宋" w:eastAsia="仿宋" w:cs="仿宋"/>
                <w:b/>
                <w:bCs/>
                <w:color w:val="000000"/>
                <w:kern w:val="0"/>
                <w:szCs w:val="21"/>
                <w:lang w:val="en-US" w:eastAsia="zh-CN" w:bidi="ar"/>
              </w:rPr>
            </w:pPr>
          </w:p>
          <w:p w14:paraId="6EAEDC2F">
            <w:pPr>
              <w:widowControl/>
              <w:jc w:val="both"/>
              <w:rPr>
                <w:rFonts w:hint="eastAsia" w:ascii="仿宋" w:hAnsi="仿宋" w:eastAsia="仿宋" w:cs="仿宋"/>
                <w:b/>
                <w:bCs/>
                <w:color w:val="000000"/>
                <w:kern w:val="0"/>
                <w:szCs w:val="21"/>
                <w:lang w:val="en-US" w:eastAsia="zh-CN" w:bidi="ar"/>
              </w:rPr>
            </w:pPr>
          </w:p>
          <w:p w14:paraId="7C8BE77C">
            <w:pPr>
              <w:widowControl/>
              <w:jc w:val="both"/>
              <w:rPr>
                <w:rFonts w:hint="eastAsia" w:ascii="仿宋" w:hAnsi="仿宋" w:eastAsia="仿宋" w:cs="仿宋"/>
                <w:b/>
                <w:bCs/>
                <w:color w:val="000000"/>
                <w:kern w:val="0"/>
                <w:szCs w:val="21"/>
                <w:lang w:val="en-US" w:eastAsia="zh-CN" w:bidi="ar"/>
              </w:rPr>
            </w:pPr>
          </w:p>
          <w:p w14:paraId="37CB7E24">
            <w:pPr>
              <w:widowControl/>
              <w:jc w:val="both"/>
              <w:rPr>
                <w:rFonts w:hint="eastAsia" w:ascii="仿宋" w:hAnsi="仿宋" w:eastAsia="仿宋" w:cs="仿宋"/>
                <w:b/>
                <w:bCs/>
                <w:color w:val="000000"/>
                <w:kern w:val="0"/>
                <w:szCs w:val="21"/>
                <w:lang w:val="en-US" w:eastAsia="zh-CN" w:bidi="ar"/>
              </w:rPr>
            </w:pPr>
          </w:p>
          <w:p w14:paraId="320A273C">
            <w:pPr>
              <w:widowControl/>
              <w:jc w:val="both"/>
              <w:rPr>
                <w:rFonts w:hint="eastAsia" w:ascii="仿宋" w:hAnsi="仿宋" w:eastAsia="仿宋" w:cs="仿宋"/>
                <w:b/>
                <w:bCs/>
                <w:color w:val="000000"/>
                <w:kern w:val="0"/>
                <w:szCs w:val="21"/>
                <w:lang w:val="en-US" w:eastAsia="zh-CN" w:bidi="ar"/>
              </w:rPr>
            </w:pPr>
          </w:p>
          <w:p w14:paraId="00FA69AE">
            <w:pPr>
              <w:widowControl/>
              <w:jc w:val="both"/>
              <w:rPr>
                <w:rFonts w:hint="eastAsia" w:ascii="仿宋" w:hAnsi="仿宋" w:eastAsia="仿宋" w:cs="仿宋"/>
                <w:b/>
                <w:bCs/>
                <w:color w:val="000000"/>
                <w:kern w:val="0"/>
                <w:szCs w:val="21"/>
                <w:lang w:val="en-US" w:eastAsia="zh-CN" w:bidi="ar"/>
              </w:rPr>
            </w:pPr>
          </w:p>
          <w:p w14:paraId="4A198DB3">
            <w:pPr>
              <w:widowControl/>
              <w:jc w:val="both"/>
              <w:rPr>
                <w:rFonts w:hint="eastAsia" w:ascii="仿宋" w:hAnsi="仿宋" w:eastAsia="仿宋" w:cs="仿宋"/>
                <w:b/>
                <w:bCs/>
                <w:color w:val="000000"/>
                <w:kern w:val="0"/>
                <w:szCs w:val="21"/>
                <w:lang w:val="en-US" w:eastAsia="zh-CN" w:bidi="ar"/>
              </w:rPr>
            </w:pPr>
          </w:p>
          <w:p w14:paraId="0B5A20FC">
            <w:pPr>
              <w:widowControl/>
              <w:jc w:val="both"/>
              <w:rPr>
                <w:rFonts w:hint="eastAsia" w:ascii="仿宋" w:hAnsi="仿宋" w:eastAsia="仿宋" w:cs="仿宋"/>
                <w:b/>
                <w:bCs/>
                <w:color w:val="000000"/>
                <w:kern w:val="0"/>
                <w:szCs w:val="21"/>
                <w:lang w:val="en-US" w:eastAsia="zh-CN" w:bidi="ar"/>
              </w:rPr>
            </w:pPr>
          </w:p>
          <w:p w14:paraId="53538817">
            <w:pPr>
              <w:widowControl/>
              <w:jc w:val="both"/>
              <w:rPr>
                <w:rFonts w:hint="eastAsia" w:ascii="仿宋" w:hAnsi="仿宋" w:eastAsia="仿宋" w:cs="仿宋"/>
                <w:b/>
                <w:bCs/>
                <w:color w:val="000000"/>
                <w:kern w:val="0"/>
                <w:szCs w:val="21"/>
                <w:lang w:val="en-US" w:eastAsia="zh-CN" w:bidi="ar"/>
              </w:rPr>
            </w:pPr>
          </w:p>
          <w:p w14:paraId="2450354F">
            <w:pPr>
              <w:widowControl/>
              <w:jc w:val="both"/>
              <w:rPr>
                <w:rFonts w:hint="eastAsia" w:ascii="仿宋" w:hAnsi="仿宋" w:eastAsia="仿宋" w:cs="仿宋"/>
                <w:b/>
                <w:bCs/>
                <w:color w:val="000000"/>
                <w:kern w:val="0"/>
                <w:szCs w:val="21"/>
                <w:lang w:val="en-US" w:eastAsia="zh-CN" w:bidi="ar"/>
              </w:rPr>
            </w:pPr>
          </w:p>
          <w:p w14:paraId="08107129">
            <w:pPr>
              <w:widowControl/>
              <w:jc w:val="both"/>
              <w:rPr>
                <w:rFonts w:hint="eastAsia" w:ascii="仿宋" w:hAnsi="仿宋" w:eastAsia="仿宋" w:cs="仿宋"/>
                <w:b/>
                <w:bCs/>
                <w:color w:val="000000"/>
                <w:kern w:val="0"/>
                <w:szCs w:val="21"/>
                <w:lang w:val="en-US" w:eastAsia="zh-CN" w:bidi="ar"/>
              </w:rPr>
            </w:pPr>
          </w:p>
          <w:p w14:paraId="2AF808B8">
            <w:pPr>
              <w:widowControl/>
              <w:jc w:val="both"/>
              <w:rPr>
                <w:rFonts w:hint="eastAsia" w:ascii="仿宋" w:hAnsi="仿宋" w:eastAsia="仿宋" w:cs="仿宋"/>
                <w:b/>
                <w:bCs/>
                <w:color w:val="000000"/>
                <w:kern w:val="0"/>
                <w:szCs w:val="21"/>
                <w:lang w:val="en-US" w:eastAsia="zh-CN" w:bidi="ar"/>
              </w:rPr>
            </w:pPr>
          </w:p>
          <w:p w14:paraId="57BA9E3B">
            <w:pPr>
              <w:widowControl/>
              <w:jc w:val="both"/>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val="en-US" w:eastAsia="zh-CN" w:bidi="ar"/>
              </w:rPr>
              <w:t>模块四</w:t>
            </w:r>
            <w:r>
              <w:rPr>
                <w:rFonts w:hint="eastAsia" w:ascii="仿宋" w:hAnsi="仿宋" w:eastAsia="仿宋" w:cs="仿宋"/>
                <w:b/>
                <w:bCs/>
                <w:color w:val="000000"/>
                <w:kern w:val="0"/>
                <w:szCs w:val="21"/>
                <w:lang w:bidi="ar"/>
              </w:rPr>
              <w:t>、</w:t>
            </w:r>
          </w:p>
          <w:p w14:paraId="55A67B24">
            <w:pPr>
              <w:widowControl/>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机件的表达方法</w:t>
            </w:r>
          </w:p>
          <w:p w14:paraId="6005968F">
            <w:pPr>
              <w:widowControl/>
              <w:jc w:val="center"/>
              <w:rPr>
                <w:rFonts w:hint="eastAsia" w:ascii="仿宋" w:hAnsi="仿宋" w:eastAsia="仿宋" w:cs="仿宋"/>
                <w:b/>
                <w:bCs/>
                <w:szCs w:val="21"/>
                <w:lang w:val="en-US" w:eastAsia="zh-CN"/>
              </w:rPr>
            </w:pPr>
          </w:p>
          <w:p w14:paraId="1A2200EA">
            <w:pPr>
              <w:widowControl/>
              <w:jc w:val="center"/>
              <w:rPr>
                <w:rFonts w:hint="eastAsia" w:ascii="仿宋" w:hAnsi="仿宋" w:eastAsia="仿宋" w:cs="仿宋"/>
                <w:b/>
                <w:bCs/>
                <w:szCs w:val="21"/>
                <w:lang w:val="en-US" w:eastAsia="zh-CN"/>
              </w:rPr>
            </w:pPr>
          </w:p>
          <w:p w14:paraId="152132A1">
            <w:pPr>
              <w:widowControl/>
              <w:jc w:val="center"/>
              <w:rPr>
                <w:rFonts w:hint="eastAsia" w:ascii="仿宋" w:hAnsi="仿宋" w:eastAsia="仿宋" w:cs="仿宋"/>
                <w:b/>
                <w:bCs/>
                <w:szCs w:val="21"/>
                <w:lang w:val="en-US" w:eastAsia="zh-CN"/>
              </w:rPr>
            </w:pPr>
          </w:p>
          <w:p w14:paraId="115E5ECE">
            <w:pPr>
              <w:widowControl/>
              <w:jc w:val="center"/>
              <w:rPr>
                <w:rFonts w:hint="eastAsia" w:ascii="仿宋" w:hAnsi="仿宋" w:eastAsia="仿宋" w:cs="仿宋"/>
                <w:b/>
                <w:bCs/>
                <w:szCs w:val="21"/>
                <w:lang w:val="en-US" w:eastAsia="zh-CN"/>
              </w:rPr>
            </w:pPr>
          </w:p>
          <w:p w14:paraId="1BFB71EE">
            <w:pPr>
              <w:widowControl/>
              <w:jc w:val="center"/>
              <w:rPr>
                <w:rFonts w:hint="eastAsia" w:ascii="仿宋" w:hAnsi="仿宋" w:eastAsia="仿宋" w:cs="仿宋"/>
                <w:b/>
                <w:bCs/>
                <w:szCs w:val="21"/>
                <w:lang w:val="en-US" w:eastAsia="zh-CN"/>
              </w:rPr>
            </w:pPr>
          </w:p>
          <w:p w14:paraId="62DEBAB3">
            <w:pPr>
              <w:widowControl/>
              <w:jc w:val="center"/>
              <w:rPr>
                <w:rFonts w:hint="eastAsia" w:ascii="仿宋" w:hAnsi="仿宋" w:eastAsia="仿宋" w:cs="仿宋"/>
                <w:b/>
                <w:bCs/>
                <w:szCs w:val="21"/>
                <w:lang w:val="en-US" w:eastAsia="zh-CN"/>
              </w:rPr>
            </w:pPr>
          </w:p>
          <w:p w14:paraId="2B4AF891">
            <w:pPr>
              <w:widowControl/>
              <w:jc w:val="center"/>
              <w:rPr>
                <w:rFonts w:hint="eastAsia" w:ascii="仿宋" w:hAnsi="仿宋" w:eastAsia="仿宋" w:cs="仿宋"/>
                <w:b/>
                <w:bCs/>
                <w:szCs w:val="21"/>
                <w:lang w:val="en-US" w:eastAsia="zh-CN"/>
              </w:rPr>
            </w:pPr>
          </w:p>
          <w:p w14:paraId="48B22D61">
            <w:pPr>
              <w:widowControl/>
              <w:jc w:val="center"/>
              <w:rPr>
                <w:rFonts w:hint="eastAsia" w:ascii="仿宋" w:hAnsi="仿宋" w:eastAsia="仿宋" w:cs="仿宋"/>
                <w:b/>
                <w:bCs/>
                <w:szCs w:val="21"/>
                <w:lang w:val="en-US" w:eastAsia="zh-CN"/>
              </w:rPr>
            </w:pPr>
          </w:p>
          <w:p w14:paraId="551752BE">
            <w:pPr>
              <w:widowControl/>
              <w:jc w:val="center"/>
              <w:rPr>
                <w:rFonts w:hint="eastAsia" w:ascii="仿宋" w:hAnsi="仿宋" w:eastAsia="仿宋" w:cs="仿宋"/>
                <w:b/>
                <w:bCs/>
                <w:szCs w:val="21"/>
                <w:lang w:val="en-US" w:eastAsia="zh-CN"/>
              </w:rPr>
            </w:pPr>
          </w:p>
          <w:p w14:paraId="46E2879C">
            <w:pPr>
              <w:widowControl/>
              <w:jc w:val="center"/>
              <w:rPr>
                <w:rFonts w:hint="eastAsia" w:ascii="仿宋" w:hAnsi="仿宋" w:eastAsia="仿宋" w:cs="仿宋"/>
                <w:b/>
                <w:bCs/>
                <w:szCs w:val="21"/>
                <w:lang w:val="en-US" w:eastAsia="zh-CN"/>
              </w:rPr>
            </w:pPr>
          </w:p>
          <w:p w14:paraId="3E43C040">
            <w:pPr>
              <w:widowControl/>
              <w:jc w:val="center"/>
              <w:rPr>
                <w:rFonts w:hint="eastAsia" w:ascii="仿宋" w:hAnsi="仿宋" w:eastAsia="仿宋" w:cs="仿宋"/>
                <w:b/>
                <w:bCs/>
                <w:szCs w:val="21"/>
                <w:lang w:val="en-US" w:eastAsia="zh-CN"/>
              </w:rPr>
            </w:pPr>
          </w:p>
          <w:p w14:paraId="3BF0DDE4">
            <w:pPr>
              <w:widowControl/>
              <w:jc w:val="center"/>
              <w:rPr>
                <w:rFonts w:hint="eastAsia" w:ascii="仿宋" w:hAnsi="仿宋" w:eastAsia="仿宋" w:cs="仿宋"/>
                <w:b/>
                <w:bCs/>
                <w:szCs w:val="21"/>
                <w:lang w:val="en-US" w:eastAsia="zh-CN"/>
              </w:rPr>
            </w:pPr>
          </w:p>
          <w:p w14:paraId="358AF54C">
            <w:pPr>
              <w:widowControl/>
              <w:jc w:val="center"/>
              <w:rPr>
                <w:rFonts w:hint="eastAsia" w:ascii="仿宋" w:hAnsi="仿宋" w:eastAsia="仿宋" w:cs="仿宋"/>
                <w:b/>
                <w:bCs/>
                <w:szCs w:val="21"/>
                <w:lang w:val="en-US" w:eastAsia="zh-CN"/>
              </w:rPr>
            </w:pPr>
          </w:p>
          <w:p w14:paraId="7ED1FDD3">
            <w:pPr>
              <w:widowControl/>
              <w:jc w:val="center"/>
              <w:rPr>
                <w:rFonts w:hint="eastAsia" w:ascii="仿宋" w:hAnsi="仿宋" w:eastAsia="仿宋" w:cs="仿宋"/>
                <w:b/>
                <w:bCs/>
                <w:szCs w:val="21"/>
                <w:lang w:val="en-US" w:eastAsia="zh-CN"/>
              </w:rPr>
            </w:pPr>
          </w:p>
          <w:p w14:paraId="463B9596">
            <w:pPr>
              <w:widowControl/>
              <w:jc w:val="center"/>
              <w:rPr>
                <w:rFonts w:hint="eastAsia" w:ascii="仿宋" w:hAnsi="仿宋" w:eastAsia="仿宋" w:cs="仿宋"/>
                <w:b/>
                <w:bCs/>
                <w:szCs w:val="21"/>
                <w:lang w:val="en-US" w:eastAsia="zh-CN"/>
              </w:rPr>
            </w:pPr>
          </w:p>
          <w:p w14:paraId="20815DB5">
            <w:pPr>
              <w:widowControl/>
              <w:jc w:val="center"/>
              <w:rPr>
                <w:rFonts w:hint="eastAsia" w:ascii="仿宋" w:hAnsi="仿宋" w:eastAsia="仿宋" w:cs="仿宋"/>
                <w:b/>
                <w:bCs/>
                <w:szCs w:val="21"/>
                <w:lang w:val="en-US" w:eastAsia="zh-CN"/>
              </w:rPr>
            </w:pPr>
          </w:p>
          <w:p w14:paraId="02519DBB">
            <w:pPr>
              <w:widowControl/>
              <w:jc w:val="center"/>
              <w:rPr>
                <w:rFonts w:hint="eastAsia" w:ascii="仿宋" w:hAnsi="仿宋" w:eastAsia="仿宋" w:cs="仿宋"/>
                <w:b/>
                <w:bCs/>
                <w:szCs w:val="21"/>
                <w:lang w:val="en-US" w:eastAsia="zh-CN"/>
              </w:rPr>
            </w:pPr>
          </w:p>
          <w:p w14:paraId="33283D24">
            <w:pPr>
              <w:widowControl/>
              <w:jc w:val="center"/>
              <w:rPr>
                <w:rFonts w:hint="eastAsia" w:ascii="仿宋" w:hAnsi="仿宋" w:eastAsia="仿宋" w:cs="仿宋"/>
                <w:b/>
                <w:bCs/>
                <w:szCs w:val="21"/>
                <w:lang w:val="en-US" w:eastAsia="zh-CN"/>
              </w:rPr>
            </w:pPr>
          </w:p>
          <w:p w14:paraId="318C78D8">
            <w:pPr>
              <w:widowControl/>
              <w:jc w:val="center"/>
              <w:rPr>
                <w:rFonts w:hint="eastAsia" w:ascii="仿宋" w:hAnsi="仿宋" w:eastAsia="仿宋" w:cs="仿宋"/>
                <w:b/>
                <w:bCs/>
                <w:szCs w:val="21"/>
                <w:lang w:val="en-US" w:eastAsia="zh-CN"/>
              </w:rPr>
            </w:pPr>
          </w:p>
          <w:p w14:paraId="1B00F7C3">
            <w:pPr>
              <w:widowControl/>
              <w:jc w:val="center"/>
              <w:rPr>
                <w:rFonts w:hint="eastAsia" w:ascii="仿宋" w:hAnsi="仿宋" w:eastAsia="仿宋" w:cs="仿宋"/>
                <w:b/>
                <w:bCs/>
                <w:szCs w:val="21"/>
                <w:lang w:val="en-US" w:eastAsia="zh-CN"/>
              </w:rPr>
            </w:pPr>
          </w:p>
          <w:p w14:paraId="468D5B46">
            <w:pPr>
              <w:widowControl/>
              <w:jc w:val="center"/>
              <w:rPr>
                <w:rFonts w:hint="eastAsia" w:ascii="仿宋" w:hAnsi="仿宋" w:eastAsia="仿宋" w:cs="仿宋"/>
                <w:b/>
                <w:bCs/>
                <w:szCs w:val="21"/>
                <w:lang w:val="en-US" w:eastAsia="zh-CN"/>
              </w:rPr>
            </w:pPr>
          </w:p>
          <w:p w14:paraId="477E43FB">
            <w:pPr>
              <w:widowControl/>
              <w:jc w:val="center"/>
              <w:rPr>
                <w:rFonts w:hint="eastAsia" w:ascii="仿宋" w:hAnsi="仿宋" w:eastAsia="仿宋" w:cs="仿宋"/>
                <w:b/>
                <w:bCs/>
                <w:szCs w:val="21"/>
                <w:lang w:val="en-US" w:eastAsia="zh-CN"/>
              </w:rPr>
            </w:pPr>
          </w:p>
          <w:p w14:paraId="42E76EA0">
            <w:pPr>
              <w:widowControl/>
              <w:jc w:val="center"/>
              <w:rPr>
                <w:rFonts w:hint="eastAsia" w:ascii="仿宋" w:hAnsi="仿宋" w:eastAsia="仿宋" w:cs="仿宋"/>
                <w:b/>
                <w:bCs/>
                <w:szCs w:val="21"/>
                <w:lang w:val="en-US" w:eastAsia="zh-CN"/>
              </w:rPr>
            </w:pPr>
          </w:p>
          <w:p w14:paraId="5584E8A1">
            <w:pPr>
              <w:widowControl/>
              <w:jc w:val="center"/>
              <w:rPr>
                <w:rFonts w:hint="eastAsia" w:ascii="仿宋" w:hAnsi="仿宋" w:eastAsia="仿宋" w:cs="仿宋"/>
                <w:b/>
                <w:bCs/>
                <w:szCs w:val="21"/>
                <w:lang w:val="en-US" w:eastAsia="zh-CN"/>
              </w:rPr>
            </w:pPr>
          </w:p>
          <w:p w14:paraId="0F6E5FCD">
            <w:pPr>
              <w:widowControl/>
              <w:jc w:val="center"/>
              <w:rPr>
                <w:rFonts w:hint="eastAsia" w:ascii="仿宋" w:hAnsi="仿宋" w:eastAsia="仿宋" w:cs="仿宋"/>
                <w:b/>
                <w:bCs/>
                <w:szCs w:val="21"/>
                <w:lang w:val="en-US" w:eastAsia="zh-CN"/>
              </w:rPr>
            </w:pPr>
          </w:p>
          <w:p w14:paraId="2D66CF0E">
            <w:pPr>
              <w:widowControl/>
              <w:jc w:val="center"/>
              <w:rPr>
                <w:rFonts w:hint="eastAsia" w:ascii="仿宋" w:hAnsi="仿宋" w:eastAsia="仿宋" w:cs="仿宋"/>
                <w:b/>
                <w:bCs/>
                <w:szCs w:val="21"/>
                <w:lang w:val="en-US" w:eastAsia="zh-CN"/>
              </w:rPr>
            </w:pPr>
          </w:p>
          <w:p w14:paraId="46D13D5D">
            <w:pPr>
              <w:widowControl/>
              <w:jc w:val="center"/>
              <w:rPr>
                <w:rFonts w:hint="eastAsia" w:ascii="仿宋" w:hAnsi="仿宋" w:eastAsia="仿宋" w:cs="仿宋"/>
                <w:b/>
                <w:bCs/>
                <w:szCs w:val="21"/>
                <w:lang w:val="en-US" w:eastAsia="zh-CN"/>
              </w:rPr>
            </w:pPr>
          </w:p>
          <w:p w14:paraId="617A17B5">
            <w:pPr>
              <w:widowControl/>
              <w:jc w:val="both"/>
              <w:rPr>
                <w:rFonts w:hint="eastAsia" w:ascii="仿宋" w:hAnsi="仿宋" w:eastAsia="仿宋" w:cs="仿宋"/>
                <w:b/>
                <w:bCs/>
                <w:color w:val="000000"/>
                <w:kern w:val="0"/>
                <w:szCs w:val="21"/>
                <w:lang w:val="en-US" w:eastAsia="zh-CN" w:bidi="ar"/>
              </w:rPr>
            </w:pPr>
          </w:p>
          <w:p w14:paraId="68970954">
            <w:pPr>
              <w:widowControl/>
              <w:jc w:val="both"/>
              <w:rPr>
                <w:rFonts w:hint="eastAsia" w:ascii="仿宋" w:hAnsi="仿宋" w:eastAsia="仿宋" w:cs="仿宋"/>
                <w:b/>
                <w:bCs/>
                <w:color w:val="000000"/>
                <w:kern w:val="0"/>
                <w:szCs w:val="21"/>
                <w:lang w:val="en-US" w:eastAsia="zh-CN" w:bidi="ar"/>
              </w:rPr>
            </w:pPr>
          </w:p>
          <w:p w14:paraId="311D5B6E">
            <w:pPr>
              <w:widowControl/>
              <w:jc w:val="both"/>
              <w:rPr>
                <w:rFonts w:hint="eastAsia" w:ascii="仿宋" w:hAnsi="仿宋" w:eastAsia="仿宋" w:cs="仿宋"/>
                <w:b/>
                <w:bCs/>
                <w:color w:val="000000"/>
                <w:kern w:val="0"/>
                <w:szCs w:val="21"/>
                <w:lang w:val="en-US" w:eastAsia="zh-CN" w:bidi="ar"/>
              </w:rPr>
            </w:pPr>
          </w:p>
          <w:p w14:paraId="36A41914">
            <w:pPr>
              <w:widowControl/>
              <w:jc w:val="both"/>
              <w:rPr>
                <w:rFonts w:hint="eastAsia" w:ascii="仿宋" w:hAnsi="仿宋" w:eastAsia="仿宋" w:cs="仿宋"/>
                <w:b/>
                <w:bCs/>
                <w:color w:val="000000"/>
                <w:kern w:val="0"/>
                <w:szCs w:val="21"/>
                <w:lang w:val="en-US" w:eastAsia="zh-CN" w:bidi="ar"/>
              </w:rPr>
            </w:pPr>
          </w:p>
          <w:p w14:paraId="50E152AA">
            <w:pPr>
              <w:widowControl/>
              <w:jc w:val="both"/>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val="en-US" w:eastAsia="zh-CN" w:bidi="ar"/>
              </w:rPr>
              <w:t>模块四</w:t>
            </w:r>
            <w:r>
              <w:rPr>
                <w:rFonts w:hint="eastAsia" w:ascii="仿宋" w:hAnsi="仿宋" w:eastAsia="仿宋" w:cs="仿宋"/>
                <w:b/>
                <w:bCs/>
                <w:color w:val="000000"/>
                <w:kern w:val="0"/>
                <w:szCs w:val="21"/>
                <w:lang w:bidi="ar"/>
              </w:rPr>
              <w:t>、</w:t>
            </w:r>
          </w:p>
          <w:p w14:paraId="646403B6">
            <w:pPr>
              <w:widowControl/>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机件的表达方法</w:t>
            </w:r>
          </w:p>
        </w:tc>
        <w:tc>
          <w:tcPr>
            <w:tcW w:w="1371" w:type="dxa"/>
            <w:vAlign w:val="center"/>
          </w:tcPr>
          <w:p w14:paraId="43B05407">
            <w:pPr>
              <w:widowControl/>
              <w:jc w:val="left"/>
              <w:rPr>
                <w:rFonts w:hint="eastAsia" w:ascii="仿宋" w:hAnsi="仿宋" w:eastAsia="仿宋" w:cs="仿宋"/>
                <w:b/>
                <w:bCs/>
                <w:color w:val="000000"/>
                <w:kern w:val="0"/>
                <w:szCs w:val="21"/>
                <w:lang w:val="en-US" w:eastAsia="zh-CN" w:bidi="ar"/>
              </w:rPr>
            </w:pPr>
            <w:r>
              <w:rPr>
                <w:rFonts w:hint="eastAsia" w:ascii="仿宋" w:hAnsi="仿宋" w:eastAsia="仿宋" w:cs="仿宋"/>
                <w:color w:val="000000"/>
                <w:kern w:val="0"/>
                <w:szCs w:val="21"/>
                <w:lang w:bidi="ar"/>
              </w:rPr>
              <w:t>任务一、</w:t>
            </w:r>
            <w:r>
              <w:rPr>
                <w:rFonts w:hint="eastAsia" w:ascii="仿宋" w:hAnsi="仿宋" w:eastAsia="仿宋" w:cs="仿宋"/>
                <w:color w:val="000000"/>
                <w:kern w:val="0"/>
                <w:szCs w:val="21"/>
                <w:lang w:val="en-US" w:eastAsia="zh-CN" w:bidi="ar"/>
              </w:rPr>
              <w:t>视图</w:t>
            </w:r>
          </w:p>
        </w:tc>
        <w:tc>
          <w:tcPr>
            <w:tcW w:w="3009" w:type="dxa"/>
            <w:vAlign w:val="center"/>
          </w:tcPr>
          <w:p w14:paraId="310449A4">
            <w:pPr>
              <w:jc w:val="left"/>
              <w:rPr>
                <w:rFonts w:ascii="仿宋" w:hAnsi="仿宋" w:eastAsia="仿宋" w:cs="仿宋"/>
                <w:b/>
                <w:bCs/>
                <w:szCs w:val="21"/>
              </w:rPr>
            </w:pPr>
            <w:r>
              <w:rPr>
                <w:rFonts w:hint="eastAsia" w:ascii="仿宋" w:hAnsi="仿宋" w:eastAsia="仿宋" w:cs="仿宋"/>
                <w:b/>
                <w:bCs/>
                <w:szCs w:val="21"/>
              </w:rPr>
              <w:t>教学内容：</w:t>
            </w:r>
          </w:p>
          <w:p w14:paraId="7DC0447A">
            <w:pPr>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 w:val="21"/>
                <w:szCs w:val="21"/>
                <w:lang w:val="en-US" w:eastAsia="zh-CN" w:bidi="ar"/>
              </w:rPr>
              <w:t>1.</w:t>
            </w:r>
            <w:r>
              <w:rPr>
                <w:rFonts w:hint="eastAsia" w:ascii="仿宋" w:hAnsi="仿宋" w:eastAsia="仿宋" w:cs="仿宋"/>
                <w:color w:val="000000"/>
                <w:kern w:val="0"/>
                <w:szCs w:val="21"/>
                <w:lang w:val="en-US" w:eastAsia="zh-CN" w:bidi="ar"/>
              </w:rPr>
              <w:t>基本视图</w:t>
            </w:r>
          </w:p>
          <w:p w14:paraId="17F620EC">
            <w:pPr>
              <w:numPr>
                <w:ilvl w:val="0"/>
                <w:numId w:val="0"/>
              </w:numPr>
              <w:jc w:val="left"/>
              <w:rPr>
                <w:rFonts w:hint="default" w:ascii="仿宋" w:hAnsi="仿宋" w:eastAsia="仿宋" w:cs="仿宋"/>
                <w:color w:val="000000"/>
                <w:kern w:val="0"/>
                <w:szCs w:val="21"/>
                <w:lang w:val="en-US" w:eastAsia="zh-CN" w:bidi="ar"/>
              </w:rPr>
            </w:pPr>
            <w:r>
              <w:rPr>
                <w:rFonts w:hint="default" w:ascii="仿宋" w:hAnsi="仿宋" w:eastAsia="仿宋" w:cs="仿宋"/>
                <w:color w:val="000000"/>
                <w:kern w:val="0"/>
                <w:sz w:val="21"/>
                <w:szCs w:val="21"/>
                <w:lang w:val="en-US" w:eastAsia="zh-CN" w:bidi="ar"/>
              </w:rPr>
              <w:t>2.</w:t>
            </w:r>
            <w:r>
              <w:rPr>
                <w:rFonts w:hint="eastAsia" w:ascii="仿宋" w:hAnsi="仿宋" w:eastAsia="仿宋" w:cs="仿宋"/>
                <w:color w:val="000000"/>
                <w:kern w:val="0"/>
                <w:szCs w:val="21"/>
                <w:lang w:val="en-US" w:eastAsia="zh-CN" w:bidi="ar"/>
              </w:rPr>
              <w:t>向视图</w:t>
            </w:r>
          </w:p>
          <w:p w14:paraId="56DADDF1">
            <w:pPr>
              <w:numPr>
                <w:ilvl w:val="0"/>
                <w:numId w:val="0"/>
              </w:numPr>
              <w:jc w:val="left"/>
              <w:rPr>
                <w:rFonts w:hint="default" w:ascii="仿宋" w:hAnsi="仿宋" w:eastAsia="仿宋" w:cs="仿宋"/>
                <w:color w:val="000000"/>
                <w:kern w:val="0"/>
                <w:szCs w:val="21"/>
                <w:lang w:val="en-US" w:eastAsia="zh-CN" w:bidi="ar"/>
              </w:rPr>
            </w:pPr>
            <w:r>
              <w:rPr>
                <w:rFonts w:hint="default" w:ascii="仿宋" w:hAnsi="仿宋" w:eastAsia="仿宋" w:cs="仿宋"/>
                <w:color w:val="000000"/>
                <w:kern w:val="0"/>
                <w:sz w:val="21"/>
                <w:szCs w:val="21"/>
                <w:lang w:val="en-US" w:eastAsia="zh-CN" w:bidi="ar"/>
              </w:rPr>
              <w:t>3.</w:t>
            </w:r>
            <w:r>
              <w:rPr>
                <w:rFonts w:hint="eastAsia" w:ascii="仿宋" w:hAnsi="仿宋" w:eastAsia="仿宋" w:cs="仿宋"/>
                <w:color w:val="000000"/>
                <w:kern w:val="0"/>
                <w:szCs w:val="21"/>
                <w:lang w:val="en-US" w:eastAsia="zh-CN" w:bidi="ar"/>
              </w:rPr>
              <w:t>斜视图</w:t>
            </w:r>
          </w:p>
          <w:p w14:paraId="73242150">
            <w:pPr>
              <w:numPr>
                <w:ilvl w:val="0"/>
                <w:numId w:val="0"/>
              </w:numPr>
              <w:jc w:val="left"/>
              <w:rPr>
                <w:rFonts w:hint="default" w:ascii="仿宋" w:hAnsi="仿宋" w:eastAsia="仿宋" w:cs="仿宋"/>
                <w:color w:val="000000"/>
                <w:kern w:val="0"/>
                <w:szCs w:val="21"/>
                <w:lang w:val="en-US" w:eastAsia="zh-CN" w:bidi="ar"/>
              </w:rPr>
            </w:pPr>
            <w:r>
              <w:rPr>
                <w:rFonts w:hint="default" w:ascii="仿宋" w:hAnsi="仿宋" w:eastAsia="仿宋" w:cs="仿宋"/>
                <w:color w:val="000000"/>
                <w:kern w:val="0"/>
                <w:sz w:val="21"/>
                <w:szCs w:val="21"/>
                <w:lang w:val="en-US" w:eastAsia="zh-CN" w:bidi="ar"/>
              </w:rPr>
              <w:t>4.</w:t>
            </w:r>
            <w:r>
              <w:rPr>
                <w:rFonts w:hint="eastAsia" w:ascii="仿宋" w:hAnsi="仿宋" w:eastAsia="仿宋" w:cs="仿宋"/>
                <w:color w:val="000000"/>
                <w:kern w:val="0"/>
                <w:szCs w:val="21"/>
                <w:lang w:val="en-US" w:eastAsia="zh-CN" w:bidi="ar"/>
              </w:rPr>
              <w:t>剖视图</w:t>
            </w:r>
          </w:p>
          <w:p w14:paraId="66537547">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58CA3E63">
            <w:pPr>
              <w:jc w:val="left"/>
              <w:rPr>
                <w:rFonts w:ascii="仿宋" w:hAnsi="仿宋" w:eastAsia="仿宋" w:cs="仿宋"/>
                <w:szCs w:val="21"/>
              </w:rPr>
            </w:pPr>
            <w:r>
              <w:rPr>
                <w:rFonts w:hint="eastAsia" w:ascii="仿宋" w:hAnsi="仿宋" w:eastAsia="仿宋" w:cs="仿宋"/>
                <w:szCs w:val="21"/>
              </w:rPr>
              <w:t>1.素养目标</w:t>
            </w:r>
          </w:p>
          <w:p w14:paraId="7D449948">
            <w:pPr>
              <w:jc w:val="left"/>
              <w:rPr>
                <w:rFonts w:ascii="仿宋" w:hAnsi="仿宋" w:eastAsia="仿宋" w:cs="仿宋"/>
                <w:szCs w:val="21"/>
              </w:rPr>
            </w:pPr>
            <w:r>
              <w:rPr>
                <w:rFonts w:hint="eastAsia" w:ascii="仿宋" w:hAnsi="仿宋" w:eastAsia="仿宋" w:cs="仿宋"/>
                <w:szCs w:val="21"/>
              </w:rPr>
              <w:t>（1）培养学生的空间想象与形体表达能力；</w:t>
            </w:r>
          </w:p>
          <w:p w14:paraId="56E21304">
            <w:pPr>
              <w:jc w:val="left"/>
              <w:rPr>
                <w:rFonts w:ascii="仿宋" w:hAnsi="仿宋" w:eastAsia="仿宋" w:cs="仿宋"/>
                <w:szCs w:val="21"/>
              </w:rPr>
            </w:pPr>
            <w:r>
              <w:rPr>
                <w:rFonts w:hint="eastAsia" w:ascii="仿宋" w:hAnsi="仿宋" w:eastAsia="仿宋" w:cs="仿宋"/>
                <w:szCs w:val="21"/>
              </w:rPr>
              <w:t>（2）培养学生读、绘机件的多面正投影能力。</w:t>
            </w:r>
          </w:p>
          <w:p w14:paraId="2E0C3BC0">
            <w:pPr>
              <w:jc w:val="left"/>
              <w:rPr>
                <w:rFonts w:ascii="仿宋" w:hAnsi="仿宋" w:eastAsia="仿宋" w:cs="仿宋"/>
                <w:szCs w:val="21"/>
              </w:rPr>
            </w:pPr>
            <w:r>
              <w:rPr>
                <w:rFonts w:hint="eastAsia" w:ascii="仿宋" w:hAnsi="仿宋" w:eastAsia="仿宋" w:cs="仿宋"/>
                <w:szCs w:val="21"/>
              </w:rPr>
              <w:t>2.知识目标</w:t>
            </w:r>
          </w:p>
          <w:p w14:paraId="5FB406B9">
            <w:pPr>
              <w:numPr>
                <w:ilvl w:val="0"/>
                <w:numId w:val="0"/>
              </w:numPr>
              <w:jc w:val="left"/>
              <w:rPr>
                <w:rFonts w:ascii="仿宋" w:hAnsi="仿宋" w:eastAsia="仿宋" w:cs="仿宋"/>
                <w:color w:val="000000"/>
                <w:kern w:val="0"/>
                <w:szCs w:val="21"/>
                <w:lang w:bidi="ar"/>
              </w:rPr>
            </w:pPr>
            <w:r>
              <w:rPr>
                <w:rFonts w:hint="eastAsia" w:ascii="仿宋" w:hAnsi="仿宋" w:eastAsia="仿宋" w:cs="仿宋"/>
                <w:szCs w:val="21"/>
              </w:rPr>
              <w:t>（1）</w:t>
            </w:r>
            <w:r>
              <w:rPr>
                <w:rFonts w:hint="eastAsia" w:ascii="仿宋" w:hAnsi="仿宋" w:eastAsia="仿宋" w:cs="仿宋"/>
                <w:color w:val="000000"/>
                <w:kern w:val="0"/>
                <w:szCs w:val="21"/>
                <w:lang w:bidi="ar"/>
              </w:rPr>
              <w:t>熟悉基本视图的形成、名称和配置关系；</w:t>
            </w:r>
          </w:p>
          <w:p w14:paraId="7C427576">
            <w:pPr>
              <w:numPr>
                <w:ilvl w:val="0"/>
                <w:numId w:val="0"/>
              </w:numPr>
              <w:jc w:val="left"/>
              <w:rPr>
                <w:rFonts w:ascii="仿宋" w:hAnsi="仿宋" w:eastAsia="仿宋" w:cs="仿宋"/>
                <w:szCs w:val="21"/>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2</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bidi="ar"/>
              </w:rPr>
              <w:t>熟悉向视图、局部视图和斜视图的画法与标注。</w:t>
            </w:r>
          </w:p>
          <w:p w14:paraId="4B586CE1">
            <w:pPr>
              <w:jc w:val="left"/>
              <w:rPr>
                <w:rFonts w:ascii="仿宋" w:hAnsi="仿宋" w:eastAsia="仿宋" w:cs="仿宋"/>
                <w:szCs w:val="21"/>
              </w:rPr>
            </w:pPr>
            <w:r>
              <w:rPr>
                <w:rFonts w:hint="eastAsia" w:ascii="仿宋" w:hAnsi="仿宋" w:eastAsia="仿宋" w:cs="仿宋"/>
                <w:szCs w:val="21"/>
              </w:rPr>
              <w:t>3.技能目标</w:t>
            </w:r>
          </w:p>
          <w:p w14:paraId="617AC86F">
            <w:pPr>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会选用和画基本视图</w:t>
            </w:r>
            <w:r>
              <w:rPr>
                <w:rFonts w:hint="eastAsia" w:ascii="仿宋" w:hAnsi="仿宋" w:eastAsia="仿宋" w:cs="仿宋"/>
                <w:szCs w:val="21"/>
                <w:lang w:eastAsia="zh-CN"/>
              </w:rPr>
              <w:t>；</w:t>
            </w:r>
          </w:p>
          <w:p w14:paraId="0E5BC48C">
            <w:pPr>
              <w:jc w:val="left"/>
              <w:rPr>
                <w:rFonts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rPr>
              <w:t>会画和标注向视图、局部视图、斜视图。</w:t>
            </w:r>
          </w:p>
        </w:tc>
        <w:tc>
          <w:tcPr>
            <w:tcW w:w="1384" w:type="dxa"/>
            <w:vAlign w:val="center"/>
          </w:tcPr>
          <w:p w14:paraId="189229D0">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1.视图表达；</w:t>
            </w:r>
          </w:p>
          <w:p w14:paraId="0B3EB019">
            <w:pPr>
              <w:widowControl/>
              <w:numPr>
                <w:ilvl w:val="0"/>
                <w:numId w:val="0"/>
              </w:numPr>
              <w:jc w:val="left"/>
              <w:rPr>
                <w:rFonts w:ascii="仿宋" w:hAnsi="仿宋" w:eastAsia="仿宋" w:cs="仿宋"/>
                <w:color w:val="000000"/>
                <w:kern w:val="0"/>
                <w:szCs w:val="21"/>
                <w:lang w:bidi="ar"/>
              </w:rPr>
            </w:pPr>
            <w:r>
              <w:rPr>
                <w:rFonts w:hint="eastAsia" w:ascii="仿宋" w:hAnsi="仿宋" w:eastAsia="仿宋" w:cs="仿宋"/>
                <w:szCs w:val="21"/>
                <w:lang w:val="en-US" w:eastAsia="zh-CN"/>
              </w:rPr>
              <w:t>2.识图图纸。</w:t>
            </w:r>
          </w:p>
        </w:tc>
        <w:tc>
          <w:tcPr>
            <w:tcW w:w="1372" w:type="dxa"/>
            <w:vAlign w:val="center"/>
          </w:tcPr>
          <w:p w14:paraId="16363761">
            <w:pPr>
              <w:jc w:val="center"/>
              <w:rPr>
                <w:rFonts w:ascii="仿宋" w:hAnsi="仿宋" w:eastAsia="仿宋" w:cs="仿宋"/>
                <w:szCs w:val="21"/>
              </w:rPr>
            </w:pPr>
            <w:r>
              <w:rPr>
                <w:rFonts w:hint="eastAsia" w:ascii="仿宋" w:hAnsi="仿宋" w:eastAsia="仿宋" w:cs="仿宋"/>
                <w:szCs w:val="21"/>
              </w:rPr>
              <w:t>通过机件的表达方法，培养学生的辩证思维，全面多角度看问题的能力。使学生具备职业道德、求真务实、遵规守纪、制度自信等素养</w:t>
            </w:r>
          </w:p>
        </w:tc>
      </w:tr>
      <w:tr w14:paraId="016D6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11D1B442">
            <w:pPr>
              <w:widowControl/>
              <w:jc w:val="center"/>
              <w:rPr>
                <w:rFonts w:ascii="仿宋" w:hAnsi="仿宋" w:eastAsia="仿宋" w:cs="仿宋"/>
                <w:b/>
                <w:bCs/>
                <w:color w:val="000000"/>
                <w:kern w:val="0"/>
                <w:szCs w:val="21"/>
                <w:lang w:bidi="ar"/>
              </w:rPr>
            </w:pPr>
          </w:p>
        </w:tc>
        <w:tc>
          <w:tcPr>
            <w:tcW w:w="1371" w:type="dxa"/>
            <w:vAlign w:val="center"/>
          </w:tcPr>
          <w:p w14:paraId="7A40B607">
            <w:pPr>
              <w:widowControl/>
              <w:jc w:val="left"/>
              <w:rPr>
                <w:rFonts w:hint="eastAsia" w:ascii="仿宋" w:hAnsi="仿宋" w:eastAsia="仿宋" w:cs="仿宋"/>
                <w:b/>
                <w:bCs/>
                <w:color w:val="000000"/>
                <w:kern w:val="0"/>
                <w:szCs w:val="21"/>
                <w:lang w:eastAsia="zh-CN" w:bidi="ar"/>
              </w:rPr>
            </w:pPr>
            <w:r>
              <w:rPr>
                <w:rFonts w:hint="eastAsia" w:ascii="仿宋" w:hAnsi="仿宋" w:eastAsia="仿宋" w:cs="仿宋"/>
                <w:color w:val="000000"/>
                <w:kern w:val="0"/>
                <w:szCs w:val="21"/>
                <w:lang w:bidi="ar"/>
              </w:rPr>
              <w:t>任务二、</w:t>
            </w:r>
            <w:r>
              <w:rPr>
                <w:rFonts w:hint="eastAsia" w:ascii="仿宋" w:hAnsi="仿宋" w:eastAsia="仿宋" w:cs="仿宋"/>
                <w:color w:val="000000"/>
                <w:kern w:val="0"/>
                <w:szCs w:val="21"/>
                <w:lang w:val="en-US" w:eastAsia="zh-CN" w:bidi="ar"/>
              </w:rPr>
              <w:t>剖视图</w:t>
            </w:r>
          </w:p>
        </w:tc>
        <w:tc>
          <w:tcPr>
            <w:tcW w:w="3009" w:type="dxa"/>
            <w:vAlign w:val="center"/>
          </w:tcPr>
          <w:p w14:paraId="7CEC3AC2">
            <w:pPr>
              <w:jc w:val="left"/>
              <w:rPr>
                <w:rFonts w:ascii="仿宋" w:hAnsi="仿宋" w:eastAsia="仿宋" w:cs="仿宋"/>
                <w:b/>
                <w:bCs/>
                <w:szCs w:val="21"/>
              </w:rPr>
            </w:pPr>
            <w:r>
              <w:rPr>
                <w:rFonts w:hint="eastAsia" w:ascii="仿宋" w:hAnsi="仿宋" w:eastAsia="仿宋" w:cs="仿宋"/>
                <w:b/>
                <w:bCs/>
                <w:szCs w:val="21"/>
              </w:rPr>
              <w:t>教学内容：</w:t>
            </w:r>
          </w:p>
          <w:p w14:paraId="01F14F64">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bidi="ar"/>
              </w:rPr>
              <w:t>1</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bidi="ar"/>
              </w:rPr>
              <w:t>剖视图的概念</w:t>
            </w:r>
            <w:r>
              <w:rPr>
                <w:rFonts w:hint="eastAsia" w:ascii="仿宋" w:hAnsi="仿宋" w:eastAsia="仿宋" w:cs="仿宋"/>
                <w:color w:val="000000"/>
                <w:kern w:val="0"/>
                <w:szCs w:val="21"/>
                <w:lang w:eastAsia="zh-CN" w:bidi="ar"/>
              </w:rPr>
              <w:t>；</w:t>
            </w:r>
          </w:p>
          <w:p w14:paraId="2A07E061">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bidi="ar"/>
              </w:rPr>
              <w:t>2</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bidi="ar"/>
              </w:rPr>
              <w:t>剖视图的画法</w:t>
            </w:r>
            <w:r>
              <w:rPr>
                <w:rFonts w:hint="eastAsia" w:ascii="仿宋" w:hAnsi="仿宋" w:eastAsia="仿宋" w:cs="仿宋"/>
                <w:color w:val="000000"/>
                <w:kern w:val="0"/>
                <w:szCs w:val="21"/>
                <w:lang w:eastAsia="zh-CN" w:bidi="ar"/>
              </w:rPr>
              <w:t>；</w:t>
            </w:r>
          </w:p>
          <w:p w14:paraId="15F29457">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bidi="ar"/>
              </w:rPr>
              <w:t>3</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bidi="ar"/>
              </w:rPr>
              <w:t>剖视图的种类</w:t>
            </w:r>
            <w:r>
              <w:rPr>
                <w:rFonts w:hint="eastAsia" w:ascii="仿宋" w:hAnsi="仿宋" w:eastAsia="仿宋" w:cs="仿宋"/>
                <w:color w:val="000000"/>
                <w:kern w:val="0"/>
                <w:szCs w:val="21"/>
                <w:lang w:eastAsia="zh-CN" w:bidi="ar"/>
              </w:rPr>
              <w:t>；</w:t>
            </w:r>
          </w:p>
          <w:p w14:paraId="58B21902">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bidi="ar"/>
              </w:rPr>
              <w:t>4</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bidi="ar"/>
              </w:rPr>
              <w:t>剖切面的种类</w:t>
            </w:r>
            <w:r>
              <w:rPr>
                <w:rFonts w:hint="eastAsia" w:ascii="仿宋" w:hAnsi="仿宋" w:eastAsia="仿宋" w:cs="仿宋"/>
                <w:color w:val="000000"/>
                <w:kern w:val="0"/>
                <w:szCs w:val="21"/>
                <w:lang w:eastAsia="zh-CN" w:bidi="ar"/>
              </w:rPr>
              <w:t>。</w:t>
            </w:r>
          </w:p>
          <w:p w14:paraId="79F2B152">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34DEDA88">
            <w:pPr>
              <w:jc w:val="left"/>
              <w:rPr>
                <w:rFonts w:ascii="仿宋" w:hAnsi="仿宋" w:eastAsia="仿宋" w:cs="仿宋"/>
                <w:szCs w:val="21"/>
              </w:rPr>
            </w:pPr>
            <w:r>
              <w:rPr>
                <w:rFonts w:hint="eastAsia" w:ascii="仿宋" w:hAnsi="仿宋" w:eastAsia="仿宋" w:cs="仿宋"/>
                <w:szCs w:val="21"/>
              </w:rPr>
              <w:t>1.素养目标</w:t>
            </w:r>
          </w:p>
          <w:p w14:paraId="4A1CD820">
            <w:pPr>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rPr>
              <w:t>1）培养学生的空间想象与形体表达能力；</w:t>
            </w:r>
          </w:p>
          <w:p w14:paraId="324AA862">
            <w:pPr>
              <w:jc w:val="left"/>
              <w:rPr>
                <w:rFonts w:hint="eastAsia" w:ascii="仿宋" w:hAnsi="仿宋" w:eastAsia="仿宋" w:cs="仿宋"/>
                <w:szCs w:val="21"/>
              </w:rPr>
            </w:pPr>
            <w:r>
              <w:rPr>
                <w:rFonts w:hint="eastAsia" w:ascii="仿宋" w:hAnsi="仿宋" w:eastAsia="仿宋" w:cs="仿宋"/>
                <w:szCs w:val="21"/>
              </w:rPr>
              <w:t>（2）培养学生读、绘机件的多面正投影能力。</w:t>
            </w:r>
          </w:p>
          <w:p w14:paraId="27901024">
            <w:pPr>
              <w:jc w:val="left"/>
              <w:rPr>
                <w:rFonts w:hint="eastAsia" w:ascii="仿宋" w:hAnsi="仿宋" w:eastAsia="仿宋" w:cs="仿宋"/>
                <w:szCs w:val="21"/>
              </w:rPr>
            </w:pPr>
            <w:r>
              <w:rPr>
                <w:rFonts w:hint="eastAsia" w:ascii="仿宋" w:hAnsi="仿宋" w:eastAsia="仿宋" w:cs="仿宋"/>
                <w:szCs w:val="21"/>
              </w:rPr>
              <w:t>2.知识目标</w:t>
            </w:r>
          </w:p>
          <w:p w14:paraId="3574BD99">
            <w:pPr>
              <w:jc w:val="left"/>
              <w:rPr>
                <w:rFonts w:hint="eastAsia" w:ascii="仿宋" w:hAnsi="仿宋" w:eastAsia="仿宋" w:cs="仿宋"/>
                <w:color w:val="000000"/>
                <w:kern w:val="0"/>
                <w:szCs w:val="21"/>
                <w:lang w:bidi="ar"/>
              </w:rPr>
            </w:pPr>
            <w:r>
              <w:rPr>
                <w:rFonts w:hint="eastAsia" w:ascii="仿宋" w:hAnsi="仿宋" w:eastAsia="仿宋" w:cs="仿宋"/>
                <w:szCs w:val="21"/>
              </w:rPr>
              <w:t>（1）</w:t>
            </w:r>
            <w:r>
              <w:rPr>
                <w:rFonts w:hint="eastAsia" w:ascii="仿宋" w:hAnsi="仿宋" w:eastAsia="仿宋" w:cs="仿宋"/>
                <w:color w:val="000000"/>
                <w:kern w:val="0"/>
                <w:szCs w:val="21"/>
                <w:lang w:bidi="ar"/>
              </w:rPr>
              <w:t>理解剖视的概念，掌握画剖视图的方法与标注；</w:t>
            </w:r>
          </w:p>
          <w:p w14:paraId="3F47F51B">
            <w:pPr>
              <w:jc w:val="left"/>
              <w:rPr>
                <w:rFonts w:hint="eastAsia" w:ascii="仿宋" w:hAnsi="仿宋" w:eastAsia="仿宋" w:cs="仿宋"/>
                <w:color w:val="000000"/>
                <w:kern w:val="0"/>
                <w:szCs w:val="21"/>
                <w:lang w:bidi="ar"/>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color w:val="000000"/>
                <w:kern w:val="0"/>
                <w:szCs w:val="21"/>
                <w:lang w:bidi="ar"/>
              </w:rPr>
              <w:t>掌握与基本投影面平行的单一剖切面的全剖视图、半剖视图和局部剖视图的画法与标注；</w:t>
            </w:r>
          </w:p>
          <w:p w14:paraId="611117DD">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3</w:t>
            </w:r>
            <w:r>
              <w:rPr>
                <w:rFonts w:hint="eastAsia" w:ascii="仿宋" w:hAnsi="仿宋" w:eastAsia="仿宋" w:cs="仿宋"/>
                <w:color w:val="000000"/>
                <w:kern w:val="0"/>
                <w:szCs w:val="21"/>
                <w:lang w:eastAsia="zh-CN" w:bidi="ar"/>
              </w:rPr>
              <w:t>）了解斜剖视、几个相互平行的剖切平面的剖视图和几个相交剖切平面的剖视图的画法与标注。</w:t>
            </w:r>
          </w:p>
          <w:p w14:paraId="0324B280">
            <w:pPr>
              <w:jc w:val="left"/>
              <w:rPr>
                <w:rFonts w:hint="eastAsia" w:ascii="仿宋" w:hAnsi="仿宋" w:eastAsia="仿宋" w:cs="仿宋"/>
                <w:szCs w:val="21"/>
              </w:rPr>
            </w:pPr>
            <w:r>
              <w:rPr>
                <w:rFonts w:hint="eastAsia" w:ascii="仿宋" w:hAnsi="仿宋" w:eastAsia="仿宋" w:cs="仿宋"/>
                <w:szCs w:val="21"/>
              </w:rPr>
              <w:t>3.技能目标</w:t>
            </w:r>
          </w:p>
          <w:p w14:paraId="61F3A94D">
            <w:pPr>
              <w:jc w:val="left"/>
              <w:rPr>
                <w:rFonts w:ascii="仿宋" w:hAnsi="仿宋" w:eastAsia="仿宋" w:cs="仿宋"/>
                <w:szCs w:val="21"/>
              </w:rPr>
            </w:pPr>
            <w:r>
              <w:rPr>
                <w:rFonts w:hint="eastAsia" w:ascii="仿宋" w:hAnsi="仿宋" w:eastAsia="仿宋" w:cs="仿宋"/>
                <w:szCs w:val="21"/>
              </w:rPr>
              <w:t>（1）会画剖面线，会根据形体结构选择剖切面；</w:t>
            </w:r>
          </w:p>
          <w:p w14:paraId="65F88234">
            <w:pPr>
              <w:jc w:val="left"/>
              <w:rPr>
                <w:rFonts w:hint="eastAsia" w:ascii="仿宋" w:hAnsi="仿宋" w:eastAsia="仿宋" w:cs="仿宋"/>
                <w:szCs w:val="21"/>
                <w:lang w:eastAsia="zh-CN"/>
              </w:rPr>
            </w:pPr>
            <w:r>
              <w:rPr>
                <w:rFonts w:hint="eastAsia" w:ascii="仿宋" w:hAnsi="仿宋" w:eastAsia="仿宋" w:cs="仿宋"/>
                <w:szCs w:val="21"/>
              </w:rPr>
              <w:t>（2）会画不同种类的剖视图</w:t>
            </w:r>
            <w:r>
              <w:rPr>
                <w:rFonts w:hint="eastAsia" w:ascii="仿宋" w:hAnsi="仿宋" w:eastAsia="仿宋" w:cs="仿宋"/>
                <w:szCs w:val="21"/>
                <w:lang w:eastAsia="zh-CN"/>
              </w:rPr>
              <w:t>。</w:t>
            </w:r>
          </w:p>
        </w:tc>
        <w:tc>
          <w:tcPr>
            <w:tcW w:w="1384" w:type="dxa"/>
            <w:vAlign w:val="center"/>
          </w:tcPr>
          <w:p w14:paraId="6ADAB56D">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1.视图表达；</w:t>
            </w:r>
          </w:p>
          <w:p w14:paraId="6E819BFC">
            <w:pPr>
              <w:widowControl/>
              <w:jc w:val="left"/>
              <w:rPr>
                <w:rFonts w:ascii="仿宋" w:hAnsi="仿宋" w:eastAsia="仿宋" w:cs="仿宋"/>
                <w:color w:val="000000"/>
                <w:kern w:val="0"/>
                <w:szCs w:val="21"/>
                <w:lang w:bidi="ar"/>
              </w:rPr>
            </w:pPr>
            <w:r>
              <w:rPr>
                <w:rFonts w:hint="eastAsia" w:ascii="仿宋" w:hAnsi="仿宋" w:eastAsia="仿宋" w:cs="仿宋"/>
                <w:szCs w:val="21"/>
                <w:lang w:val="en-US" w:eastAsia="zh-CN"/>
              </w:rPr>
              <w:t>2.识图图纸。</w:t>
            </w:r>
          </w:p>
        </w:tc>
        <w:tc>
          <w:tcPr>
            <w:tcW w:w="1372" w:type="dxa"/>
            <w:vAlign w:val="center"/>
          </w:tcPr>
          <w:p w14:paraId="337AF69F">
            <w:pPr>
              <w:jc w:val="center"/>
              <w:rPr>
                <w:rFonts w:ascii="仿宋" w:hAnsi="仿宋" w:eastAsia="仿宋" w:cs="仿宋"/>
                <w:szCs w:val="21"/>
              </w:rPr>
            </w:pPr>
            <w:r>
              <w:rPr>
                <w:rFonts w:hint="eastAsia" w:ascii="仿宋" w:hAnsi="仿宋" w:eastAsia="仿宋" w:cs="仿宋"/>
                <w:szCs w:val="21"/>
              </w:rPr>
              <w:t>通过机件的表达方法，培养学生的辩证思维，全面多角度看问题的能力。使学生具备职业道德、求真务实、遵规守纪、制度自信等素养</w:t>
            </w:r>
          </w:p>
        </w:tc>
      </w:tr>
      <w:tr w14:paraId="7FD0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2218EB56">
            <w:pPr>
              <w:widowControl/>
              <w:jc w:val="center"/>
              <w:rPr>
                <w:rFonts w:ascii="仿宋" w:hAnsi="仿宋" w:eastAsia="仿宋" w:cs="仿宋"/>
                <w:b/>
                <w:bCs/>
                <w:color w:val="000000"/>
                <w:kern w:val="0"/>
                <w:szCs w:val="21"/>
                <w:lang w:bidi="ar"/>
              </w:rPr>
            </w:pPr>
          </w:p>
        </w:tc>
        <w:tc>
          <w:tcPr>
            <w:tcW w:w="1371" w:type="dxa"/>
            <w:vAlign w:val="center"/>
          </w:tcPr>
          <w:p w14:paraId="75DE0B04">
            <w:pPr>
              <w:widowControl/>
              <w:jc w:val="left"/>
              <w:rPr>
                <w:rFonts w:hint="eastAsia" w:ascii="仿宋" w:hAnsi="仿宋" w:eastAsia="仿宋" w:cs="仿宋"/>
                <w:b/>
                <w:bCs/>
                <w:color w:val="000000"/>
                <w:kern w:val="0"/>
                <w:szCs w:val="21"/>
                <w:lang w:eastAsia="zh-CN" w:bidi="ar"/>
              </w:rPr>
            </w:pPr>
            <w:r>
              <w:rPr>
                <w:rFonts w:hint="eastAsia" w:ascii="仿宋" w:hAnsi="仿宋" w:eastAsia="仿宋" w:cs="仿宋"/>
                <w:color w:val="000000"/>
                <w:kern w:val="0"/>
                <w:szCs w:val="21"/>
                <w:lang w:bidi="ar"/>
              </w:rPr>
              <w:t>任务</w:t>
            </w:r>
            <w:r>
              <w:rPr>
                <w:rFonts w:hint="eastAsia" w:ascii="仿宋" w:hAnsi="仿宋" w:eastAsia="仿宋" w:cs="仿宋"/>
                <w:color w:val="000000"/>
                <w:kern w:val="0"/>
                <w:szCs w:val="21"/>
                <w:lang w:val="en-US" w:eastAsia="zh-CN" w:bidi="ar"/>
              </w:rPr>
              <w:t>三</w:t>
            </w:r>
            <w:r>
              <w:rPr>
                <w:rFonts w:hint="eastAsia" w:ascii="仿宋" w:hAnsi="仿宋" w:eastAsia="仿宋" w:cs="仿宋"/>
                <w:color w:val="000000"/>
                <w:kern w:val="0"/>
                <w:szCs w:val="21"/>
                <w:lang w:bidi="ar"/>
              </w:rPr>
              <w:t>、</w:t>
            </w:r>
            <w:r>
              <w:rPr>
                <w:rFonts w:hint="eastAsia" w:ascii="仿宋" w:hAnsi="仿宋" w:eastAsia="仿宋" w:cs="仿宋"/>
                <w:color w:val="000000"/>
                <w:kern w:val="0"/>
                <w:szCs w:val="21"/>
                <w:lang w:val="en-US" w:eastAsia="zh-CN" w:bidi="ar"/>
              </w:rPr>
              <w:t>断面图</w:t>
            </w:r>
          </w:p>
        </w:tc>
        <w:tc>
          <w:tcPr>
            <w:tcW w:w="3009" w:type="dxa"/>
            <w:vAlign w:val="center"/>
          </w:tcPr>
          <w:p w14:paraId="50A7EE31">
            <w:pPr>
              <w:jc w:val="left"/>
              <w:rPr>
                <w:rFonts w:ascii="仿宋" w:hAnsi="仿宋" w:eastAsia="仿宋" w:cs="仿宋"/>
                <w:b/>
                <w:bCs/>
                <w:szCs w:val="21"/>
              </w:rPr>
            </w:pPr>
            <w:r>
              <w:rPr>
                <w:rFonts w:hint="eastAsia" w:ascii="仿宋" w:hAnsi="仿宋" w:eastAsia="仿宋" w:cs="仿宋"/>
                <w:b/>
                <w:bCs/>
                <w:szCs w:val="21"/>
              </w:rPr>
              <w:t>教学内容：</w:t>
            </w:r>
          </w:p>
          <w:p w14:paraId="2CA4FBCA">
            <w:pPr>
              <w:jc w:val="left"/>
              <w:rPr>
                <w:rFonts w:hint="eastAsia" w:ascii="仿宋" w:hAnsi="仿宋" w:eastAsia="仿宋" w:cs="仿宋"/>
                <w:szCs w:val="21"/>
                <w:lang w:eastAsia="zh-CN"/>
              </w:rPr>
            </w:pPr>
            <w:r>
              <w:rPr>
                <w:rFonts w:hint="eastAsia" w:ascii="仿宋" w:hAnsi="仿宋" w:eastAsia="仿宋" w:cs="仿宋"/>
                <w:szCs w:val="21"/>
              </w:rPr>
              <w:t>1、断面图的概念</w:t>
            </w:r>
            <w:r>
              <w:rPr>
                <w:rFonts w:hint="eastAsia" w:ascii="仿宋" w:hAnsi="仿宋" w:eastAsia="仿宋" w:cs="仿宋"/>
                <w:szCs w:val="21"/>
                <w:lang w:eastAsia="zh-CN"/>
              </w:rPr>
              <w:t>；</w:t>
            </w:r>
          </w:p>
          <w:p w14:paraId="5101267D">
            <w:pPr>
              <w:jc w:val="left"/>
              <w:rPr>
                <w:rFonts w:hint="eastAsia" w:ascii="仿宋" w:hAnsi="仿宋" w:eastAsia="仿宋" w:cs="仿宋"/>
                <w:szCs w:val="21"/>
                <w:lang w:eastAsia="zh-CN"/>
              </w:rPr>
            </w:pPr>
            <w:r>
              <w:rPr>
                <w:rFonts w:hint="eastAsia" w:ascii="仿宋" w:hAnsi="仿宋" w:eastAsia="仿宋" w:cs="仿宋"/>
                <w:szCs w:val="21"/>
              </w:rPr>
              <w:t>2、断面图的种类和画法</w:t>
            </w:r>
            <w:r>
              <w:rPr>
                <w:rFonts w:hint="eastAsia" w:ascii="仿宋" w:hAnsi="仿宋" w:eastAsia="仿宋" w:cs="仿宋"/>
                <w:szCs w:val="21"/>
                <w:lang w:eastAsia="zh-CN"/>
              </w:rPr>
              <w:t>。</w:t>
            </w:r>
          </w:p>
          <w:p w14:paraId="35CF0C39">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2C0D6750">
            <w:pPr>
              <w:jc w:val="left"/>
              <w:rPr>
                <w:rFonts w:ascii="仿宋" w:hAnsi="仿宋" w:eastAsia="仿宋" w:cs="仿宋"/>
                <w:szCs w:val="21"/>
              </w:rPr>
            </w:pPr>
            <w:r>
              <w:rPr>
                <w:rFonts w:hint="eastAsia" w:ascii="仿宋" w:hAnsi="仿宋" w:eastAsia="仿宋" w:cs="仿宋"/>
                <w:szCs w:val="21"/>
              </w:rPr>
              <w:t>1.素养目标</w:t>
            </w:r>
          </w:p>
          <w:p w14:paraId="6B57C3F3">
            <w:pPr>
              <w:jc w:val="left"/>
              <w:rPr>
                <w:rFonts w:hint="eastAsia" w:ascii="仿宋" w:hAnsi="仿宋" w:eastAsia="仿宋" w:cs="仿宋"/>
                <w:szCs w:val="21"/>
              </w:rPr>
            </w:pPr>
            <w:r>
              <w:rPr>
                <w:rFonts w:hint="eastAsia" w:ascii="仿宋" w:hAnsi="仿宋" w:eastAsia="仿宋" w:cs="仿宋"/>
                <w:szCs w:val="21"/>
              </w:rPr>
              <w:t>（1）培养学生的空间想象与形体表达能力；</w:t>
            </w:r>
          </w:p>
          <w:p w14:paraId="5548118D">
            <w:pPr>
              <w:jc w:val="left"/>
              <w:rPr>
                <w:rFonts w:hint="eastAsia" w:ascii="仿宋" w:hAnsi="仿宋" w:eastAsia="仿宋" w:cs="仿宋"/>
                <w:szCs w:val="21"/>
              </w:rPr>
            </w:pPr>
            <w:r>
              <w:rPr>
                <w:rFonts w:hint="eastAsia" w:ascii="仿宋" w:hAnsi="仿宋" w:eastAsia="仿宋" w:cs="仿宋"/>
                <w:szCs w:val="21"/>
              </w:rPr>
              <w:t>（2）培养学生读、绘机件的多面正投影能力。</w:t>
            </w:r>
          </w:p>
          <w:p w14:paraId="62F6BF0F">
            <w:pPr>
              <w:jc w:val="left"/>
              <w:rPr>
                <w:rFonts w:ascii="仿宋" w:hAnsi="仿宋" w:eastAsia="仿宋" w:cs="仿宋"/>
                <w:szCs w:val="21"/>
              </w:rPr>
            </w:pPr>
            <w:r>
              <w:rPr>
                <w:rFonts w:hint="eastAsia" w:ascii="仿宋" w:hAnsi="仿宋" w:eastAsia="仿宋" w:cs="仿宋"/>
                <w:szCs w:val="21"/>
              </w:rPr>
              <w:t>2.知识目标</w:t>
            </w:r>
          </w:p>
          <w:p w14:paraId="3B86CBE5">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掌握移出断面图、重合断面图的画法和标注方法。</w:t>
            </w:r>
          </w:p>
          <w:p w14:paraId="3835DD4A">
            <w:pPr>
              <w:jc w:val="left"/>
              <w:rPr>
                <w:rFonts w:ascii="仿宋" w:hAnsi="仿宋" w:eastAsia="仿宋" w:cs="仿宋"/>
                <w:szCs w:val="21"/>
              </w:rPr>
            </w:pPr>
            <w:r>
              <w:rPr>
                <w:rFonts w:hint="eastAsia" w:ascii="仿宋" w:hAnsi="仿宋" w:eastAsia="仿宋" w:cs="仿宋"/>
                <w:szCs w:val="21"/>
              </w:rPr>
              <w:t>3.技能目标</w:t>
            </w:r>
          </w:p>
          <w:p w14:paraId="18693714">
            <w:pPr>
              <w:jc w:val="left"/>
              <w:rPr>
                <w:rFonts w:hint="eastAsia" w:ascii="仿宋" w:hAnsi="仿宋" w:eastAsia="仿宋" w:cs="仿宋"/>
                <w:szCs w:val="21"/>
                <w:lang w:eastAsia="zh-CN"/>
              </w:rPr>
            </w:pPr>
            <w:r>
              <w:rPr>
                <w:rFonts w:hint="eastAsia" w:ascii="仿宋" w:hAnsi="仿宋" w:eastAsia="仿宋" w:cs="仿宋"/>
                <w:szCs w:val="21"/>
              </w:rPr>
              <w:t>会画和标注移出断面图、重合断面图</w:t>
            </w:r>
            <w:r>
              <w:rPr>
                <w:rFonts w:hint="eastAsia" w:ascii="仿宋" w:hAnsi="仿宋" w:eastAsia="仿宋" w:cs="仿宋"/>
                <w:szCs w:val="21"/>
                <w:lang w:eastAsia="zh-CN"/>
              </w:rPr>
              <w:t>。</w:t>
            </w:r>
          </w:p>
          <w:p w14:paraId="31E85E67">
            <w:pPr>
              <w:jc w:val="left"/>
              <w:rPr>
                <w:rFonts w:hint="eastAsia" w:ascii="仿宋" w:hAnsi="仿宋" w:eastAsia="仿宋" w:cs="仿宋"/>
                <w:szCs w:val="21"/>
                <w:lang w:eastAsia="zh-CN"/>
              </w:rPr>
            </w:pPr>
          </w:p>
        </w:tc>
        <w:tc>
          <w:tcPr>
            <w:tcW w:w="1384" w:type="dxa"/>
            <w:vAlign w:val="center"/>
          </w:tcPr>
          <w:p w14:paraId="4AA28C96">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1.视图表达；</w:t>
            </w:r>
          </w:p>
          <w:p w14:paraId="589B12FC">
            <w:pPr>
              <w:widowControl/>
              <w:numPr>
                <w:ilvl w:val="0"/>
                <w:numId w:val="0"/>
              </w:numPr>
              <w:jc w:val="left"/>
              <w:rPr>
                <w:rFonts w:ascii="仿宋" w:hAnsi="仿宋" w:eastAsia="仿宋" w:cs="仿宋"/>
                <w:color w:val="000000"/>
                <w:kern w:val="0"/>
                <w:szCs w:val="21"/>
                <w:lang w:bidi="ar"/>
              </w:rPr>
            </w:pPr>
            <w:r>
              <w:rPr>
                <w:rFonts w:hint="eastAsia" w:ascii="仿宋" w:hAnsi="仿宋" w:eastAsia="仿宋" w:cs="仿宋"/>
                <w:szCs w:val="21"/>
                <w:lang w:val="en-US" w:eastAsia="zh-CN"/>
              </w:rPr>
              <w:t>2.识图图纸。</w:t>
            </w:r>
          </w:p>
        </w:tc>
        <w:tc>
          <w:tcPr>
            <w:tcW w:w="1372" w:type="dxa"/>
            <w:vAlign w:val="center"/>
          </w:tcPr>
          <w:p w14:paraId="4CE13659">
            <w:pPr>
              <w:jc w:val="center"/>
              <w:rPr>
                <w:rFonts w:ascii="仿宋" w:hAnsi="仿宋" w:eastAsia="仿宋" w:cs="仿宋"/>
                <w:szCs w:val="21"/>
              </w:rPr>
            </w:pPr>
            <w:r>
              <w:rPr>
                <w:rFonts w:hint="eastAsia" w:ascii="仿宋" w:hAnsi="仿宋" w:eastAsia="仿宋" w:cs="仿宋"/>
                <w:szCs w:val="21"/>
              </w:rPr>
              <w:t>通过机件的表达方法，培养学生的辩证思维，全面多角度看问题的能力。使学生具备职业道德、求真务实、遵规守纪、制度自信等素养</w:t>
            </w:r>
          </w:p>
        </w:tc>
      </w:tr>
      <w:tr w14:paraId="717BD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439600A0">
            <w:pPr>
              <w:widowControl/>
              <w:jc w:val="center"/>
              <w:rPr>
                <w:rFonts w:ascii="仿宋" w:hAnsi="仿宋" w:eastAsia="仿宋" w:cs="仿宋"/>
                <w:b/>
                <w:bCs/>
                <w:color w:val="000000"/>
                <w:kern w:val="0"/>
                <w:szCs w:val="21"/>
                <w:lang w:bidi="ar"/>
              </w:rPr>
            </w:pPr>
          </w:p>
        </w:tc>
        <w:tc>
          <w:tcPr>
            <w:tcW w:w="1371" w:type="dxa"/>
            <w:vAlign w:val="center"/>
          </w:tcPr>
          <w:p w14:paraId="78324122">
            <w:pPr>
              <w:widowControl/>
              <w:jc w:val="left"/>
              <w:rPr>
                <w:rFonts w:hint="eastAsia" w:ascii="仿宋" w:hAnsi="仿宋" w:eastAsia="仿宋" w:cs="仿宋"/>
                <w:color w:val="000000"/>
                <w:kern w:val="0"/>
                <w:szCs w:val="21"/>
                <w:lang w:bidi="ar"/>
              </w:rPr>
            </w:pPr>
          </w:p>
          <w:p w14:paraId="77C99708">
            <w:pPr>
              <w:widowControl/>
              <w:jc w:val="left"/>
              <w:rPr>
                <w:rFonts w:hint="default" w:ascii="仿宋" w:hAnsi="仿宋" w:eastAsia="仿宋" w:cs="仿宋"/>
                <w:b/>
                <w:bCs/>
                <w:color w:val="000000"/>
                <w:kern w:val="0"/>
                <w:szCs w:val="21"/>
                <w:lang w:val="en-US" w:eastAsia="zh-CN" w:bidi="ar"/>
              </w:rPr>
            </w:pPr>
            <w:r>
              <w:rPr>
                <w:rFonts w:hint="eastAsia" w:ascii="仿宋" w:hAnsi="仿宋" w:eastAsia="仿宋" w:cs="仿宋"/>
                <w:color w:val="000000"/>
                <w:kern w:val="0"/>
                <w:szCs w:val="21"/>
                <w:lang w:bidi="ar"/>
              </w:rPr>
              <w:t>任务</w:t>
            </w:r>
            <w:r>
              <w:rPr>
                <w:rFonts w:hint="eastAsia" w:ascii="仿宋" w:hAnsi="仿宋" w:eastAsia="仿宋" w:cs="仿宋"/>
                <w:color w:val="000000"/>
                <w:kern w:val="0"/>
                <w:szCs w:val="21"/>
                <w:lang w:val="en-US" w:eastAsia="zh-CN" w:bidi="ar"/>
              </w:rPr>
              <w:t>四</w:t>
            </w:r>
            <w:r>
              <w:rPr>
                <w:rFonts w:hint="eastAsia" w:ascii="仿宋" w:hAnsi="仿宋" w:eastAsia="仿宋" w:cs="仿宋"/>
                <w:color w:val="000000"/>
                <w:kern w:val="0"/>
                <w:szCs w:val="21"/>
                <w:lang w:bidi="ar"/>
              </w:rPr>
              <w:t>、</w:t>
            </w:r>
            <w:r>
              <w:rPr>
                <w:rFonts w:hint="eastAsia" w:ascii="仿宋" w:hAnsi="仿宋" w:eastAsia="仿宋" w:cs="仿宋"/>
                <w:color w:val="000000"/>
                <w:kern w:val="0"/>
                <w:szCs w:val="21"/>
                <w:lang w:val="en-US" w:eastAsia="zh-CN" w:bidi="ar"/>
              </w:rPr>
              <w:t>其他表示法</w:t>
            </w:r>
          </w:p>
        </w:tc>
        <w:tc>
          <w:tcPr>
            <w:tcW w:w="3009" w:type="dxa"/>
            <w:vAlign w:val="center"/>
          </w:tcPr>
          <w:p w14:paraId="0EA48BA5">
            <w:pPr>
              <w:jc w:val="left"/>
              <w:rPr>
                <w:rFonts w:ascii="仿宋" w:hAnsi="仿宋" w:eastAsia="仿宋" w:cs="仿宋"/>
                <w:b/>
                <w:bCs/>
                <w:szCs w:val="21"/>
              </w:rPr>
            </w:pPr>
            <w:r>
              <w:rPr>
                <w:rFonts w:hint="eastAsia" w:ascii="仿宋" w:hAnsi="仿宋" w:eastAsia="仿宋" w:cs="仿宋"/>
                <w:b/>
                <w:bCs/>
                <w:szCs w:val="21"/>
              </w:rPr>
              <w:t>教学内容：</w:t>
            </w:r>
          </w:p>
          <w:p w14:paraId="10483037">
            <w:pPr>
              <w:numPr>
                <w:ilvl w:val="0"/>
                <w:numId w:val="7"/>
              </w:num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bidi="ar"/>
              </w:rPr>
              <w:t>局部放大图</w:t>
            </w:r>
            <w:r>
              <w:rPr>
                <w:rFonts w:hint="eastAsia" w:ascii="仿宋" w:hAnsi="仿宋" w:eastAsia="仿宋" w:cs="仿宋"/>
                <w:color w:val="000000"/>
                <w:kern w:val="0"/>
                <w:szCs w:val="21"/>
                <w:lang w:eastAsia="zh-CN" w:bidi="ar"/>
              </w:rPr>
              <w:t>；</w:t>
            </w:r>
          </w:p>
          <w:p w14:paraId="2B87BB8F">
            <w:pPr>
              <w:widowControl w:val="0"/>
              <w:numPr>
                <w:ilvl w:val="0"/>
                <w:numId w:val="7"/>
              </w:numPr>
              <w:ind w:left="0" w:leftChars="0" w:firstLine="0" w:firstLineChars="0"/>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常用图形的简化画法</w:t>
            </w:r>
            <w:r>
              <w:rPr>
                <w:rFonts w:hint="eastAsia" w:ascii="仿宋" w:hAnsi="仿宋" w:eastAsia="仿宋" w:cs="仿宋"/>
                <w:color w:val="000000"/>
                <w:kern w:val="0"/>
                <w:szCs w:val="21"/>
                <w:lang w:bidi="ar"/>
              </w:rPr>
              <w:t>。</w:t>
            </w:r>
          </w:p>
          <w:p w14:paraId="62A1C467">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7CDDA277">
            <w:pPr>
              <w:jc w:val="left"/>
              <w:rPr>
                <w:rFonts w:ascii="仿宋" w:hAnsi="仿宋" w:eastAsia="仿宋" w:cs="仿宋"/>
                <w:szCs w:val="21"/>
              </w:rPr>
            </w:pPr>
            <w:r>
              <w:rPr>
                <w:rFonts w:hint="eastAsia" w:ascii="仿宋" w:hAnsi="仿宋" w:eastAsia="仿宋" w:cs="仿宋"/>
                <w:szCs w:val="21"/>
              </w:rPr>
              <w:t>1.素养目标</w:t>
            </w:r>
          </w:p>
          <w:p w14:paraId="7E1C402C">
            <w:pPr>
              <w:jc w:val="left"/>
              <w:rPr>
                <w:rFonts w:hint="eastAsia" w:ascii="仿宋" w:hAnsi="仿宋" w:eastAsia="仿宋" w:cs="仿宋"/>
                <w:szCs w:val="21"/>
              </w:rPr>
            </w:pPr>
            <w:r>
              <w:rPr>
                <w:rFonts w:hint="eastAsia" w:ascii="仿宋" w:hAnsi="仿宋" w:eastAsia="仿宋" w:cs="仿宋"/>
                <w:szCs w:val="21"/>
              </w:rPr>
              <w:t>（1）培养学生的空间想象与形体表达能力；</w:t>
            </w:r>
          </w:p>
          <w:p w14:paraId="26D9C7C0">
            <w:pPr>
              <w:jc w:val="left"/>
              <w:rPr>
                <w:rFonts w:hint="eastAsia" w:ascii="仿宋" w:hAnsi="仿宋" w:eastAsia="仿宋" w:cs="仿宋"/>
                <w:szCs w:val="21"/>
              </w:rPr>
            </w:pPr>
            <w:r>
              <w:rPr>
                <w:rFonts w:hint="eastAsia" w:ascii="仿宋" w:hAnsi="仿宋" w:eastAsia="仿宋" w:cs="仿宋"/>
                <w:szCs w:val="21"/>
              </w:rPr>
              <w:t>（2）培养学生读、绘机件的多面正投影能力。</w:t>
            </w:r>
          </w:p>
          <w:p w14:paraId="151406F9">
            <w:pPr>
              <w:jc w:val="left"/>
              <w:rPr>
                <w:rFonts w:ascii="仿宋" w:hAnsi="仿宋" w:eastAsia="仿宋" w:cs="仿宋"/>
                <w:szCs w:val="21"/>
              </w:rPr>
            </w:pPr>
            <w:r>
              <w:rPr>
                <w:rFonts w:hint="eastAsia" w:ascii="仿宋" w:hAnsi="仿宋" w:eastAsia="仿宋" w:cs="仿宋"/>
                <w:szCs w:val="21"/>
              </w:rPr>
              <w:t>2.知识目标</w:t>
            </w:r>
          </w:p>
          <w:p w14:paraId="29F24E4D">
            <w:pPr>
              <w:jc w:val="left"/>
              <w:rPr>
                <w:rFonts w:hint="eastAsia" w:ascii="仿宋" w:hAnsi="仿宋" w:eastAsia="仿宋" w:cs="仿宋"/>
                <w:szCs w:val="21"/>
              </w:rPr>
            </w:pPr>
            <w:r>
              <w:rPr>
                <w:rFonts w:hint="eastAsia" w:ascii="仿宋" w:hAnsi="仿宋" w:eastAsia="仿宋" w:cs="仿宋"/>
                <w:szCs w:val="21"/>
              </w:rPr>
              <w:t>熟悉局部放大图和常用简化画法和图样表示方法的综合应用。</w:t>
            </w:r>
          </w:p>
          <w:p w14:paraId="2FC924DC">
            <w:pPr>
              <w:jc w:val="left"/>
              <w:rPr>
                <w:rFonts w:ascii="仿宋" w:hAnsi="仿宋" w:eastAsia="仿宋" w:cs="仿宋"/>
                <w:szCs w:val="21"/>
              </w:rPr>
            </w:pPr>
            <w:r>
              <w:rPr>
                <w:rFonts w:hint="eastAsia" w:ascii="仿宋" w:hAnsi="仿宋" w:eastAsia="仿宋" w:cs="仿宋"/>
                <w:szCs w:val="21"/>
              </w:rPr>
              <w:t>3.技能目标</w:t>
            </w:r>
          </w:p>
          <w:p w14:paraId="16529908">
            <w:pPr>
              <w:jc w:val="left"/>
              <w:rPr>
                <w:rFonts w:hint="eastAsia" w:ascii="仿宋" w:hAnsi="仿宋" w:eastAsia="仿宋" w:cs="仿宋"/>
                <w:szCs w:val="21"/>
                <w:lang w:val="en-US" w:eastAsia="zh-CN"/>
              </w:rPr>
            </w:pPr>
            <w:r>
              <w:rPr>
                <w:rFonts w:hint="eastAsia" w:ascii="仿宋" w:hAnsi="仿宋" w:eastAsia="仿宋" w:cs="仿宋"/>
                <w:szCs w:val="21"/>
              </w:rPr>
              <w:t>会画局部放大图和常用简化画法，能理解图样表示方法综合应用。</w:t>
            </w:r>
          </w:p>
        </w:tc>
        <w:tc>
          <w:tcPr>
            <w:tcW w:w="1384" w:type="dxa"/>
            <w:vAlign w:val="center"/>
          </w:tcPr>
          <w:p w14:paraId="4CCF28BC">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1.视图表达；</w:t>
            </w:r>
          </w:p>
          <w:p w14:paraId="16CAB206">
            <w:pPr>
              <w:widowControl/>
              <w:jc w:val="left"/>
              <w:rPr>
                <w:rFonts w:ascii="仿宋" w:hAnsi="仿宋" w:eastAsia="仿宋" w:cs="仿宋"/>
                <w:color w:val="000000"/>
                <w:kern w:val="0"/>
                <w:szCs w:val="21"/>
                <w:lang w:bidi="ar"/>
              </w:rPr>
            </w:pPr>
            <w:r>
              <w:rPr>
                <w:rFonts w:hint="eastAsia" w:ascii="仿宋" w:hAnsi="仿宋" w:eastAsia="仿宋" w:cs="仿宋"/>
                <w:szCs w:val="21"/>
                <w:lang w:val="en-US" w:eastAsia="zh-CN"/>
              </w:rPr>
              <w:t>2.识图图纸。</w:t>
            </w:r>
          </w:p>
        </w:tc>
        <w:tc>
          <w:tcPr>
            <w:tcW w:w="1372" w:type="dxa"/>
            <w:vAlign w:val="center"/>
          </w:tcPr>
          <w:p w14:paraId="6FD79D13">
            <w:pPr>
              <w:jc w:val="center"/>
              <w:rPr>
                <w:rFonts w:ascii="仿宋" w:hAnsi="仿宋" w:eastAsia="仿宋" w:cs="仿宋"/>
                <w:szCs w:val="21"/>
              </w:rPr>
            </w:pPr>
            <w:r>
              <w:rPr>
                <w:rFonts w:hint="eastAsia" w:ascii="仿宋" w:hAnsi="仿宋" w:eastAsia="仿宋" w:cs="仿宋"/>
                <w:szCs w:val="21"/>
              </w:rPr>
              <w:t>通过机件的表达方法，培养学生的辩证思维，全面多角度看问题的能力。使学生具备职业道德、求真务实、遵规守纪、制度自信等素养</w:t>
            </w:r>
          </w:p>
        </w:tc>
      </w:tr>
      <w:tr w14:paraId="47325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4C71ACF3">
            <w:pPr>
              <w:widowControl/>
              <w:jc w:val="center"/>
              <w:rPr>
                <w:rFonts w:ascii="仿宋" w:hAnsi="仿宋" w:eastAsia="仿宋" w:cs="仿宋"/>
                <w:b/>
                <w:bCs/>
                <w:color w:val="000000"/>
                <w:kern w:val="0"/>
                <w:szCs w:val="21"/>
                <w:lang w:bidi="ar"/>
              </w:rPr>
            </w:pPr>
          </w:p>
        </w:tc>
        <w:tc>
          <w:tcPr>
            <w:tcW w:w="1371" w:type="dxa"/>
            <w:vAlign w:val="center"/>
          </w:tcPr>
          <w:p w14:paraId="01130175">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eastAsia="zh-CN" w:bidi="ar"/>
              </w:rPr>
              <w:t>任务</w:t>
            </w:r>
            <w:r>
              <w:rPr>
                <w:rFonts w:hint="eastAsia" w:ascii="仿宋" w:hAnsi="仿宋" w:eastAsia="仿宋" w:cs="仿宋"/>
                <w:color w:val="000000"/>
                <w:kern w:val="0"/>
                <w:szCs w:val="21"/>
                <w:lang w:val="en-US" w:eastAsia="zh-CN" w:bidi="ar"/>
              </w:rPr>
              <w:t>五</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识读剖视图、断面图</w:t>
            </w:r>
          </w:p>
        </w:tc>
        <w:tc>
          <w:tcPr>
            <w:tcW w:w="3009" w:type="dxa"/>
            <w:vAlign w:val="center"/>
          </w:tcPr>
          <w:p w14:paraId="725038E7">
            <w:pPr>
              <w:jc w:val="left"/>
              <w:rPr>
                <w:rFonts w:ascii="仿宋" w:hAnsi="仿宋" w:eastAsia="仿宋" w:cs="仿宋"/>
                <w:b/>
                <w:bCs/>
                <w:szCs w:val="21"/>
              </w:rPr>
            </w:pPr>
            <w:r>
              <w:rPr>
                <w:rFonts w:hint="eastAsia" w:ascii="仿宋" w:hAnsi="仿宋" w:eastAsia="仿宋" w:cs="仿宋"/>
                <w:b/>
                <w:bCs/>
                <w:szCs w:val="21"/>
              </w:rPr>
              <w:t>教学内容：</w:t>
            </w:r>
          </w:p>
          <w:p w14:paraId="28FBD586">
            <w:pPr>
              <w:numPr>
                <w:ilvl w:val="0"/>
                <w:numId w:val="0"/>
              </w:num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val="en-US" w:eastAsia="zh-CN" w:bidi="ar"/>
              </w:rPr>
              <w:t>1.识读剖视图</w:t>
            </w:r>
            <w:r>
              <w:rPr>
                <w:rFonts w:hint="eastAsia" w:ascii="仿宋" w:hAnsi="仿宋" w:eastAsia="仿宋" w:cs="仿宋"/>
                <w:color w:val="000000"/>
                <w:kern w:val="0"/>
                <w:szCs w:val="21"/>
                <w:lang w:eastAsia="zh-CN" w:bidi="ar"/>
              </w:rPr>
              <w:t>；</w:t>
            </w:r>
          </w:p>
          <w:p w14:paraId="1874C81F">
            <w:pPr>
              <w:widowControl w:val="0"/>
              <w:numPr>
                <w:ilvl w:val="0"/>
                <w:numId w:val="0"/>
              </w:numPr>
              <w:ind w:leftChars="0"/>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2.识读断面图</w:t>
            </w:r>
            <w:r>
              <w:rPr>
                <w:rFonts w:hint="eastAsia" w:ascii="仿宋" w:hAnsi="仿宋" w:eastAsia="仿宋" w:cs="仿宋"/>
                <w:color w:val="000000"/>
                <w:kern w:val="0"/>
                <w:szCs w:val="21"/>
                <w:lang w:bidi="ar"/>
              </w:rPr>
              <w:t>。</w:t>
            </w:r>
          </w:p>
          <w:p w14:paraId="2C5D4434">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423AA2A9">
            <w:pPr>
              <w:jc w:val="left"/>
              <w:rPr>
                <w:rFonts w:ascii="仿宋" w:hAnsi="仿宋" w:eastAsia="仿宋" w:cs="仿宋"/>
                <w:szCs w:val="21"/>
              </w:rPr>
            </w:pPr>
            <w:r>
              <w:rPr>
                <w:rFonts w:hint="eastAsia" w:ascii="仿宋" w:hAnsi="仿宋" w:eastAsia="仿宋" w:cs="仿宋"/>
                <w:szCs w:val="21"/>
              </w:rPr>
              <w:t>1.素养目标</w:t>
            </w:r>
          </w:p>
          <w:p w14:paraId="26D5AE98">
            <w:pPr>
              <w:jc w:val="left"/>
              <w:rPr>
                <w:rFonts w:hint="eastAsia" w:ascii="仿宋" w:hAnsi="仿宋" w:eastAsia="仿宋" w:cs="仿宋"/>
                <w:szCs w:val="21"/>
              </w:rPr>
            </w:pPr>
            <w:r>
              <w:rPr>
                <w:rFonts w:hint="eastAsia" w:ascii="仿宋" w:hAnsi="仿宋" w:eastAsia="仿宋" w:cs="仿宋"/>
                <w:szCs w:val="21"/>
              </w:rPr>
              <w:t>（1）培养学生的空间想象与形体表达能力；</w:t>
            </w:r>
          </w:p>
          <w:p w14:paraId="07C49A65">
            <w:pPr>
              <w:jc w:val="left"/>
              <w:rPr>
                <w:rFonts w:hint="eastAsia" w:ascii="仿宋" w:hAnsi="仿宋" w:eastAsia="仿宋" w:cs="仿宋"/>
                <w:szCs w:val="21"/>
              </w:rPr>
            </w:pPr>
            <w:r>
              <w:rPr>
                <w:rFonts w:hint="eastAsia" w:ascii="仿宋" w:hAnsi="仿宋" w:eastAsia="仿宋" w:cs="仿宋"/>
                <w:szCs w:val="21"/>
              </w:rPr>
              <w:t>（2）培养学生读、绘机件的多面正投影能力。</w:t>
            </w:r>
          </w:p>
          <w:p w14:paraId="116A6C59">
            <w:pPr>
              <w:jc w:val="left"/>
              <w:rPr>
                <w:rFonts w:ascii="仿宋" w:hAnsi="仿宋" w:eastAsia="仿宋" w:cs="仿宋"/>
                <w:szCs w:val="21"/>
              </w:rPr>
            </w:pPr>
            <w:r>
              <w:rPr>
                <w:rFonts w:hint="eastAsia" w:ascii="仿宋" w:hAnsi="仿宋" w:eastAsia="仿宋" w:cs="仿宋"/>
                <w:szCs w:val="21"/>
              </w:rPr>
              <w:t>2.知识目标</w:t>
            </w:r>
          </w:p>
          <w:p w14:paraId="5B5D4CA5">
            <w:pPr>
              <w:jc w:val="left"/>
              <w:rPr>
                <w:rFonts w:hint="eastAsia" w:ascii="仿宋" w:hAnsi="仿宋" w:eastAsia="仿宋" w:cs="仿宋"/>
                <w:szCs w:val="21"/>
                <w:lang w:eastAsia="zh-CN"/>
              </w:rPr>
            </w:pPr>
            <w:r>
              <w:rPr>
                <w:rFonts w:hint="eastAsia" w:ascii="仿宋" w:hAnsi="仿宋" w:eastAsia="仿宋" w:cs="仿宋"/>
                <w:szCs w:val="21"/>
              </w:rPr>
              <w:t>掌握识读剖视图</w:t>
            </w:r>
            <w:r>
              <w:rPr>
                <w:rFonts w:hint="eastAsia" w:ascii="仿宋" w:hAnsi="仿宋" w:eastAsia="仿宋" w:cs="仿宋"/>
                <w:szCs w:val="21"/>
                <w:lang w:val="en-US" w:eastAsia="zh-CN"/>
              </w:rPr>
              <w:t>和断面</w:t>
            </w:r>
            <w:r>
              <w:rPr>
                <w:rFonts w:hint="eastAsia" w:ascii="仿宋" w:hAnsi="仿宋" w:eastAsia="仿宋" w:cs="仿宋"/>
                <w:szCs w:val="21"/>
              </w:rPr>
              <w:t>的方法和步骤</w:t>
            </w:r>
            <w:r>
              <w:rPr>
                <w:rFonts w:hint="eastAsia" w:ascii="仿宋" w:hAnsi="仿宋" w:eastAsia="仿宋" w:cs="仿宋"/>
                <w:szCs w:val="21"/>
                <w:lang w:eastAsia="zh-CN"/>
              </w:rPr>
              <w:t>。</w:t>
            </w:r>
          </w:p>
          <w:p w14:paraId="1BB2BA25">
            <w:pPr>
              <w:jc w:val="left"/>
              <w:rPr>
                <w:rFonts w:ascii="仿宋" w:hAnsi="仿宋" w:eastAsia="仿宋" w:cs="仿宋"/>
                <w:szCs w:val="21"/>
              </w:rPr>
            </w:pPr>
            <w:r>
              <w:rPr>
                <w:rFonts w:hint="eastAsia" w:ascii="仿宋" w:hAnsi="仿宋" w:eastAsia="仿宋" w:cs="仿宋"/>
                <w:szCs w:val="21"/>
              </w:rPr>
              <w:t>3.技能目标</w:t>
            </w:r>
          </w:p>
          <w:p w14:paraId="77E1554A">
            <w:pPr>
              <w:jc w:val="left"/>
              <w:rPr>
                <w:rFonts w:hint="default" w:ascii="仿宋" w:hAnsi="仿宋" w:eastAsia="仿宋" w:cs="仿宋"/>
                <w:szCs w:val="21"/>
                <w:lang w:val="en-US" w:eastAsia="zh-CN"/>
              </w:rPr>
            </w:pPr>
            <w:r>
              <w:rPr>
                <w:rFonts w:hint="eastAsia" w:ascii="仿宋" w:hAnsi="仿宋" w:eastAsia="仿宋" w:cs="仿宋"/>
                <w:color w:val="000000"/>
                <w:kern w:val="0"/>
                <w:szCs w:val="21"/>
                <w:lang w:val="en-US" w:eastAsia="zh-CN" w:bidi="ar"/>
              </w:rPr>
              <w:t>会识读剖视图和断面图。</w:t>
            </w:r>
          </w:p>
        </w:tc>
        <w:tc>
          <w:tcPr>
            <w:tcW w:w="1384" w:type="dxa"/>
            <w:vAlign w:val="center"/>
          </w:tcPr>
          <w:p w14:paraId="0F0D8DA9">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1.视图表达；</w:t>
            </w:r>
          </w:p>
          <w:p w14:paraId="4D23D5B6">
            <w:pPr>
              <w:widowControl/>
              <w:jc w:val="left"/>
              <w:rPr>
                <w:rFonts w:hint="eastAsia" w:ascii="仿宋" w:hAnsi="仿宋" w:eastAsia="仿宋" w:cs="仿宋"/>
                <w:szCs w:val="21"/>
              </w:rPr>
            </w:pPr>
            <w:r>
              <w:rPr>
                <w:rFonts w:hint="eastAsia" w:ascii="仿宋" w:hAnsi="仿宋" w:eastAsia="仿宋" w:cs="仿宋"/>
                <w:szCs w:val="21"/>
                <w:lang w:val="en-US" w:eastAsia="zh-CN"/>
              </w:rPr>
              <w:t>2.识图图纸。</w:t>
            </w:r>
          </w:p>
        </w:tc>
        <w:tc>
          <w:tcPr>
            <w:tcW w:w="1372" w:type="dxa"/>
            <w:vAlign w:val="center"/>
          </w:tcPr>
          <w:p w14:paraId="2BD5951B">
            <w:pPr>
              <w:jc w:val="center"/>
              <w:rPr>
                <w:rFonts w:hint="eastAsia" w:ascii="仿宋" w:hAnsi="仿宋" w:eastAsia="仿宋" w:cs="仿宋"/>
                <w:szCs w:val="21"/>
              </w:rPr>
            </w:pPr>
            <w:r>
              <w:rPr>
                <w:rFonts w:hint="eastAsia" w:ascii="仿宋" w:hAnsi="仿宋" w:eastAsia="仿宋" w:cs="仿宋"/>
                <w:szCs w:val="21"/>
              </w:rPr>
              <w:t>通过机件的表达方法，培养学生的辩证思维，全面多角度看问题的能力。使学生具备职业道德、求真务实、遵规守纪、制度自信等素养</w:t>
            </w:r>
          </w:p>
        </w:tc>
      </w:tr>
      <w:tr w14:paraId="1456F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restart"/>
            <w:vAlign w:val="center"/>
          </w:tcPr>
          <w:p w14:paraId="56B45116">
            <w:pPr>
              <w:widowControl/>
              <w:jc w:val="center"/>
              <w:rPr>
                <w:rFonts w:hint="eastAsia" w:ascii="仿宋" w:hAnsi="仿宋" w:eastAsia="仿宋" w:cs="仿宋"/>
                <w:b/>
                <w:bCs/>
                <w:color w:val="000000"/>
                <w:kern w:val="0"/>
                <w:szCs w:val="21"/>
                <w:lang w:val="en-US" w:eastAsia="zh-CN" w:bidi="ar"/>
              </w:rPr>
            </w:pPr>
          </w:p>
          <w:p w14:paraId="3B35F3D5">
            <w:pPr>
              <w:widowControl/>
              <w:jc w:val="center"/>
              <w:rPr>
                <w:rFonts w:hint="eastAsia" w:ascii="仿宋" w:hAnsi="仿宋" w:eastAsia="仿宋" w:cs="仿宋"/>
                <w:b/>
                <w:bCs/>
                <w:color w:val="000000"/>
                <w:kern w:val="0"/>
                <w:szCs w:val="21"/>
                <w:lang w:val="en-US" w:eastAsia="zh-CN" w:bidi="ar"/>
              </w:rPr>
            </w:pPr>
          </w:p>
          <w:p w14:paraId="74919001">
            <w:pPr>
              <w:widowControl/>
              <w:jc w:val="center"/>
              <w:rPr>
                <w:rFonts w:hint="eastAsia" w:ascii="仿宋" w:hAnsi="仿宋" w:eastAsia="仿宋" w:cs="仿宋"/>
                <w:b/>
                <w:bCs/>
                <w:color w:val="000000"/>
                <w:kern w:val="0"/>
                <w:szCs w:val="21"/>
                <w:lang w:val="en-US" w:eastAsia="zh-CN" w:bidi="ar"/>
              </w:rPr>
            </w:pPr>
          </w:p>
          <w:p w14:paraId="6FDA1D82">
            <w:pPr>
              <w:widowControl/>
              <w:jc w:val="center"/>
              <w:rPr>
                <w:rFonts w:hint="eastAsia" w:ascii="仿宋" w:hAnsi="仿宋" w:eastAsia="仿宋" w:cs="仿宋"/>
                <w:b/>
                <w:bCs/>
                <w:color w:val="000000"/>
                <w:kern w:val="0"/>
                <w:szCs w:val="21"/>
                <w:lang w:val="en-US" w:eastAsia="zh-CN" w:bidi="ar"/>
              </w:rPr>
            </w:pPr>
          </w:p>
          <w:p w14:paraId="1FC0E1C0">
            <w:pPr>
              <w:widowControl/>
              <w:jc w:val="center"/>
              <w:rPr>
                <w:rFonts w:hint="eastAsia" w:ascii="仿宋" w:hAnsi="仿宋" w:eastAsia="仿宋" w:cs="仿宋"/>
                <w:b/>
                <w:bCs/>
                <w:color w:val="000000"/>
                <w:kern w:val="0"/>
                <w:szCs w:val="21"/>
                <w:lang w:val="en-US" w:eastAsia="zh-CN" w:bidi="ar"/>
              </w:rPr>
            </w:pPr>
          </w:p>
          <w:p w14:paraId="783A6E79">
            <w:pPr>
              <w:widowControl/>
              <w:jc w:val="both"/>
              <w:rPr>
                <w:rFonts w:hint="eastAsia" w:ascii="仿宋" w:hAnsi="仿宋" w:eastAsia="仿宋" w:cs="仿宋"/>
                <w:b/>
                <w:bCs/>
                <w:color w:val="000000"/>
                <w:kern w:val="0"/>
                <w:szCs w:val="21"/>
                <w:lang w:val="en-US" w:eastAsia="zh-CN" w:bidi="ar"/>
              </w:rPr>
            </w:pPr>
          </w:p>
          <w:p w14:paraId="4F4FA70D">
            <w:pPr>
              <w:widowControl/>
              <w:jc w:val="both"/>
              <w:rPr>
                <w:rFonts w:hint="eastAsia" w:ascii="仿宋" w:hAnsi="仿宋" w:eastAsia="仿宋" w:cs="仿宋"/>
                <w:b/>
                <w:bCs/>
                <w:color w:val="000000"/>
                <w:kern w:val="0"/>
                <w:szCs w:val="21"/>
                <w:lang w:val="en-US" w:eastAsia="zh-CN" w:bidi="ar"/>
              </w:rPr>
            </w:pPr>
          </w:p>
          <w:p w14:paraId="12DE30AD">
            <w:pPr>
              <w:widowControl/>
              <w:jc w:val="both"/>
              <w:rPr>
                <w:rFonts w:hint="eastAsia" w:ascii="仿宋" w:hAnsi="仿宋" w:eastAsia="仿宋" w:cs="仿宋"/>
                <w:b/>
                <w:bCs/>
                <w:color w:val="000000"/>
                <w:kern w:val="0"/>
                <w:szCs w:val="21"/>
                <w:lang w:val="en-US" w:eastAsia="zh-CN" w:bidi="ar"/>
              </w:rPr>
            </w:pPr>
          </w:p>
          <w:p w14:paraId="74572862">
            <w:pPr>
              <w:widowControl/>
              <w:jc w:val="both"/>
              <w:rPr>
                <w:rFonts w:hint="eastAsia" w:ascii="仿宋" w:hAnsi="仿宋" w:eastAsia="仿宋" w:cs="仿宋"/>
                <w:b/>
                <w:bCs/>
                <w:color w:val="000000"/>
                <w:kern w:val="0"/>
                <w:szCs w:val="21"/>
                <w:lang w:val="en-US" w:eastAsia="zh-CN" w:bidi="ar"/>
              </w:rPr>
            </w:pPr>
          </w:p>
          <w:p w14:paraId="414090EF">
            <w:pPr>
              <w:widowControl/>
              <w:jc w:val="both"/>
              <w:rPr>
                <w:rFonts w:hint="eastAsia" w:ascii="仿宋" w:hAnsi="仿宋" w:eastAsia="仿宋" w:cs="仿宋"/>
                <w:b/>
                <w:bCs/>
                <w:color w:val="000000"/>
                <w:kern w:val="0"/>
                <w:szCs w:val="21"/>
                <w:lang w:val="en-US" w:eastAsia="zh-CN" w:bidi="ar"/>
              </w:rPr>
            </w:pPr>
          </w:p>
          <w:p w14:paraId="653FE43A">
            <w:pPr>
              <w:widowControl/>
              <w:jc w:val="both"/>
              <w:rPr>
                <w:rFonts w:hint="eastAsia" w:ascii="仿宋" w:hAnsi="仿宋" w:eastAsia="仿宋" w:cs="仿宋"/>
                <w:b/>
                <w:bCs/>
                <w:color w:val="000000"/>
                <w:kern w:val="0"/>
                <w:szCs w:val="21"/>
                <w:lang w:val="en-US" w:eastAsia="zh-CN" w:bidi="ar"/>
              </w:rPr>
            </w:pPr>
          </w:p>
          <w:p w14:paraId="36EBDCC2">
            <w:pPr>
              <w:widowControl/>
              <w:jc w:val="both"/>
              <w:rPr>
                <w:rFonts w:hint="eastAsia" w:ascii="仿宋" w:hAnsi="仿宋" w:eastAsia="仿宋" w:cs="仿宋"/>
                <w:b/>
                <w:bCs/>
                <w:color w:val="000000"/>
                <w:kern w:val="0"/>
                <w:szCs w:val="21"/>
                <w:lang w:val="en-US" w:eastAsia="zh-CN" w:bidi="ar"/>
              </w:rPr>
            </w:pPr>
          </w:p>
          <w:p w14:paraId="45F2CA5E">
            <w:pPr>
              <w:widowControl/>
              <w:jc w:val="both"/>
              <w:rPr>
                <w:rFonts w:hint="eastAsia" w:ascii="仿宋" w:hAnsi="仿宋" w:eastAsia="仿宋" w:cs="仿宋"/>
                <w:b/>
                <w:bCs/>
                <w:color w:val="000000"/>
                <w:kern w:val="0"/>
                <w:szCs w:val="21"/>
                <w:lang w:val="en-US" w:eastAsia="zh-CN" w:bidi="ar"/>
              </w:rPr>
            </w:pPr>
          </w:p>
          <w:p w14:paraId="169A158E">
            <w:pPr>
              <w:widowControl/>
              <w:jc w:val="both"/>
              <w:rPr>
                <w:rFonts w:hint="eastAsia" w:ascii="仿宋" w:hAnsi="仿宋" w:eastAsia="仿宋" w:cs="仿宋"/>
                <w:b/>
                <w:bCs/>
                <w:color w:val="000000"/>
                <w:kern w:val="0"/>
                <w:szCs w:val="21"/>
                <w:lang w:val="en-US" w:eastAsia="zh-CN" w:bidi="ar"/>
              </w:rPr>
            </w:pPr>
          </w:p>
          <w:p w14:paraId="63D68705">
            <w:pPr>
              <w:widowControl/>
              <w:jc w:val="both"/>
              <w:rPr>
                <w:rFonts w:hint="eastAsia" w:ascii="仿宋" w:hAnsi="仿宋" w:eastAsia="仿宋" w:cs="仿宋"/>
                <w:b/>
                <w:bCs/>
                <w:color w:val="000000"/>
                <w:kern w:val="0"/>
                <w:szCs w:val="21"/>
                <w:lang w:val="en-US" w:eastAsia="zh-CN" w:bidi="ar"/>
              </w:rPr>
            </w:pPr>
          </w:p>
          <w:p w14:paraId="28EC4DA7">
            <w:pPr>
              <w:widowControl/>
              <w:jc w:val="both"/>
              <w:rPr>
                <w:rFonts w:hint="eastAsia" w:ascii="仿宋" w:hAnsi="仿宋" w:eastAsia="仿宋" w:cs="仿宋"/>
                <w:b/>
                <w:bCs/>
                <w:color w:val="000000"/>
                <w:kern w:val="0"/>
                <w:szCs w:val="21"/>
                <w:lang w:val="en-US" w:eastAsia="zh-CN" w:bidi="ar"/>
              </w:rPr>
            </w:pPr>
          </w:p>
          <w:p w14:paraId="05303A57">
            <w:pPr>
              <w:widowControl/>
              <w:jc w:val="both"/>
              <w:rPr>
                <w:rFonts w:hint="eastAsia" w:ascii="仿宋" w:hAnsi="仿宋" w:eastAsia="仿宋" w:cs="仿宋"/>
                <w:b/>
                <w:bCs/>
                <w:color w:val="000000"/>
                <w:kern w:val="0"/>
                <w:szCs w:val="21"/>
                <w:lang w:val="en-US" w:eastAsia="zh-CN" w:bidi="ar"/>
              </w:rPr>
            </w:pPr>
          </w:p>
          <w:p w14:paraId="5BD7ACDF">
            <w:pPr>
              <w:widowControl/>
              <w:jc w:val="both"/>
              <w:rPr>
                <w:rFonts w:hint="eastAsia" w:ascii="仿宋" w:hAnsi="仿宋" w:eastAsia="仿宋" w:cs="仿宋"/>
                <w:b/>
                <w:bCs/>
                <w:color w:val="000000"/>
                <w:kern w:val="0"/>
                <w:szCs w:val="21"/>
                <w:lang w:val="en-US" w:eastAsia="zh-CN" w:bidi="ar"/>
              </w:rPr>
            </w:pPr>
          </w:p>
          <w:p w14:paraId="648D84FA">
            <w:pPr>
              <w:widowControl/>
              <w:jc w:val="both"/>
              <w:rPr>
                <w:rFonts w:hint="eastAsia" w:ascii="仿宋" w:hAnsi="仿宋" w:eastAsia="仿宋" w:cs="仿宋"/>
                <w:b/>
                <w:bCs/>
                <w:color w:val="000000"/>
                <w:kern w:val="0"/>
                <w:szCs w:val="21"/>
                <w:lang w:val="en-US" w:eastAsia="zh-CN" w:bidi="ar"/>
              </w:rPr>
            </w:pPr>
          </w:p>
          <w:p w14:paraId="56B41A9D">
            <w:pPr>
              <w:widowControl/>
              <w:jc w:val="both"/>
              <w:rPr>
                <w:rFonts w:hint="eastAsia" w:ascii="仿宋" w:hAnsi="仿宋" w:eastAsia="仿宋" w:cs="仿宋"/>
                <w:b/>
                <w:bCs/>
                <w:color w:val="000000"/>
                <w:kern w:val="0"/>
                <w:szCs w:val="21"/>
                <w:lang w:val="en-US" w:eastAsia="zh-CN" w:bidi="ar"/>
              </w:rPr>
            </w:pPr>
          </w:p>
          <w:p w14:paraId="3C293444">
            <w:pPr>
              <w:widowControl/>
              <w:jc w:val="both"/>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模块五、零件表达与零件图识读</w:t>
            </w:r>
          </w:p>
          <w:p w14:paraId="2CA8DED6">
            <w:pPr>
              <w:widowControl/>
              <w:jc w:val="both"/>
              <w:rPr>
                <w:rFonts w:hint="eastAsia" w:ascii="仿宋" w:hAnsi="仿宋" w:eastAsia="仿宋" w:cs="仿宋"/>
                <w:b/>
                <w:bCs/>
                <w:color w:val="000000"/>
                <w:kern w:val="0"/>
                <w:szCs w:val="21"/>
                <w:lang w:val="en-US" w:eastAsia="zh-CN" w:bidi="ar"/>
              </w:rPr>
            </w:pPr>
          </w:p>
          <w:p w14:paraId="1967E01E">
            <w:pPr>
              <w:widowControl/>
              <w:jc w:val="both"/>
              <w:rPr>
                <w:rFonts w:hint="eastAsia" w:ascii="仿宋" w:hAnsi="仿宋" w:eastAsia="仿宋" w:cs="仿宋"/>
                <w:b/>
                <w:bCs/>
                <w:color w:val="000000"/>
                <w:kern w:val="0"/>
                <w:szCs w:val="21"/>
                <w:lang w:val="en-US" w:eastAsia="zh-CN" w:bidi="ar"/>
              </w:rPr>
            </w:pPr>
          </w:p>
          <w:p w14:paraId="2E06EA46">
            <w:pPr>
              <w:widowControl/>
              <w:jc w:val="both"/>
              <w:rPr>
                <w:rFonts w:hint="eastAsia" w:ascii="仿宋" w:hAnsi="仿宋" w:eastAsia="仿宋" w:cs="仿宋"/>
                <w:b/>
                <w:bCs/>
                <w:color w:val="000000"/>
                <w:kern w:val="0"/>
                <w:szCs w:val="21"/>
                <w:lang w:val="en-US" w:eastAsia="zh-CN" w:bidi="ar"/>
              </w:rPr>
            </w:pPr>
          </w:p>
          <w:p w14:paraId="2E0638F0">
            <w:pPr>
              <w:widowControl/>
              <w:jc w:val="both"/>
              <w:rPr>
                <w:rFonts w:hint="eastAsia" w:ascii="仿宋" w:hAnsi="仿宋" w:eastAsia="仿宋" w:cs="仿宋"/>
                <w:b/>
                <w:bCs/>
                <w:color w:val="000000"/>
                <w:kern w:val="0"/>
                <w:szCs w:val="21"/>
                <w:lang w:val="en-US" w:eastAsia="zh-CN" w:bidi="ar"/>
              </w:rPr>
            </w:pPr>
          </w:p>
          <w:p w14:paraId="5816E6C2">
            <w:pPr>
              <w:widowControl/>
              <w:jc w:val="both"/>
              <w:rPr>
                <w:rFonts w:hint="eastAsia" w:ascii="仿宋" w:hAnsi="仿宋" w:eastAsia="仿宋" w:cs="仿宋"/>
                <w:b/>
                <w:bCs/>
                <w:color w:val="000000"/>
                <w:kern w:val="0"/>
                <w:szCs w:val="21"/>
                <w:lang w:val="en-US" w:eastAsia="zh-CN" w:bidi="ar"/>
              </w:rPr>
            </w:pPr>
          </w:p>
          <w:p w14:paraId="5A107D42">
            <w:pPr>
              <w:widowControl/>
              <w:jc w:val="both"/>
              <w:rPr>
                <w:rFonts w:hint="eastAsia" w:ascii="仿宋" w:hAnsi="仿宋" w:eastAsia="仿宋" w:cs="仿宋"/>
                <w:b/>
                <w:bCs/>
                <w:color w:val="000000"/>
                <w:kern w:val="0"/>
                <w:szCs w:val="21"/>
                <w:lang w:val="en-US" w:eastAsia="zh-CN" w:bidi="ar"/>
              </w:rPr>
            </w:pPr>
          </w:p>
          <w:p w14:paraId="7CB90B2E">
            <w:pPr>
              <w:widowControl/>
              <w:jc w:val="both"/>
              <w:rPr>
                <w:rFonts w:hint="eastAsia" w:ascii="仿宋" w:hAnsi="仿宋" w:eastAsia="仿宋" w:cs="仿宋"/>
                <w:b/>
                <w:bCs/>
                <w:color w:val="000000"/>
                <w:kern w:val="0"/>
                <w:szCs w:val="21"/>
                <w:lang w:val="en-US" w:eastAsia="zh-CN" w:bidi="ar"/>
              </w:rPr>
            </w:pPr>
          </w:p>
          <w:p w14:paraId="6BB93083">
            <w:pPr>
              <w:widowControl/>
              <w:jc w:val="both"/>
              <w:rPr>
                <w:rFonts w:hint="eastAsia" w:ascii="仿宋" w:hAnsi="仿宋" w:eastAsia="仿宋" w:cs="仿宋"/>
                <w:b/>
                <w:bCs/>
                <w:color w:val="000000"/>
                <w:kern w:val="0"/>
                <w:szCs w:val="21"/>
                <w:lang w:val="en-US" w:eastAsia="zh-CN" w:bidi="ar"/>
              </w:rPr>
            </w:pPr>
          </w:p>
          <w:p w14:paraId="10D7164C">
            <w:pPr>
              <w:widowControl/>
              <w:jc w:val="both"/>
              <w:rPr>
                <w:rFonts w:hint="eastAsia" w:ascii="仿宋" w:hAnsi="仿宋" w:eastAsia="仿宋" w:cs="仿宋"/>
                <w:b/>
                <w:bCs/>
                <w:color w:val="000000"/>
                <w:kern w:val="0"/>
                <w:szCs w:val="21"/>
                <w:lang w:val="en-US" w:eastAsia="zh-CN" w:bidi="ar"/>
              </w:rPr>
            </w:pPr>
          </w:p>
          <w:p w14:paraId="2396A946">
            <w:pPr>
              <w:widowControl/>
              <w:jc w:val="both"/>
              <w:rPr>
                <w:rFonts w:hint="eastAsia" w:ascii="仿宋" w:hAnsi="仿宋" w:eastAsia="仿宋" w:cs="仿宋"/>
                <w:b/>
                <w:bCs/>
                <w:color w:val="000000"/>
                <w:kern w:val="0"/>
                <w:szCs w:val="21"/>
                <w:lang w:val="en-US" w:eastAsia="zh-CN" w:bidi="ar"/>
              </w:rPr>
            </w:pPr>
          </w:p>
          <w:p w14:paraId="6F355C27">
            <w:pPr>
              <w:widowControl/>
              <w:jc w:val="both"/>
              <w:rPr>
                <w:rFonts w:hint="eastAsia" w:ascii="仿宋" w:hAnsi="仿宋" w:eastAsia="仿宋" w:cs="仿宋"/>
                <w:b/>
                <w:bCs/>
                <w:color w:val="000000"/>
                <w:kern w:val="0"/>
                <w:szCs w:val="21"/>
                <w:lang w:val="en-US" w:eastAsia="zh-CN" w:bidi="ar"/>
              </w:rPr>
            </w:pPr>
          </w:p>
          <w:p w14:paraId="28FBE95F">
            <w:pPr>
              <w:widowControl/>
              <w:jc w:val="both"/>
              <w:rPr>
                <w:rFonts w:hint="eastAsia" w:ascii="仿宋" w:hAnsi="仿宋" w:eastAsia="仿宋" w:cs="仿宋"/>
                <w:b/>
                <w:bCs/>
                <w:color w:val="000000"/>
                <w:kern w:val="0"/>
                <w:szCs w:val="21"/>
                <w:lang w:val="en-US" w:eastAsia="zh-CN" w:bidi="ar"/>
              </w:rPr>
            </w:pPr>
          </w:p>
          <w:p w14:paraId="0030A79A">
            <w:pPr>
              <w:widowControl/>
              <w:jc w:val="both"/>
              <w:rPr>
                <w:rFonts w:hint="eastAsia" w:ascii="仿宋" w:hAnsi="仿宋" w:eastAsia="仿宋" w:cs="仿宋"/>
                <w:b/>
                <w:bCs/>
                <w:color w:val="000000"/>
                <w:kern w:val="0"/>
                <w:szCs w:val="21"/>
                <w:lang w:val="en-US" w:eastAsia="zh-CN" w:bidi="ar"/>
              </w:rPr>
            </w:pPr>
          </w:p>
          <w:p w14:paraId="2E80BC51">
            <w:pPr>
              <w:widowControl/>
              <w:jc w:val="both"/>
              <w:rPr>
                <w:rFonts w:hint="eastAsia" w:ascii="仿宋" w:hAnsi="仿宋" w:eastAsia="仿宋" w:cs="仿宋"/>
                <w:b/>
                <w:bCs/>
                <w:color w:val="000000"/>
                <w:kern w:val="0"/>
                <w:szCs w:val="21"/>
                <w:lang w:val="en-US" w:eastAsia="zh-CN" w:bidi="ar"/>
              </w:rPr>
            </w:pPr>
          </w:p>
          <w:p w14:paraId="7B1C1073">
            <w:pPr>
              <w:widowControl/>
              <w:jc w:val="both"/>
              <w:rPr>
                <w:rFonts w:hint="eastAsia" w:ascii="仿宋" w:hAnsi="仿宋" w:eastAsia="仿宋" w:cs="仿宋"/>
                <w:b/>
                <w:bCs/>
                <w:color w:val="000000"/>
                <w:kern w:val="0"/>
                <w:szCs w:val="21"/>
                <w:lang w:val="en-US" w:eastAsia="zh-CN" w:bidi="ar"/>
              </w:rPr>
            </w:pPr>
          </w:p>
          <w:p w14:paraId="3607FA0F">
            <w:pPr>
              <w:widowControl/>
              <w:jc w:val="both"/>
              <w:rPr>
                <w:rFonts w:hint="eastAsia" w:ascii="仿宋" w:hAnsi="仿宋" w:eastAsia="仿宋" w:cs="仿宋"/>
                <w:b/>
                <w:bCs/>
                <w:color w:val="000000"/>
                <w:kern w:val="0"/>
                <w:szCs w:val="21"/>
                <w:lang w:val="en-US" w:eastAsia="zh-CN" w:bidi="ar"/>
              </w:rPr>
            </w:pPr>
          </w:p>
          <w:p w14:paraId="0A8B164B">
            <w:pPr>
              <w:widowControl/>
              <w:jc w:val="both"/>
              <w:rPr>
                <w:rFonts w:hint="eastAsia" w:ascii="仿宋" w:hAnsi="仿宋" w:eastAsia="仿宋" w:cs="仿宋"/>
                <w:b/>
                <w:bCs/>
                <w:color w:val="000000"/>
                <w:kern w:val="0"/>
                <w:szCs w:val="21"/>
                <w:lang w:val="en-US" w:eastAsia="zh-CN" w:bidi="ar"/>
              </w:rPr>
            </w:pPr>
          </w:p>
          <w:p w14:paraId="3078ADC4">
            <w:pPr>
              <w:widowControl/>
              <w:jc w:val="both"/>
              <w:rPr>
                <w:rFonts w:hint="eastAsia" w:ascii="仿宋" w:hAnsi="仿宋" w:eastAsia="仿宋" w:cs="仿宋"/>
                <w:b/>
                <w:bCs/>
                <w:color w:val="000000"/>
                <w:kern w:val="0"/>
                <w:szCs w:val="21"/>
                <w:lang w:val="en-US" w:eastAsia="zh-CN" w:bidi="ar"/>
              </w:rPr>
            </w:pPr>
          </w:p>
          <w:p w14:paraId="2ED43D5F">
            <w:pPr>
              <w:widowControl/>
              <w:jc w:val="both"/>
              <w:rPr>
                <w:rFonts w:hint="eastAsia" w:ascii="仿宋" w:hAnsi="仿宋" w:eastAsia="仿宋" w:cs="仿宋"/>
                <w:b/>
                <w:bCs/>
                <w:color w:val="000000"/>
                <w:kern w:val="0"/>
                <w:szCs w:val="21"/>
                <w:lang w:val="en-US" w:eastAsia="zh-CN" w:bidi="ar"/>
              </w:rPr>
            </w:pPr>
          </w:p>
          <w:p w14:paraId="760E5274">
            <w:pPr>
              <w:widowControl/>
              <w:jc w:val="both"/>
              <w:rPr>
                <w:rFonts w:hint="eastAsia" w:ascii="仿宋" w:hAnsi="仿宋" w:eastAsia="仿宋" w:cs="仿宋"/>
                <w:b/>
                <w:bCs/>
                <w:color w:val="000000"/>
                <w:kern w:val="0"/>
                <w:szCs w:val="21"/>
                <w:lang w:val="en-US" w:eastAsia="zh-CN" w:bidi="ar"/>
              </w:rPr>
            </w:pPr>
          </w:p>
          <w:p w14:paraId="13C75E12">
            <w:pPr>
              <w:widowControl/>
              <w:jc w:val="both"/>
              <w:rPr>
                <w:rFonts w:hint="eastAsia" w:ascii="仿宋" w:hAnsi="仿宋" w:eastAsia="仿宋" w:cs="仿宋"/>
                <w:b/>
                <w:bCs/>
                <w:color w:val="000000"/>
                <w:kern w:val="0"/>
                <w:szCs w:val="21"/>
                <w:lang w:val="en-US" w:eastAsia="zh-CN" w:bidi="ar"/>
              </w:rPr>
            </w:pPr>
          </w:p>
          <w:p w14:paraId="21101C7D">
            <w:pPr>
              <w:widowControl/>
              <w:jc w:val="both"/>
              <w:rPr>
                <w:rFonts w:hint="eastAsia" w:ascii="仿宋" w:hAnsi="仿宋" w:eastAsia="仿宋" w:cs="仿宋"/>
                <w:b/>
                <w:bCs/>
                <w:color w:val="000000"/>
                <w:kern w:val="0"/>
                <w:szCs w:val="21"/>
                <w:lang w:val="en-US" w:eastAsia="zh-CN" w:bidi="ar"/>
              </w:rPr>
            </w:pPr>
          </w:p>
          <w:p w14:paraId="14FC287C">
            <w:pPr>
              <w:widowControl/>
              <w:jc w:val="both"/>
              <w:rPr>
                <w:rFonts w:hint="eastAsia" w:ascii="仿宋" w:hAnsi="仿宋" w:eastAsia="仿宋" w:cs="仿宋"/>
                <w:b/>
                <w:bCs/>
                <w:color w:val="000000"/>
                <w:kern w:val="0"/>
                <w:szCs w:val="21"/>
                <w:lang w:val="en-US" w:eastAsia="zh-CN" w:bidi="ar"/>
              </w:rPr>
            </w:pPr>
          </w:p>
          <w:p w14:paraId="0EB47D18">
            <w:pPr>
              <w:widowControl/>
              <w:jc w:val="both"/>
              <w:rPr>
                <w:rFonts w:hint="eastAsia" w:ascii="仿宋" w:hAnsi="仿宋" w:eastAsia="仿宋" w:cs="仿宋"/>
                <w:b/>
                <w:bCs/>
                <w:color w:val="000000"/>
                <w:kern w:val="0"/>
                <w:szCs w:val="21"/>
                <w:lang w:val="en-US" w:eastAsia="zh-CN" w:bidi="ar"/>
              </w:rPr>
            </w:pPr>
          </w:p>
          <w:p w14:paraId="35AFE58A">
            <w:pPr>
              <w:widowControl/>
              <w:jc w:val="both"/>
              <w:rPr>
                <w:rFonts w:hint="eastAsia" w:ascii="仿宋" w:hAnsi="仿宋" w:eastAsia="仿宋" w:cs="仿宋"/>
                <w:b/>
                <w:bCs/>
                <w:color w:val="000000"/>
                <w:kern w:val="0"/>
                <w:szCs w:val="21"/>
                <w:lang w:val="en-US" w:eastAsia="zh-CN" w:bidi="ar"/>
              </w:rPr>
            </w:pPr>
          </w:p>
          <w:p w14:paraId="2DCCDF4E">
            <w:pPr>
              <w:widowControl/>
              <w:jc w:val="both"/>
              <w:rPr>
                <w:rFonts w:hint="eastAsia" w:ascii="仿宋" w:hAnsi="仿宋" w:eastAsia="仿宋" w:cs="仿宋"/>
                <w:b/>
                <w:bCs/>
                <w:color w:val="000000"/>
                <w:kern w:val="0"/>
                <w:szCs w:val="21"/>
                <w:lang w:val="en-US" w:eastAsia="zh-CN" w:bidi="ar"/>
              </w:rPr>
            </w:pPr>
          </w:p>
          <w:p w14:paraId="443B5B15">
            <w:pPr>
              <w:widowControl/>
              <w:jc w:val="both"/>
              <w:rPr>
                <w:rFonts w:hint="eastAsia" w:ascii="仿宋" w:hAnsi="仿宋" w:eastAsia="仿宋" w:cs="仿宋"/>
                <w:b/>
                <w:bCs/>
                <w:color w:val="000000"/>
                <w:kern w:val="0"/>
                <w:szCs w:val="21"/>
                <w:lang w:val="en-US" w:eastAsia="zh-CN" w:bidi="ar"/>
              </w:rPr>
            </w:pPr>
          </w:p>
          <w:p w14:paraId="6E3AED53">
            <w:pPr>
              <w:widowControl/>
              <w:jc w:val="both"/>
              <w:rPr>
                <w:rFonts w:hint="eastAsia" w:ascii="仿宋" w:hAnsi="仿宋" w:eastAsia="仿宋" w:cs="仿宋"/>
                <w:b/>
                <w:bCs/>
                <w:color w:val="000000"/>
                <w:kern w:val="0"/>
                <w:szCs w:val="21"/>
                <w:lang w:val="en-US" w:eastAsia="zh-CN" w:bidi="ar"/>
              </w:rPr>
            </w:pPr>
          </w:p>
          <w:p w14:paraId="50FEBAB8">
            <w:pPr>
              <w:widowControl/>
              <w:jc w:val="both"/>
              <w:rPr>
                <w:rFonts w:hint="eastAsia" w:ascii="仿宋" w:hAnsi="仿宋" w:eastAsia="仿宋" w:cs="仿宋"/>
                <w:b/>
                <w:bCs/>
                <w:color w:val="000000"/>
                <w:kern w:val="0"/>
                <w:szCs w:val="21"/>
                <w:lang w:val="en-US" w:eastAsia="zh-CN" w:bidi="ar"/>
              </w:rPr>
            </w:pPr>
          </w:p>
          <w:p w14:paraId="4F54FA91">
            <w:pPr>
              <w:widowControl/>
              <w:jc w:val="both"/>
              <w:rPr>
                <w:rFonts w:hint="eastAsia" w:ascii="仿宋" w:hAnsi="仿宋" w:eastAsia="仿宋" w:cs="仿宋"/>
                <w:b/>
                <w:bCs/>
                <w:color w:val="000000"/>
                <w:kern w:val="0"/>
                <w:szCs w:val="21"/>
                <w:lang w:val="en-US" w:eastAsia="zh-CN" w:bidi="ar"/>
              </w:rPr>
            </w:pPr>
          </w:p>
          <w:p w14:paraId="7A0E3913">
            <w:pPr>
              <w:widowControl/>
              <w:jc w:val="both"/>
              <w:rPr>
                <w:rFonts w:hint="eastAsia" w:ascii="仿宋" w:hAnsi="仿宋" w:eastAsia="仿宋" w:cs="仿宋"/>
                <w:b/>
                <w:bCs/>
                <w:color w:val="000000"/>
                <w:kern w:val="0"/>
                <w:szCs w:val="21"/>
                <w:lang w:val="en-US" w:eastAsia="zh-CN" w:bidi="ar"/>
              </w:rPr>
            </w:pPr>
          </w:p>
          <w:p w14:paraId="652434A1">
            <w:pPr>
              <w:widowControl/>
              <w:jc w:val="both"/>
              <w:rPr>
                <w:rFonts w:hint="eastAsia" w:ascii="仿宋" w:hAnsi="仿宋" w:eastAsia="仿宋" w:cs="仿宋"/>
                <w:b/>
                <w:bCs/>
                <w:color w:val="000000"/>
                <w:kern w:val="0"/>
                <w:szCs w:val="21"/>
                <w:lang w:val="en-US" w:eastAsia="zh-CN" w:bidi="ar"/>
              </w:rPr>
            </w:pPr>
          </w:p>
          <w:p w14:paraId="21241034">
            <w:pPr>
              <w:widowControl/>
              <w:jc w:val="both"/>
              <w:rPr>
                <w:rFonts w:hint="eastAsia" w:ascii="仿宋" w:hAnsi="仿宋" w:eastAsia="仿宋" w:cs="仿宋"/>
                <w:b/>
                <w:bCs/>
                <w:color w:val="000000"/>
                <w:kern w:val="0"/>
                <w:szCs w:val="21"/>
                <w:lang w:val="en-US" w:eastAsia="zh-CN" w:bidi="ar"/>
              </w:rPr>
            </w:pPr>
          </w:p>
          <w:p w14:paraId="3D3DD380">
            <w:pPr>
              <w:widowControl/>
              <w:jc w:val="both"/>
              <w:rPr>
                <w:rFonts w:hint="eastAsia" w:ascii="仿宋" w:hAnsi="仿宋" w:eastAsia="仿宋" w:cs="仿宋"/>
                <w:b/>
                <w:bCs/>
                <w:color w:val="000000"/>
                <w:kern w:val="0"/>
                <w:szCs w:val="21"/>
                <w:lang w:val="en-US" w:eastAsia="zh-CN" w:bidi="ar"/>
              </w:rPr>
            </w:pPr>
          </w:p>
          <w:p w14:paraId="6B95FAD3">
            <w:pPr>
              <w:widowControl/>
              <w:jc w:val="both"/>
              <w:rPr>
                <w:rFonts w:hint="eastAsia" w:ascii="仿宋" w:hAnsi="仿宋" w:eastAsia="仿宋" w:cs="仿宋"/>
                <w:b/>
                <w:bCs/>
                <w:color w:val="000000"/>
                <w:kern w:val="0"/>
                <w:szCs w:val="21"/>
                <w:lang w:val="en-US" w:eastAsia="zh-CN" w:bidi="ar"/>
              </w:rPr>
            </w:pPr>
          </w:p>
          <w:p w14:paraId="78A5A0CC">
            <w:pPr>
              <w:widowControl/>
              <w:jc w:val="both"/>
              <w:rPr>
                <w:rFonts w:hint="eastAsia" w:ascii="仿宋" w:hAnsi="仿宋" w:eastAsia="仿宋" w:cs="仿宋"/>
                <w:b/>
                <w:bCs/>
                <w:color w:val="000000"/>
                <w:kern w:val="0"/>
                <w:szCs w:val="21"/>
                <w:lang w:val="en-US" w:eastAsia="zh-CN" w:bidi="ar"/>
              </w:rPr>
            </w:pPr>
          </w:p>
          <w:p w14:paraId="53F9FB99">
            <w:pPr>
              <w:widowControl/>
              <w:jc w:val="both"/>
              <w:rPr>
                <w:rFonts w:hint="eastAsia" w:ascii="仿宋" w:hAnsi="仿宋" w:eastAsia="仿宋" w:cs="仿宋"/>
                <w:b/>
                <w:bCs/>
                <w:color w:val="000000"/>
                <w:kern w:val="0"/>
                <w:szCs w:val="21"/>
                <w:lang w:val="en-US" w:eastAsia="zh-CN" w:bidi="ar"/>
              </w:rPr>
            </w:pPr>
          </w:p>
          <w:p w14:paraId="6FF5F6D2">
            <w:pPr>
              <w:widowControl/>
              <w:jc w:val="both"/>
              <w:rPr>
                <w:rFonts w:hint="eastAsia" w:ascii="仿宋" w:hAnsi="仿宋" w:eastAsia="仿宋" w:cs="仿宋"/>
                <w:b/>
                <w:bCs/>
                <w:color w:val="000000"/>
                <w:kern w:val="0"/>
                <w:szCs w:val="21"/>
                <w:lang w:val="en-US" w:eastAsia="zh-CN" w:bidi="ar"/>
              </w:rPr>
            </w:pPr>
          </w:p>
          <w:p w14:paraId="60452EE5">
            <w:pPr>
              <w:widowControl/>
              <w:jc w:val="both"/>
              <w:rPr>
                <w:rFonts w:hint="eastAsia" w:ascii="仿宋" w:hAnsi="仿宋" w:eastAsia="仿宋" w:cs="仿宋"/>
                <w:b/>
                <w:bCs/>
                <w:color w:val="000000"/>
                <w:kern w:val="0"/>
                <w:szCs w:val="21"/>
                <w:lang w:val="en-US" w:eastAsia="zh-CN" w:bidi="ar"/>
              </w:rPr>
            </w:pPr>
          </w:p>
          <w:p w14:paraId="648BC26E">
            <w:pPr>
              <w:widowControl/>
              <w:jc w:val="both"/>
              <w:rPr>
                <w:rFonts w:hint="eastAsia" w:ascii="仿宋" w:hAnsi="仿宋" w:eastAsia="仿宋" w:cs="仿宋"/>
                <w:b/>
                <w:bCs/>
                <w:color w:val="000000"/>
                <w:kern w:val="0"/>
                <w:szCs w:val="21"/>
                <w:lang w:val="en-US" w:eastAsia="zh-CN" w:bidi="ar"/>
              </w:rPr>
            </w:pPr>
          </w:p>
          <w:p w14:paraId="2BCA3A45">
            <w:pPr>
              <w:widowControl/>
              <w:jc w:val="both"/>
              <w:rPr>
                <w:rFonts w:hint="eastAsia" w:ascii="仿宋" w:hAnsi="仿宋" w:eastAsia="仿宋" w:cs="仿宋"/>
                <w:b/>
                <w:bCs/>
                <w:color w:val="000000"/>
                <w:kern w:val="0"/>
                <w:szCs w:val="21"/>
                <w:lang w:val="en-US" w:eastAsia="zh-CN" w:bidi="ar"/>
              </w:rPr>
            </w:pPr>
          </w:p>
          <w:p w14:paraId="5B85422B">
            <w:pPr>
              <w:widowControl/>
              <w:jc w:val="both"/>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模块五、零件表达与零件图识读</w:t>
            </w:r>
          </w:p>
          <w:p w14:paraId="28E14128">
            <w:pPr>
              <w:widowControl/>
              <w:jc w:val="both"/>
              <w:rPr>
                <w:rFonts w:hint="eastAsia" w:ascii="仿宋" w:hAnsi="仿宋" w:eastAsia="仿宋" w:cs="仿宋"/>
                <w:b/>
                <w:bCs/>
                <w:color w:val="000000"/>
                <w:kern w:val="0"/>
                <w:szCs w:val="21"/>
                <w:lang w:val="en-US" w:eastAsia="zh-CN" w:bidi="ar"/>
              </w:rPr>
            </w:pPr>
          </w:p>
          <w:p w14:paraId="2A7C762D">
            <w:pPr>
              <w:widowControl/>
              <w:jc w:val="both"/>
              <w:rPr>
                <w:rFonts w:hint="eastAsia" w:ascii="仿宋" w:hAnsi="仿宋" w:eastAsia="仿宋" w:cs="仿宋"/>
                <w:b/>
                <w:bCs/>
                <w:color w:val="000000"/>
                <w:kern w:val="0"/>
                <w:szCs w:val="21"/>
                <w:lang w:val="en-US" w:eastAsia="zh-CN" w:bidi="ar"/>
              </w:rPr>
            </w:pPr>
          </w:p>
          <w:p w14:paraId="17A959F8">
            <w:pPr>
              <w:widowControl/>
              <w:jc w:val="both"/>
              <w:rPr>
                <w:rFonts w:hint="eastAsia" w:ascii="仿宋" w:hAnsi="仿宋" w:eastAsia="仿宋" w:cs="仿宋"/>
                <w:b/>
                <w:bCs/>
                <w:color w:val="000000"/>
                <w:kern w:val="0"/>
                <w:szCs w:val="21"/>
                <w:lang w:val="en-US" w:eastAsia="zh-CN" w:bidi="ar"/>
              </w:rPr>
            </w:pPr>
          </w:p>
          <w:p w14:paraId="1007C73A">
            <w:pPr>
              <w:widowControl/>
              <w:jc w:val="both"/>
              <w:rPr>
                <w:rFonts w:hint="eastAsia" w:ascii="仿宋" w:hAnsi="仿宋" w:eastAsia="仿宋" w:cs="仿宋"/>
                <w:b/>
                <w:bCs/>
                <w:color w:val="000000"/>
                <w:kern w:val="0"/>
                <w:szCs w:val="21"/>
                <w:lang w:val="en-US" w:eastAsia="zh-CN" w:bidi="ar"/>
              </w:rPr>
            </w:pPr>
          </w:p>
          <w:p w14:paraId="4F5531ED">
            <w:pPr>
              <w:widowControl/>
              <w:jc w:val="both"/>
              <w:rPr>
                <w:rFonts w:hint="eastAsia" w:ascii="仿宋" w:hAnsi="仿宋" w:eastAsia="仿宋" w:cs="仿宋"/>
                <w:b/>
                <w:bCs/>
                <w:color w:val="000000"/>
                <w:kern w:val="0"/>
                <w:szCs w:val="21"/>
                <w:lang w:val="en-US" w:eastAsia="zh-CN" w:bidi="ar"/>
              </w:rPr>
            </w:pPr>
          </w:p>
          <w:p w14:paraId="6A1BA7A6">
            <w:pPr>
              <w:widowControl/>
              <w:jc w:val="both"/>
              <w:rPr>
                <w:rFonts w:hint="eastAsia" w:ascii="仿宋" w:hAnsi="仿宋" w:eastAsia="仿宋" w:cs="仿宋"/>
                <w:b/>
                <w:bCs/>
                <w:color w:val="000000"/>
                <w:kern w:val="0"/>
                <w:szCs w:val="21"/>
                <w:lang w:val="en-US" w:eastAsia="zh-CN" w:bidi="ar"/>
              </w:rPr>
            </w:pPr>
          </w:p>
          <w:p w14:paraId="7232DC01">
            <w:pPr>
              <w:widowControl/>
              <w:jc w:val="both"/>
              <w:rPr>
                <w:rFonts w:hint="eastAsia" w:ascii="仿宋" w:hAnsi="仿宋" w:eastAsia="仿宋" w:cs="仿宋"/>
                <w:b/>
                <w:bCs/>
                <w:color w:val="000000"/>
                <w:kern w:val="0"/>
                <w:szCs w:val="21"/>
                <w:lang w:val="en-US" w:eastAsia="zh-CN" w:bidi="ar"/>
              </w:rPr>
            </w:pPr>
          </w:p>
          <w:p w14:paraId="44DB2C4E">
            <w:pPr>
              <w:widowControl/>
              <w:jc w:val="both"/>
              <w:rPr>
                <w:rFonts w:hint="eastAsia" w:ascii="仿宋" w:hAnsi="仿宋" w:eastAsia="仿宋" w:cs="仿宋"/>
                <w:b/>
                <w:bCs/>
                <w:color w:val="000000"/>
                <w:kern w:val="0"/>
                <w:szCs w:val="21"/>
                <w:lang w:val="en-US" w:eastAsia="zh-CN" w:bidi="ar"/>
              </w:rPr>
            </w:pPr>
          </w:p>
          <w:p w14:paraId="2115252E">
            <w:pPr>
              <w:widowControl/>
              <w:jc w:val="both"/>
              <w:rPr>
                <w:rFonts w:hint="eastAsia" w:ascii="仿宋" w:hAnsi="仿宋" w:eastAsia="仿宋" w:cs="仿宋"/>
                <w:b/>
                <w:bCs/>
                <w:color w:val="000000"/>
                <w:kern w:val="0"/>
                <w:szCs w:val="21"/>
                <w:lang w:val="en-US" w:eastAsia="zh-CN" w:bidi="ar"/>
              </w:rPr>
            </w:pPr>
          </w:p>
          <w:p w14:paraId="45B99B90">
            <w:pPr>
              <w:widowControl/>
              <w:jc w:val="both"/>
              <w:rPr>
                <w:rFonts w:hint="eastAsia" w:ascii="仿宋" w:hAnsi="仿宋" w:eastAsia="仿宋" w:cs="仿宋"/>
                <w:b/>
                <w:bCs/>
                <w:color w:val="000000"/>
                <w:kern w:val="0"/>
                <w:szCs w:val="21"/>
                <w:lang w:val="en-US" w:eastAsia="zh-CN" w:bidi="ar"/>
              </w:rPr>
            </w:pPr>
          </w:p>
          <w:p w14:paraId="1755E4ED">
            <w:pPr>
              <w:widowControl/>
              <w:jc w:val="both"/>
              <w:rPr>
                <w:rFonts w:hint="eastAsia" w:ascii="仿宋" w:hAnsi="仿宋" w:eastAsia="仿宋" w:cs="仿宋"/>
                <w:b/>
                <w:bCs/>
                <w:color w:val="000000"/>
                <w:kern w:val="0"/>
                <w:szCs w:val="21"/>
                <w:lang w:val="en-US" w:eastAsia="zh-CN" w:bidi="ar"/>
              </w:rPr>
            </w:pPr>
          </w:p>
          <w:p w14:paraId="5CF445E9">
            <w:pPr>
              <w:widowControl/>
              <w:jc w:val="both"/>
              <w:rPr>
                <w:rFonts w:hint="eastAsia" w:ascii="仿宋" w:hAnsi="仿宋" w:eastAsia="仿宋" w:cs="仿宋"/>
                <w:b/>
                <w:bCs/>
                <w:color w:val="000000"/>
                <w:kern w:val="0"/>
                <w:szCs w:val="21"/>
                <w:lang w:val="en-US" w:eastAsia="zh-CN" w:bidi="ar"/>
              </w:rPr>
            </w:pPr>
          </w:p>
          <w:p w14:paraId="1435680C">
            <w:pPr>
              <w:widowControl/>
              <w:jc w:val="both"/>
              <w:rPr>
                <w:rFonts w:hint="eastAsia" w:ascii="仿宋" w:hAnsi="仿宋" w:eastAsia="仿宋" w:cs="仿宋"/>
                <w:b/>
                <w:bCs/>
                <w:color w:val="000000"/>
                <w:kern w:val="0"/>
                <w:szCs w:val="21"/>
                <w:lang w:val="en-US" w:eastAsia="zh-CN" w:bidi="ar"/>
              </w:rPr>
            </w:pPr>
          </w:p>
          <w:p w14:paraId="410DD29D">
            <w:pPr>
              <w:widowControl/>
              <w:jc w:val="both"/>
              <w:rPr>
                <w:rFonts w:hint="eastAsia" w:ascii="仿宋" w:hAnsi="仿宋" w:eastAsia="仿宋" w:cs="仿宋"/>
                <w:b/>
                <w:bCs/>
                <w:color w:val="000000"/>
                <w:kern w:val="0"/>
                <w:szCs w:val="21"/>
                <w:lang w:val="en-US" w:eastAsia="zh-CN" w:bidi="ar"/>
              </w:rPr>
            </w:pPr>
          </w:p>
          <w:p w14:paraId="71783B30">
            <w:pPr>
              <w:widowControl/>
              <w:jc w:val="both"/>
              <w:rPr>
                <w:rFonts w:hint="eastAsia" w:ascii="仿宋" w:hAnsi="仿宋" w:eastAsia="仿宋" w:cs="仿宋"/>
                <w:b/>
                <w:bCs/>
                <w:color w:val="000000"/>
                <w:kern w:val="0"/>
                <w:szCs w:val="21"/>
                <w:lang w:val="en-US" w:eastAsia="zh-CN" w:bidi="ar"/>
              </w:rPr>
            </w:pPr>
          </w:p>
          <w:p w14:paraId="38818AF7">
            <w:pPr>
              <w:widowControl/>
              <w:jc w:val="both"/>
              <w:rPr>
                <w:rFonts w:hint="eastAsia" w:ascii="仿宋" w:hAnsi="仿宋" w:eastAsia="仿宋" w:cs="仿宋"/>
                <w:b/>
                <w:bCs/>
                <w:color w:val="000000"/>
                <w:kern w:val="0"/>
                <w:szCs w:val="21"/>
                <w:lang w:val="en-US" w:eastAsia="zh-CN" w:bidi="ar"/>
              </w:rPr>
            </w:pPr>
          </w:p>
          <w:p w14:paraId="637AA5BB">
            <w:pPr>
              <w:widowControl/>
              <w:jc w:val="both"/>
              <w:rPr>
                <w:rFonts w:hint="eastAsia" w:ascii="仿宋" w:hAnsi="仿宋" w:eastAsia="仿宋" w:cs="仿宋"/>
                <w:b/>
                <w:bCs/>
                <w:color w:val="000000"/>
                <w:kern w:val="0"/>
                <w:szCs w:val="21"/>
                <w:lang w:val="en-US" w:eastAsia="zh-CN" w:bidi="ar"/>
              </w:rPr>
            </w:pPr>
          </w:p>
          <w:p w14:paraId="3E554829">
            <w:pPr>
              <w:widowControl/>
              <w:jc w:val="both"/>
              <w:rPr>
                <w:rFonts w:hint="eastAsia" w:ascii="仿宋" w:hAnsi="仿宋" w:eastAsia="仿宋" w:cs="仿宋"/>
                <w:b/>
                <w:bCs/>
                <w:color w:val="000000"/>
                <w:kern w:val="0"/>
                <w:szCs w:val="21"/>
                <w:lang w:val="en-US" w:eastAsia="zh-CN" w:bidi="ar"/>
              </w:rPr>
            </w:pPr>
          </w:p>
          <w:p w14:paraId="6DFD3C41">
            <w:pPr>
              <w:widowControl/>
              <w:jc w:val="both"/>
              <w:rPr>
                <w:rFonts w:hint="eastAsia" w:ascii="仿宋" w:hAnsi="仿宋" w:eastAsia="仿宋" w:cs="仿宋"/>
                <w:b/>
                <w:bCs/>
                <w:color w:val="000000"/>
                <w:kern w:val="0"/>
                <w:szCs w:val="21"/>
                <w:lang w:val="en-US" w:eastAsia="zh-CN" w:bidi="ar"/>
              </w:rPr>
            </w:pPr>
          </w:p>
          <w:p w14:paraId="77D822FD">
            <w:pPr>
              <w:widowControl/>
              <w:jc w:val="both"/>
              <w:rPr>
                <w:rFonts w:hint="eastAsia" w:ascii="仿宋" w:hAnsi="仿宋" w:eastAsia="仿宋" w:cs="仿宋"/>
                <w:b/>
                <w:bCs/>
                <w:color w:val="000000"/>
                <w:kern w:val="0"/>
                <w:szCs w:val="21"/>
                <w:lang w:val="en-US" w:eastAsia="zh-CN" w:bidi="ar"/>
              </w:rPr>
            </w:pPr>
          </w:p>
          <w:p w14:paraId="3700390E">
            <w:pPr>
              <w:widowControl/>
              <w:jc w:val="both"/>
              <w:rPr>
                <w:rFonts w:hint="eastAsia" w:ascii="仿宋" w:hAnsi="仿宋" w:eastAsia="仿宋" w:cs="仿宋"/>
                <w:b/>
                <w:bCs/>
                <w:color w:val="000000"/>
                <w:kern w:val="0"/>
                <w:szCs w:val="21"/>
                <w:lang w:val="en-US" w:eastAsia="zh-CN" w:bidi="ar"/>
              </w:rPr>
            </w:pPr>
          </w:p>
          <w:p w14:paraId="0BB05A4E">
            <w:pPr>
              <w:widowControl/>
              <w:jc w:val="both"/>
              <w:rPr>
                <w:rFonts w:hint="eastAsia" w:ascii="仿宋" w:hAnsi="仿宋" w:eastAsia="仿宋" w:cs="仿宋"/>
                <w:b/>
                <w:bCs/>
                <w:color w:val="000000"/>
                <w:kern w:val="0"/>
                <w:szCs w:val="21"/>
                <w:lang w:val="en-US" w:eastAsia="zh-CN" w:bidi="ar"/>
              </w:rPr>
            </w:pPr>
          </w:p>
          <w:p w14:paraId="1FBA788E">
            <w:pPr>
              <w:widowControl/>
              <w:jc w:val="both"/>
              <w:rPr>
                <w:rFonts w:hint="eastAsia" w:ascii="仿宋" w:hAnsi="仿宋" w:eastAsia="仿宋" w:cs="仿宋"/>
                <w:b/>
                <w:bCs/>
                <w:color w:val="000000"/>
                <w:kern w:val="0"/>
                <w:szCs w:val="21"/>
                <w:lang w:val="en-US" w:eastAsia="zh-CN" w:bidi="ar"/>
              </w:rPr>
            </w:pPr>
          </w:p>
          <w:p w14:paraId="772B45E6">
            <w:pPr>
              <w:widowControl/>
              <w:jc w:val="both"/>
              <w:rPr>
                <w:rFonts w:hint="eastAsia" w:ascii="仿宋" w:hAnsi="仿宋" w:eastAsia="仿宋" w:cs="仿宋"/>
                <w:b/>
                <w:bCs/>
                <w:color w:val="000000"/>
                <w:kern w:val="0"/>
                <w:szCs w:val="21"/>
                <w:lang w:val="en-US" w:eastAsia="zh-CN" w:bidi="ar"/>
              </w:rPr>
            </w:pPr>
          </w:p>
          <w:p w14:paraId="53CF76E9">
            <w:pPr>
              <w:widowControl/>
              <w:jc w:val="both"/>
              <w:rPr>
                <w:rFonts w:hint="eastAsia" w:ascii="仿宋" w:hAnsi="仿宋" w:eastAsia="仿宋" w:cs="仿宋"/>
                <w:b/>
                <w:bCs/>
                <w:color w:val="000000"/>
                <w:kern w:val="0"/>
                <w:szCs w:val="21"/>
                <w:lang w:val="en-US" w:eastAsia="zh-CN" w:bidi="ar"/>
              </w:rPr>
            </w:pPr>
          </w:p>
          <w:p w14:paraId="5DB25876">
            <w:pPr>
              <w:widowControl/>
              <w:jc w:val="both"/>
              <w:rPr>
                <w:rFonts w:hint="eastAsia" w:ascii="仿宋" w:hAnsi="仿宋" w:eastAsia="仿宋" w:cs="仿宋"/>
                <w:b/>
                <w:bCs/>
                <w:color w:val="000000"/>
                <w:kern w:val="0"/>
                <w:szCs w:val="21"/>
                <w:lang w:val="en-US" w:eastAsia="zh-CN" w:bidi="ar"/>
              </w:rPr>
            </w:pPr>
          </w:p>
          <w:p w14:paraId="0A34A45D">
            <w:pPr>
              <w:widowControl/>
              <w:jc w:val="both"/>
              <w:rPr>
                <w:rFonts w:hint="eastAsia" w:ascii="仿宋" w:hAnsi="仿宋" w:eastAsia="仿宋" w:cs="仿宋"/>
                <w:b/>
                <w:bCs/>
                <w:color w:val="000000"/>
                <w:kern w:val="0"/>
                <w:szCs w:val="21"/>
                <w:lang w:val="en-US" w:eastAsia="zh-CN" w:bidi="ar"/>
              </w:rPr>
            </w:pPr>
          </w:p>
          <w:p w14:paraId="2AE452EB">
            <w:pPr>
              <w:widowControl/>
              <w:jc w:val="both"/>
              <w:rPr>
                <w:rFonts w:hint="eastAsia" w:ascii="仿宋" w:hAnsi="仿宋" w:eastAsia="仿宋" w:cs="仿宋"/>
                <w:b/>
                <w:bCs/>
                <w:color w:val="000000"/>
                <w:kern w:val="0"/>
                <w:szCs w:val="21"/>
                <w:lang w:val="en-US" w:eastAsia="zh-CN" w:bidi="ar"/>
              </w:rPr>
            </w:pPr>
          </w:p>
          <w:p w14:paraId="4F0A5C0C">
            <w:pPr>
              <w:widowControl/>
              <w:jc w:val="both"/>
              <w:rPr>
                <w:rFonts w:hint="eastAsia" w:ascii="仿宋" w:hAnsi="仿宋" w:eastAsia="仿宋" w:cs="仿宋"/>
                <w:b/>
                <w:bCs/>
                <w:color w:val="000000"/>
                <w:kern w:val="0"/>
                <w:szCs w:val="21"/>
                <w:lang w:val="en-US" w:eastAsia="zh-CN" w:bidi="ar"/>
              </w:rPr>
            </w:pPr>
          </w:p>
          <w:p w14:paraId="31B8EC7C">
            <w:pPr>
              <w:widowControl/>
              <w:jc w:val="both"/>
              <w:rPr>
                <w:rFonts w:hint="eastAsia" w:ascii="仿宋" w:hAnsi="仿宋" w:eastAsia="仿宋" w:cs="仿宋"/>
                <w:b/>
                <w:bCs/>
                <w:color w:val="000000"/>
                <w:kern w:val="0"/>
                <w:szCs w:val="21"/>
                <w:lang w:val="en-US" w:eastAsia="zh-CN" w:bidi="ar"/>
              </w:rPr>
            </w:pPr>
          </w:p>
          <w:p w14:paraId="3DF3F50E">
            <w:pPr>
              <w:widowControl/>
              <w:jc w:val="both"/>
              <w:rPr>
                <w:rFonts w:hint="eastAsia" w:ascii="仿宋" w:hAnsi="仿宋" w:eastAsia="仿宋" w:cs="仿宋"/>
                <w:b/>
                <w:bCs/>
                <w:color w:val="000000"/>
                <w:kern w:val="0"/>
                <w:szCs w:val="21"/>
                <w:lang w:val="en-US" w:eastAsia="zh-CN" w:bidi="ar"/>
              </w:rPr>
            </w:pPr>
          </w:p>
          <w:p w14:paraId="1E74C687">
            <w:pPr>
              <w:widowControl/>
              <w:jc w:val="both"/>
              <w:rPr>
                <w:rFonts w:hint="eastAsia" w:ascii="仿宋" w:hAnsi="仿宋" w:eastAsia="仿宋" w:cs="仿宋"/>
                <w:b/>
                <w:bCs/>
                <w:color w:val="000000"/>
                <w:kern w:val="0"/>
                <w:szCs w:val="21"/>
                <w:lang w:val="en-US" w:eastAsia="zh-CN" w:bidi="ar"/>
              </w:rPr>
            </w:pPr>
          </w:p>
          <w:p w14:paraId="475B5306">
            <w:pPr>
              <w:widowControl/>
              <w:jc w:val="both"/>
              <w:rPr>
                <w:rFonts w:hint="eastAsia" w:ascii="仿宋" w:hAnsi="仿宋" w:eastAsia="仿宋" w:cs="仿宋"/>
                <w:b/>
                <w:bCs/>
                <w:color w:val="000000"/>
                <w:kern w:val="0"/>
                <w:szCs w:val="21"/>
                <w:lang w:val="en-US" w:eastAsia="zh-CN" w:bidi="ar"/>
              </w:rPr>
            </w:pPr>
          </w:p>
          <w:p w14:paraId="4FC27A15">
            <w:pPr>
              <w:widowControl/>
              <w:jc w:val="both"/>
              <w:rPr>
                <w:rFonts w:hint="eastAsia" w:ascii="仿宋" w:hAnsi="仿宋" w:eastAsia="仿宋" w:cs="仿宋"/>
                <w:b/>
                <w:bCs/>
                <w:color w:val="000000"/>
                <w:kern w:val="0"/>
                <w:szCs w:val="21"/>
                <w:lang w:val="en-US" w:eastAsia="zh-CN" w:bidi="ar"/>
              </w:rPr>
            </w:pPr>
          </w:p>
          <w:p w14:paraId="102BA164">
            <w:pPr>
              <w:widowControl/>
              <w:jc w:val="both"/>
              <w:rPr>
                <w:rFonts w:hint="eastAsia" w:ascii="仿宋" w:hAnsi="仿宋" w:eastAsia="仿宋" w:cs="仿宋"/>
                <w:b/>
                <w:bCs/>
                <w:color w:val="000000"/>
                <w:kern w:val="0"/>
                <w:szCs w:val="21"/>
                <w:lang w:val="en-US" w:eastAsia="zh-CN" w:bidi="ar"/>
              </w:rPr>
            </w:pPr>
          </w:p>
          <w:p w14:paraId="1B7D7EB9">
            <w:pPr>
              <w:widowControl/>
              <w:jc w:val="both"/>
              <w:rPr>
                <w:rFonts w:hint="eastAsia" w:ascii="仿宋" w:hAnsi="仿宋" w:eastAsia="仿宋" w:cs="仿宋"/>
                <w:b/>
                <w:bCs/>
                <w:color w:val="000000"/>
                <w:kern w:val="0"/>
                <w:szCs w:val="21"/>
                <w:lang w:val="en-US" w:eastAsia="zh-CN" w:bidi="ar"/>
              </w:rPr>
            </w:pPr>
          </w:p>
          <w:p w14:paraId="7081152E">
            <w:pPr>
              <w:widowControl/>
              <w:jc w:val="both"/>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模块五、零件表达与零件图识读</w:t>
            </w:r>
          </w:p>
          <w:p w14:paraId="55F87992">
            <w:pPr>
              <w:widowControl/>
              <w:jc w:val="both"/>
              <w:rPr>
                <w:rFonts w:hint="eastAsia" w:ascii="仿宋" w:hAnsi="仿宋" w:eastAsia="仿宋" w:cs="仿宋"/>
                <w:b/>
                <w:bCs/>
                <w:color w:val="000000"/>
                <w:kern w:val="0"/>
                <w:szCs w:val="21"/>
                <w:lang w:val="en-US" w:eastAsia="zh-CN" w:bidi="ar"/>
              </w:rPr>
            </w:pPr>
          </w:p>
          <w:p w14:paraId="534B36EA">
            <w:pPr>
              <w:widowControl/>
              <w:jc w:val="both"/>
              <w:rPr>
                <w:rFonts w:hint="eastAsia" w:ascii="仿宋" w:hAnsi="仿宋" w:eastAsia="仿宋" w:cs="仿宋"/>
                <w:b/>
                <w:bCs/>
                <w:color w:val="000000"/>
                <w:kern w:val="0"/>
                <w:szCs w:val="21"/>
                <w:lang w:val="en-US" w:eastAsia="zh-CN" w:bidi="ar"/>
              </w:rPr>
            </w:pPr>
          </w:p>
          <w:p w14:paraId="2D65A709">
            <w:pPr>
              <w:widowControl/>
              <w:jc w:val="both"/>
              <w:rPr>
                <w:rFonts w:hint="eastAsia" w:ascii="仿宋" w:hAnsi="仿宋" w:eastAsia="仿宋" w:cs="仿宋"/>
                <w:b/>
                <w:bCs/>
                <w:color w:val="000000"/>
                <w:kern w:val="0"/>
                <w:szCs w:val="21"/>
                <w:lang w:val="en-US" w:eastAsia="zh-CN" w:bidi="ar"/>
              </w:rPr>
            </w:pPr>
          </w:p>
          <w:p w14:paraId="6B1A5A34">
            <w:pPr>
              <w:widowControl/>
              <w:jc w:val="both"/>
              <w:rPr>
                <w:rFonts w:hint="eastAsia" w:ascii="仿宋" w:hAnsi="仿宋" w:eastAsia="仿宋" w:cs="仿宋"/>
                <w:b/>
                <w:bCs/>
                <w:color w:val="000000"/>
                <w:kern w:val="0"/>
                <w:szCs w:val="21"/>
                <w:lang w:val="en-US" w:eastAsia="zh-CN" w:bidi="ar"/>
              </w:rPr>
            </w:pPr>
          </w:p>
          <w:p w14:paraId="05368844">
            <w:pPr>
              <w:widowControl/>
              <w:jc w:val="both"/>
              <w:rPr>
                <w:rFonts w:hint="eastAsia" w:ascii="仿宋" w:hAnsi="仿宋" w:eastAsia="仿宋" w:cs="仿宋"/>
                <w:b/>
                <w:bCs/>
                <w:color w:val="000000"/>
                <w:kern w:val="0"/>
                <w:szCs w:val="21"/>
                <w:lang w:val="en-US" w:eastAsia="zh-CN" w:bidi="ar"/>
              </w:rPr>
            </w:pPr>
          </w:p>
          <w:p w14:paraId="61E3EF84">
            <w:pPr>
              <w:widowControl/>
              <w:jc w:val="both"/>
              <w:rPr>
                <w:rFonts w:hint="eastAsia" w:ascii="仿宋" w:hAnsi="仿宋" w:eastAsia="仿宋" w:cs="仿宋"/>
                <w:b/>
                <w:bCs/>
                <w:color w:val="000000"/>
                <w:kern w:val="0"/>
                <w:szCs w:val="21"/>
                <w:lang w:val="en-US" w:eastAsia="zh-CN" w:bidi="ar"/>
              </w:rPr>
            </w:pPr>
          </w:p>
          <w:p w14:paraId="41CC4755">
            <w:pPr>
              <w:widowControl/>
              <w:jc w:val="both"/>
              <w:rPr>
                <w:rFonts w:hint="eastAsia" w:ascii="仿宋" w:hAnsi="仿宋" w:eastAsia="仿宋" w:cs="仿宋"/>
                <w:b/>
                <w:bCs/>
                <w:color w:val="000000"/>
                <w:kern w:val="0"/>
                <w:szCs w:val="21"/>
                <w:lang w:val="en-US" w:eastAsia="zh-CN" w:bidi="ar"/>
              </w:rPr>
            </w:pPr>
          </w:p>
          <w:p w14:paraId="3E300687">
            <w:pPr>
              <w:widowControl/>
              <w:jc w:val="both"/>
              <w:rPr>
                <w:rFonts w:hint="eastAsia" w:ascii="仿宋" w:hAnsi="仿宋" w:eastAsia="仿宋" w:cs="仿宋"/>
                <w:b/>
                <w:bCs/>
                <w:color w:val="000000"/>
                <w:kern w:val="0"/>
                <w:szCs w:val="21"/>
                <w:lang w:val="en-US" w:eastAsia="zh-CN" w:bidi="ar"/>
              </w:rPr>
            </w:pPr>
          </w:p>
          <w:p w14:paraId="35D66054">
            <w:pPr>
              <w:widowControl/>
              <w:jc w:val="both"/>
              <w:rPr>
                <w:rFonts w:hint="eastAsia" w:ascii="仿宋" w:hAnsi="仿宋" w:eastAsia="仿宋" w:cs="仿宋"/>
                <w:b/>
                <w:bCs/>
                <w:color w:val="000000"/>
                <w:kern w:val="0"/>
                <w:szCs w:val="21"/>
                <w:lang w:val="en-US" w:eastAsia="zh-CN" w:bidi="ar"/>
              </w:rPr>
            </w:pPr>
          </w:p>
          <w:p w14:paraId="38B98928">
            <w:pPr>
              <w:widowControl/>
              <w:jc w:val="both"/>
              <w:rPr>
                <w:rFonts w:hint="eastAsia" w:ascii="仿宋" w:hAnsi="仿宋" w:eastAsia="仿宋" w:cs="仿宋"/>
                <w:b/>
                <w:bCs/>
                <w:color w:val="000000"/>
                <w:kern w:val="0"/>
                <w:szCs w:val="21"/>
                <w:lang w:val="en-US" w:eastAsia="zh-CN" w:bidi="ar"/>
              </w:rPr>
            </w:pPr>
          </w:p>
          <w:p w14:paraId="5C70DFB1">
            <w:pPr>
              <w:widowControl/>
              <w:jc w:val="both"/>
              <w:rPr>
                <w:rFonts w:hint="eastAsia" w:ascii="仿宋" w:hAnsi="仿宋" w:eastAsia="仿宋" w:cs="仿宋"/>
                <w:b/>
                <w:bCs/>
                <w:color w:val="000000"/>
                <w:kern w:val="0"/>
                <w:szCs w:val="21"/>
                <w:lang w:val="en-US" w:eastAsia="zh-CN" w:bidi="ar"/>
              </w:rPr>
            </w:pPr>
          </w:p>
          <w:p w14:paraId="238F21AA">
            <w:pPr>
              <w:widowControl/>
              <w:jc w:val="both"/>
              <w:rPr>
                <w:rFonts w:hint="eastAsia" w:ascii="仿宋" w:hAnsi="仿宋" w:eastAsia="仿宋" w:cs="仿宋"/>
                <w:b/>
                <w:bCs/>
                <w:color w:val="000000"/>
                <w:kern w:val="0"/>
                <w:szCs w:val="21"/>
                <w:lang w:val="en-US" w:eastAsia="zh-CN" w:bidi="ar"/>
              </w:rPr>
            </w:pPr>
          </w:p>
          <w:p w14:paraId="0FD8CE9E">
            <w:pPr>
              <w:widowControl/>
              <w:jc w:val="both"/>
              <w:rPr>
                <w:rFonts w:hint="eastAsia" w:ascii="仿宋" w:hAnsi="仿宋" w:eastAsia="仿宋" w:cs="仿宋"/>
                <w:b/>
                <w:bCs/>
                <w:color w:val="000000"/>
                <w:kern w:val="0"/>
                <w:szCs w:val="21"/>
                <w:lang w:val="en-US" w:eastAsia="zh-CN" w:bidi="ar"/>
              </w:rPr>
            </w:pPr>
          </w:p>
          <w:p w14:paraId="541DF975">
            <w:pPr>
              <w:widowControl/>
              <w:jc w:val="both"/>
              <w:rPr>
                <w:rFonts w:hint="eastAsia" w:ascii="仿宋" w:hAnsi="仿宋" w:eastAsia="仿宋" w:cs="仿宋"/>
                <w:b/>
                <w:bCs/>
                <w:color w:val="000000"/>
                <w:kern w:val="0"/>
                <w:szCs w:val="21"/>
                <w:lang w:val="en-US" w:eastAsia="zh-CN" w:bidi="ar"/>
              </w:rPr>
            </w:pPr>
          </w:p>
          <w:p w14:paraId="3F3CE683">
            <w:pPr>
              <w:widowControl/>
              <w:jc w:val="both"/>
              <w:rPr>
                <w:rFonts w:hint="eastAsia" w:ascii="仿宋" w:hAnsi="仿宋" w:eastAsia="仿宋" w:cs="仿宋"/>
                <w:b/>
                <w:bCs/>
                <w:color w:val="000000"/>
                <w:kern w:val="0"/>
                <w:szCs w:val="21"/>
                <w:lang w:val="en-US" w:eastAsia="zh-CN" w:bidi="ar"/>
              </w:rPr>
            </w:pPr>
          </w:p>
          <w:p w14:paraId="2920999A">
            <w:pPr>
              <w:widowControl/>
              <w:jc w:val="both"/>
              <w:rPr>
                <w:rFonts w:hint="eastAsia" w:ascii="仿宋" w:hAnsi="仿宋" w:eastAsia="仿宋" w:cs="仿宋"/>
                <w:b/>
                <w:bCs/>
                <w:color w:val="000000"/>
                <w:kern w:val="0"/>
                <w:szCs w:val="21"/>
                <w:lang w:val="en-US" w:eastAsia="zh-CN" w:bidi="ar"/>
              </w:rPr>
            </w:pPr>
          </w:p>
          <w:p w14:paraId="5AAE3F26">
            <w:pPr>
              <w:widowControl/>
              <w:jc w:val="both"/>
              <w:rPr>
                <w:rFonts w:hint="eastAsia" w:ascii="仿宋" w:hAnsi="仿宋" w:eastAsia="仿宋" w:cs="仿宋"/>
                <w:b/>
                <w:bCs/>
                <w:color w:val="000000"/>
                <w:kern w:val="0"/>
                <w:szCs w:val="21"/>
                <w:lang w:val="en-US" w:eastAsia="zh-CN" w:bidi="ar"/>
              </w:rPr>
            </w:pPr>
          </w:p>
          <w:p w14:paraId="43C027CF">
            <w:pPr>
              <w:widowControl/>
              <w:jc w:val="both"/>
              <w:rPr>
                <w:rFonts w:hint="eastAsia" w:ascii="仿宋" w:hAnsi="仿宋" w:eastAsia="仿宋" w:cs="仿宋"/>
                <w:b/>
                <w:bCs/>
                <w:color w:val="000000"/>
                <w:kern w:val="0"/>
                <w:szCs w:val="21"/>
                <w:lang w:val="en-US" w:eastAsia="zh-CN" w:bidi="ar"/>
              </w:rPr>
            </w:pPr>
          </w:p>
          <w:p w14:paraId="0DFEAF21">
            <w:pPr>
              <w:widowControl/>
              <w:jc w:val="both"/>
              <w:rPr>
                <w:rFonts w:hint="eastAsia" w:ascii="仿宋" w:hAnsi="仿宋" w:eastAsia="仿宋" w:cs="仿宋"/>
                <w:b/>
                <w:bCs/>
                <w:color w:val="000000"/>
                <w:kern w:val="0"/>
                <w:szCs w:val="21"/>
                <w:lang w:val="en-US" w:eastAsia="zh-CN" w:bidi="ar"/>
              </w:rPr>
            </w:pPr>
          </w:p>
          <w:p w14:paraId="1B3EFF2E">
            <w:pPr>
              <w:widowControl/>
              <w:jc w:val="both"/>
              <w:rPr>
                <w:rFonts w:hint="eastAsia" w:ascii="仿宋" w:hAnsi="仿宋" w:eastAsia="仿宋" w:cs="仿宋"/>
                <w:b/>
                <w:bCs/>
                <w:color w:val="000000"/>
                <w:kern w:val="0"/>
                <w:szCs w:val="21"/>
                <w:lang w:val="en-US" w:eastAsia="zh-CN" w:bidi="ar"/>
              </w:rPr>
            </w:pPr>
          </w:p>
          <w:p w14:paraId="3347A805">
            <w:pPr>
              <w:widowControl/>
              <w:jc w:val="both"/>
              <w:rPr>
                <w:rFonts w:hint="eastAsia" w:ascii="仿宋" w:hAnsi="仿宋" w:eastAsia="仿宋" w:cs="仿宋"/>
                <w:b/>
                <w:bCs/>
                <w:color w:val="000000"/>
                <w:kern w:val="0"/>
                <w:szCs w:val="21"/>
                <w:lang w:val="en-US" w:eastAsia="zh-CN" w:bidi="ar"/>
              </w:rPr>
            </w:pPr>
          </w:p>
          <w:p w14:paraId="7AA3E60E">
            <w:pPr>
              <w:widowControl/>
              <w:jc w:val="both"/>
              <w:rPr>
                <w:rFonts w:hint="eastAsia" w:ascii="仿宋" w:hAnsi="仿宋" w:eastAsia="仿宋" w:cs="仿宋"/>
                <w:b/>
                <w:bCs/>
                <w:color w:val="000000"/>
                <w:kern w:val="0"/>
                <w:szCs w:val="21"/>
                <w:lang w:val="en-US" w:eastAsia="zh-CN" w:bidi="ar"/>
              </w:rPr>
            </w:pPr>
          </w:p>
          <w:p w14:paraId="16560218">
            <w:pPr>
              <w:widowControl/>
              <w:jc w:val="both"/>
              <w:rPr>
                <w:rFonts w:hint="eastAsia" w:ascii="仿宋" w:hAnsi="仿宋" w:eastAsia="仿宋" w:cs="仿宋"/>
                <w:b/>
                <w:bCs/>
                <w:color w:val="000000"/>
                <w:kern w:val="0"/>
                <w:szCs w:val="21"/>
                <w:lang w:val="en-US" w:eastAsia="zh-CN" w:bidi="ar"/>
              </w:rPr>
            </w:pPr>
          </w:p>
          <w:p w14:paraId="3DBA388C">
            <w:pPr>
              <w:widowControl/>
              <w:jc w:val="both"/>
              <w:rPr>
                <w:rFonts w:hint="eastAsia" w:ascii="仿宋" w:hAnsi="仿宋" w:eastAsia="仿宋" w:cs="仿宋"/>
                <w:b/>
                <w:bCs/>
                <w:color w:val="000000"/>
                <w:kern w:val="0"/>
                <w:szCs w:val="21"/>
                <w:lang w:val="en-US" w:eastAsia="zh-CN" w:bidi="ar"/>
              </w:rPr>
            </w:pPr>
          </w:p>
          <w:p w14:paraId="2592DB4F">
            <w:pPr>
              <w:widowControl/>
              <w:jc w:val="both"/>
              <w:rPr>
                <w:rFonts w:hint="eastAsia" w:ascii="仿宋" w:hAnsi="仿宋" w:eastAsia="仿宋" w:cs="仿宋"/>
                <w:b/>
                <w:bCs/>
                <w:color w:val="000000"/>
                <w:kern w:val="0"/>
                <w:szCs w:val="21"/>
                <w:lang w:val="en-US" w:eastAsia="zh-CN" w:bidi="ar"/>
              </w:rPr>
            </w:pPr>
          </w:p>
          <w:p w14:paraId="1C2CBC67">
            <w:pPr>
              <w:widowControl/>
              <w:jc w:val="both"/>
              <w:rPr>
                <w:rFonts w:hint="eastAsia" w:ascii="仿宋" w:hAnsi="仿宋" w:eastAsia="仿宋" w:cs="仿宋"/>
                <w:b/>
                <w:bCs/>
                <w:color w:val="000000"/>
                <w:kern w:val="0"/>
                <w:szCs w:val="21"/>
                <w:lang w:val="en-US" w:eastAsia="zh-CN" w:bidi="ar"/>
              </w:rPr>
            </w:pPr>
          </w:p>
          <w:p w14:paraId="442C62F0">
            <w:pPr>
              <w:widowControl/>
              <w:jc w:val="both"/>
              <w:rPr>
                <w:rFonts w:hint="eastAsia" w:ascii="仿宋" w:hAnsi="仿宋" w:eastAsia="仿宋" w:cs="仿宋"/>
                <w:b/>
                <w:bCs/>
                <w:color w:val="000000"/>
                <w:kern w:val="0"/>
                <w:szCs w:val="21"/>
                <w:lang w:val="en-US" w:eastAsia="zh-CN" w:bidi="ar"/>
              </w:rPr>
            </w:pPr>
          </w:p>
          <w:p w14:paraId="55C89F7F">
            <w:pPr>
              <w:widowControl/>
              <w:jc w:val="both"/>
              <w:rPr>
                <w:rFonts w:hint="eastAsia" w:ascii="仿宋" w:hAnsi="仿宋" w:eastAsia="仿宋" w:cs="仿宋"/>
                <w:b/>
                <w:bCs/>
                <w:color w:val="000000"/>
                <w:kern w:val="0"/>
                <w:szCs w:val="21"/>
                <w:lang w:val="en-US" w:eastAsia="zh-CN" w:bidi="ar"/>
              </w:rPr>
            </w:pPr>
          </w:p>
          <w:p w14:paraId="2466D0E0">
            <w:pPr>
              <w:widowControl/>
              <w:jc w:val="both"/>
              <w:rPr>
                <w:rFonts w:hint="eastAsia" w:ascii="仿宋" w:hAnsi="仿宋" w:eastAsia="仿宋" w:cs="仿宋"/>
                <w:b/>
                <w:bCs/>
                <w:color w:val="000000"/>
                <w:kern w:val="0"/>
                <w:szCs w:val="21"/>
                <w:lang w:val="en-US" w:eastAsia="zh-CN" w:bidi="ar"/>
              </w:rPr>
            </w:pPr>
          </w:p>
          <w:p w14:paraId="672C222D">
            <w:pPr>
              <w:widowControl/>
              <w:jc w:val="both"/>
              <w:rPr>
                <w:rFonts w:hint="eastAsia" w:ascii="仿宋" w:hAnsi="仿宋" w:eastAsia="仿宋" w:cs="仿宋"/>
                <w:b/>
                <w:bCs/>
                <w:color w:val="000000"/>
                <w:kern w:val="0"/>
                <w:szCs w:val="21"/>
                <w:lang w:val="en-US" w:eastAsia="zh-CN" w:bidi="ar"/>
              </w:rPr>
            </w:pPr>
          </w:p>
          <w:p w14:paraId="746A5CCC">
            <w:pPr>
              <w:widowControl/>
              <w:jc w:val="both"/>
              <w:rPr>
                <w:rFonts w:hint="eastAsia" w:ascii="仿宋" w:hAnsi="仿宋" w:eastAsia="仿宋" w:cs="仿宋"/>
                <w:b/>
                <w:bCs/>
                <w:color w:val="000000"/>
                <w:kern w:val="0"/>
                <w:szCs w:val="21"/>
                <w:lang w:val="en-US" w:eastAsia="zh-CN" w:bidi="ar"/>
              </w:rPr>
            </w:pPr>
          </w:p>
          <w:p w14:paraId="28BE0E3D">
            <w:pPr>
              <w:widowControl/>
              <w:jc w:val="both"/>
              <w:rPr>
                <w:rFonts w:hint="eastAsia" w:ascii="仿宋" w:hAnsi="仿宋" w:eastAsia="仿宋" w:cs="仿宋"/>
                <w:b/>
                <w:bCs/>
                <w:color w:val="000000"/>
                <w:kern w:val="0"/>
                <w:szCs w:val="21"/>
                <w:lang w:val="en-US" w:eastAsia="zh-CN" w:bidi="ar"/>
              </w:rPr>
            </w:pPr>
          </w:p>
          <w:p w14:paraId="35866BCE">
            <w:pPr>
              <w:widowControl/>
              <w:jc w:val="both"/>
              <w:rPr>
                <w:rFonts w:hint="eastAsia" w:ascii="仿宋" w:hAnsi="仿宋" w:eastAsia="仿宋" w:cs="仿宋"/>
                <w:b/>
                <w:bCs/>
                <w:color w:val="000000"/>
                <w:kern w:val="0"/>
                <w:szCs w:val="21"/>
                <w:lang w:val="en-US" w:eastAsia="zh-CN" w:bidi="ar"/>
              </w:rPr>
            </w:pPr>
          </w:p>
          <w:p w14:paraId="2BB7545F">
            <w:pPr>
              <w:widowControl/>
              <w:jc w:val="both"/>
              <w:rPr>
                <w:rFonts w:hint="eastAsia" w:ascii="仿宋" w:hAnsi="仿宋" w:eastAsia="仿宋" w:cs="仿宋"/>
                <w:b/>
                <w:bCs/>
                <w:color w:val="000000"/>
                <w:kern w:val="0"/>
                <w:szCs w:val="21"/>
                <w:lang w:val="en-US" w:eastAsia="zh-CN" w:bidi="ar"/>
              </w:rPr>
            </w:pPr>
          </w:p>
          <w:p w14:paraId="50380D49">
            <w:pPr>
              <w:widowControl/>
              <w:jc w:val="both"/>
              <w:rPr>
                <w:rFonts w:hint="eastAsia" w:ascii="仿宋" w:hAnsi="仿宋" w:eastAsia="仿宋" w:cs="仿宋"/>
                <w:b/>
                <w:bCs/>
                <w:color w:val="000000"/>
                <w:kern w:val="0"/>
                <w:szCs w:val="21"/>
                <w:lang w:val="en-US" w:eastAsia="zh-CN" w:bidi="ar"/>
              </w:rPr>
            </w:pPr>
          </w:p>
          <w:p w14:paraId="4DB83294">
            <w:pPr>
              <w:widowControl/>
              <w:jc w:val="both"/>
              <w:rPr>
                <w:rFonts w:hint="eastAsia" w:ascii="仿宋" w:hAnsi="仿宋" w:eastAsia="仿宋" w:cs="仿宋"/>
                <w:b/>
                <w:bCs/>
                <w:color w:val="000000"/>
                <w:kern w:val="0"/>
                <w:szCs w:val="21"/>
                <w:lang w:val="en-US" w:eastAsia="zh-CN" w:bidi="ar"/>
              </w:rPr>
            </w:pPr>
          </w:p>
          <w:p w14:paraId="4FAEF774">
            <w:pPr>
              <w:widowControl/>
              <w:jc w:val="both"/>
              <w:rPr>
                <w:rFonts w:hint="eastAsia" w:ascii="仿宋" w:hAnsi="仿宋" w:eastAsia="仿宋" w:cs="仿宋"/>
                <w:b/>
                <w:bCs/>
                <w:color w:val="000000"/>
                <w:kern w:val="0"/>
                <w:szCs w:val="21"/>
                <w:lang w:val="en-US" w:eastAsia="zh-CN" w:bidi="ar"/>
              </w:rPr>
            </w:pPr>
          </w:p>
          <w:p w14:paraId="293651C2">
            <w:pPr>
              <w:widowControl/>
              <w:jc w:val="both"/>
              <w:rPr>
                <w:rFonts w:hint="eastAsia" w:ascii="仿宋" w:hAnsi="仿宋" w:eastAsia="仿宋" w:cs="仿宋"/>
                <w:b/>
                <w:bCs/>
                <w:color w:val="000000"/>
                <w:kern w:val="0"/>
                <w:szCs w:val="21"/>
                <w:lang w:val="en-US" w:eastAsia="zh-CN" w:bidi="ar"/>
              </w:rPr>
            </w:pPr>
          </w:p>
          <w:p w14:paraId="1E42C4DE">
            <w:pPr>
              <w:widowControl/>
              <w:jc w:val="both"/>
              <w:rPr>
                <w:rFonts w:hint="eastAsia" w:ascii="仿宋" w:hAnsi="仿宋" w:eastAsia="仿宋" w:cs="仿宋"/>
                <w:b/>
                <w:bCs/>
                <w:color w:val="000000"/>
                <w:kern w:val="0"/>
                <w:szCs w:val="21"/>
                <w:lang w:val="en-US" w:eastAsia="zh-CN" w:bidi="ar"/>
              </w:rPr>
            </w:pPr>
          </w:p>
          <w:p w14:paraId="0E11A16A">
            <w:pPr>
              <w:widowControl/>
              <w:jc w:val="both"/>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模块五、零件表达与零件图识读</w:t>
            </w:r>
          </w:p>
          <w:p w14:paraId="2747550E">
            <w:pPr>
              <w:widowControl/>
              <w:jc w:val="both"/>
              <w:rPr>
                <w:rFonts w:hint="eastAsia" w:ascii="仿宋" w:hAnsi="仿宋" w:eastAsia="仿宋" w:cs="仿宋"/>
                <w:b/>
                <w:bCs/>
                <w:color w:val="000000"/>
                <w:kern w:val="0"/>
                <w:szCs w:val="21"/>
                <w:lang w:val="en-US" w:eastAsia="zh-CN" w:bidi="ar"/>
              </w:rPr>
            </w:pPr>
          </w:p>
          <w:p w14:paraId="27F190DD">
            <w:pPr>
              <w:widowControl/>
              <w:jc w:val="center"/>
              <w:rPr>
                <w:rFonts w:hint="eastAsia" w:ascii="仿宋" w:hAnsi="仿宋" w:eastAsia="仿宋" w:cs="仿宋"/>
                <w:b/>
                <w:bCs/>
                <w:color w:val="000000"/>
                <w:kern w:val="0"/>
                <w:szCs w:val="21"/>
                <w:lang w:val="en-US" w:eastAsia="zh-CN" w:bidi="ar"/>
              </w:rPr>
            </w:pPr>
          </w:p>
          <w:p w14:paraId="405898EE">
            <w:pPr>
              <w:widowControl/>
              <w:jc w:val="center"/>
              <w:rPr>
                <w:rFonts w:hint="eastAsia" w:ascii="仿宋" w:hAnsi="仿宋" w:eastAsia="仿宋" w:cs="仿宋"/>
                <w:b/>
                <w:bCs/>
                <w:color w:val="000000"/>
                <w:kern w:val="0"/>
                <w:szCs w:val="21"/>
                <w:lang w:val="en-US" w:eastAsia="zh-CN" w:bidi="ar"/>
              </w:rPr>
            </w:pPr>
          </w:p>
          <w:p w14:paraId="25A6FCE4">
            <w:pPr>
              <w:widowControl/>
              <w:jc w:val="center"/>
              <w:rPr>
                <w:rFonts w:hint="eastAsia" w:ascii="仿宋" w:hAnsi="仿宋" w:eastAsia="仿宋" w:cs="仿宋"/>
                <w:b/>
                <w:bCs/>
                <w:color w:val="000000"/>
                <w:kern w:val="0"/>
                <w:szCs w:val="21"/>
                <w:lang w:val="en-US" w:eastAsia="zh-CN" w:bidi="ar"/>
              </w:rPr>
            </w:pPr>
          </w:p>
          <w:p w14:paraId="54DCE207">
            <w:pPr>
              <w:widowControl/>
              <w:jc w:val="center"/>
              <w:rPr>
                <w:rFonts w:hint="eastAsia" w:ascii="仿宋" w:hAnsi="仿宋" w:eastAsia="仿宋" w:cs="仿宋"/>
                <w:b/>
                <w:bCs/>
                <w:color w:val="000000"/>
                <w:kern w:val="0"/>
                <w:szCs w:val="21"/>
                <w:lang w:val="en-US" w:eastAsia="zh-CN" w:bidi="ar"/>
              </w:rPr>
            </w:pPr>
          </w:p>
          <w:p w14:paraId="4395DBC8">
            <w:pPr>
              <w:widowControl/>
              <w:jc w:val="center"/>
              <w:rPr>
                <w:rFonts w:hint="eastAsia" w:ascii="仿宋" w:hAnsi="仿宋" w:eastAsia="仿宋" w:cs="仿宋"/>
                <w:b/>
                <w:bCs/>
                <w:color w:val="000000"/>
                <w:kern w:val="0"/>
                <w:szCs w:val="21"/>
                <w:lang w:val="en-US" w:eastAsia="zh-CN" w:bidi="ar"/>
              </w:rPr>
            </w:pPr>
          </w:p>
          <w:p w14:paraId="72C28711">
            <w:pPr>
              <w:widowControl/>
              <w:jc w:val="center"/>
              <w:rPr>
                <w:rFonts w:hint="eastAsia" w:ascii="仿宋" w:hAnsi="仿宋" w:eastAsia="仿宋" w:cs="仿宋"/>
                <w:b/>
                <w:bCs/>
                <w:color w:val="000000"/>
                <w:kern w:val="0"/>
                <w:szCs w:val="21"/>
                <w:lang w:val="en-US" w:eastAsia="zh-CN" w:bidi="ar"/>
              </w:rPr>
            </w:pPr>
          </w:p>
          <w:p w14:paraId="60DF80C9">
            <w:pPr>
              <w:widowControl/>
              <w:jc w:val="center"/>
              <w:rPr>
                <w:rFonts w:hint="eastAsia" w:ascii="仿宋" w:hAnsi="仿宋" w:eastAsia="仿宋" w:cs="仿宋"/>
                <w:b/>
                <w:bCs/>
                <w:color w:val="000000"/>
                <w:kern w:val="0"/>
                <w:szCs w:val="21"/>
                <w:lang w:val="en-US" w:eastAsia="zh-CN" w:bidi="ar"/>
              </w:rPr>
            </w:pPr>
          </w:p>
          <w:p w14:paraId="5BF19171">
            <w:pPr>
              <w:widowControl/>
              <w:jc w:val="center"/>
              <w:rPr>
                <w:rFonts w:hint="eastAsia" w:ascii="仿宋" w:hAnsi="仿宋" w:eastAsia="仿宋" w:cs="仿宋"/>
                <w:b/>
                <w:bCs/>
                <w:color w:val="000000"/>
                <w:kern w:val="0"/>
                <w:szCs w:val="21"/>
                <w:lang w:val="en-US" w:eastAsia="zh-CN" w:bidi="ar"/>
              </w:rPr>
            </w:pPr>
          </w:p>
          <w:p w14:paraId="3AE2A767">
            <w:pPr>
              <w:widowControl/>
              <w:jc w:val="center"/>
              <w:rPr>
                <w:rFonts w:hint="eastAsia" w:ascii="仿宋" w:hAnsi="仿宋" w:eastAsia="仿宋" w:cs="仿宋"/>
                <w:b/>
                <w:bCs/>
                <w:color w:val="000000"/>
                <w:kern w:val="0"/>
                <w:szCs w:val="21"/>
                <w:lang w:val="en-US" w:eastAsia="zh-CN" w:bidi="ar"/>
              </w:rPr>
            </w:pPr>
          </w:p>
          <w:p w14:paraId="73AB78FB">
            <w:pPr>
              <w:widowControl/>
              <w:jc w:val="center"/>
              <w:rPr>
                <w:rFonts w:hint="eastAsia" w:ascii="仿宋" w:hAnsi="仿宋" w:eastAsia="仿宋" w:cs="仿宋"/>
                <w:b/>
                <w:bCs/>
                <w:color w:val="000000"/>
                <w:kern w:val="0"/>
                <w:szCs w:val="21"/>
                <w:lang w:val="en-US" w:eastAsia="zh-CN" w:bidi="ar"/>
              </w:rPr>
            </w:pPr>
          </w:p>
          <w:p w14:paraId="29B139CB">
            <w:pPr>
              <w:widowControl/>
              <w:jc w:val="center"/>
              <w:rPr>
                <w:rFonts w:hint="eastAsia" w:ascii="仿宋" w:hAnsi="仿宋" w:eastAsia="仿宋" w:cs="仿宋"/>
                <w:b/>
                <w:bCs/>
                <w:color w:val="000000"/>
                <w:kern w:val="0"/>
                <w:szCs w:val="21"/>
                <w:lang w:val="en-US" w:eastAsia="zh-CN" w:bidi="ar"/>
              </w:rPr>
            </w:pPr>
          </w:p>
          <w:p w14:paraId="3248DEC8">
            <w:pPr>
              <w:widowControl/>
              <w:jc w:val="center"/>
              <w:rPr>
                <w:rFonts w:ascii="仿宋" w:hAnsi="仿宋" w:eastAsia="仿宋" w:cs="仿宋"/>
                <w:b/>
                <w:bCs/>
                <w:color w:val="000000"/>
                <w:kern w:val="0"/>
                <w:szCs w:val="21"/>
                <w:lang w:bidi="ar"/>
              </w:rPr>
            </w:pPr>
          </w:p>
        </w:tc>
        <w:tc>
          <w:tcPr>
            <w:tcW w:w="1371" w:type="dxa"/>
            <w:vAlign w:val="center"/>
          </w:tcPr>
          <w:p w14:paraId="22AC0CE9">
            <w:pPr>
              <w:widowControl/>
              <w:jc w:val="left"/>
              <w:rPr>
                <w:rFonts w:hint="eastAsia" w:ascii="仿宋" w:hAnsi="仿宋" w:eastAsia="仿宋" w:cs="仿宋"/>
                <w:color w:val="000000"/>
                <w:kern w:val="0"/>
                <w:szCs w:val="21"/>
                <w:lang w:eastAsia="zh-CN" w:bidi="ar"/>
              </w:rPr>
            </w:pPr>
          </w:p>
          <w:p w14:paraId="56EB5549">
            <w:pPr>
              <w:widowControl/>
              <w:jc w:val="left"/>
              <w:rPr>
                <w:rFonts w:hint="eastAsia" w:ascii="仿宋" w:hAnsi="仿宋" w:eastAsia="仿宋" w:cs="仿宋"/>
                <w:color w:val="000000"/>
                <w:kern w:val="0"/>
                <w:szCs w:val="21"/>
                <w:lang w:eastAsia="zh-CN" w:bidi="ar"/>
              </w:rPr>
            </w:pPr>
          </w:p>
          <w:p w14:paraId="5B9F70E5">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eastAsia="zh-CN" w:bidi="ar"/>
              </w:rPr>
              <w:t>任务一、零件图概述</w:t>
            </w:r>
          </w:p>
        </w:tc>
        <w:tc>
          <w:tcPr>
            <w:tcW w:w="3009" w:type="dxa"/>
            <w:vAlign w:val="center"/>
          </w:tcPr>
          <w:p w14:paraId="1926FE18">
            <w:pPr>
              <w:jc w:val="left"/>
              <w:rPr>
                <w:rFonts w:ascii="仿宋" w:hAnsi="仿宋" w:eastAsia="仿宋" w:cs="仿宋"/>
                <w:b/>
                <w:bCs/>
                <w:szCs w:val="21"/>
              </w:rPr>
            </w:pPr>
            <w:r>
              <w:rPr>
                <w:rFonts w:hint="eastAsia" w:ascii="仿宋" w:hAnsi="仿宋" w:eastAsia="仿宋" w:cs="仿宋"/>
                <w:b/>
                <w:bCs/>
                <w:szCs w:val="21"/>
              </w:rPr>
              <w:t>教学内容：</w:t>
            </w:r>
          </w:p>
          <w:p w14:paraId="552588DB">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1.零件图的作用；</w:t>
            </w:r>
          </w:p>
          <w:p w14:paraId="384FCE44">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2.零件图的内容。</w:t>
            </w:r>
          </w:p>
          <w:p w14:paraId="796BF051">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7A7597F9">
            <w:pPr>
              <w:jc w:val="left"/>
              <w:rPr>
                <w:rFonts w:ascii="仿宋" w:hAnsi="仿宋" w:eastAsia="仿宋" w:cs="仿宋"/>
                <w:szCs w:val="21"/>
              </w:rPr>
            </w:pPr>
            <w:r>
              <w:rPr>
                <w:rFonts w:hint="eastAsia" w:ascii="仿宋" w:hAnsi="仿宋" w:eastAsia="仿宋" w:cs="仿宋"/>
                <w:szCs w:val="21"/>
              </w:rPr>
              <w:t>1.素养目标</w:t>
            </w:r>
          </w:p>
          <w:p w14:paraId="41A65347">
            <w:pPr>
              <w:jc w:val="left"/>
              <w:rPr>
                <w:rFonts w:hint="eastAsia" w:ascii="仿宋" w:hAnsi="仿宋" w:eastAsia="仿宋" w:cs="仿宋"/>
                <w:szCs w:val="21"/>
              </w:rPr>
            </w:pPr>
            <w:r>
              <w:rPr>
                <w:rFonts w:hint="eastAsia" w:ascii="仿宋" w:hAnsi="仿宋" w:eastAsia="仿宋" w:cs="仿宋"/>
                <w:szCs w:val="21"/>
              </w:rPr>
              <w:t>（1）培养学生的创新意识和实践能力，能够运用所学知识解决实际问题；</w:t>
            </w:r>
          </w:p>
          <w:p w14:paraId="2C9D55D2">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4F2F3C2E">
            <w:pPr>
              <w:jc w:val="left"/>
              <w:rPr>
                <w:rFonts w:ascii="仿宋" w:hAnsi="仿宋" w:eastAsia="仿宋" w:cs="仿宋"/>
                <w:szCs w:val="21"/>
              </w:rPr>
            </w:pPr>
            <w:r>
              <w:rPr>
                <w:rFonts w:hint="eastAsia" w:ascii="仿宋" w:hAnsi="仿宋" w:eastAsia="仿宋" w:cs="仿宋"/>
                <w:szCs w:val="21"/>
              </w:rPr>
              <w:t>2.知识目标</w:t>
            </w:r>
          </w:p>
          <w:p w14:paraId="64A2CF42">
            <w:pPr>
              <w:jc w:val="left"/>
              <w:rPr>
                <w:rFonts w:hint="eastAsia" w:ascii="仿宋" w:hAnsi="仿宋" w:eastAsia="仿宋" w:cs="仿宋"/>
                <w:szCs w:val="21"/>
                <w:lang w:eastAsia="zh-CN"/>
              </w:rPr>
            </w:pPr>
            <w:r>
              <w:rPr>
                <w:rFonts w:hint="eastAsia" w:ascii="仿宋" w:hAnsi="仿宋" w:eastAsia="仿宋" w:cs="仿宋"/>
                <w:szCs w:val="21"/>
                <w:lang w:val="en-US" w:eastAsia="zh-CN"/>
              </w:rPr>
              <w:t>（1）理解</w:t>
            </w:r>
            <w:r>
              <w:rPr>
                <w:rFonts w:hint="eastAsia" w:ascii="仿宋" w:hAnsi="仿宋" w:eastAsia="仿宋" w:cs="仿宋"/>
                <w:szCs w:val="21"/>
              </w:rPr>
              <w:t>零件图的作用和内容</w:t>
            </w:r>
            <w:r>
              <w:rPr>
                <w:rFonts w:hint="eastAsia" w:ascii="仿宋" w:hAnsi="仿宋" w:eastAsia="仿宋" w:cs="仿宋"/>
                <w:szCs w:val="21"/>
                <w:lang w:eastAsia="zh-CN"/>
              </w:rPr>
              <w:t>；</w:t>
            </w:r>
          </w:p>
          <w:p w14:paraId="3845761F">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）熟悉零件图的视图选择原则和典型零件的表示方法。</w:t>
            </w:r>
          </w:p>
          <w:p w14:paraId="178F763C">
            <w:pPr>
              <w:jc w:val="left"/>
              <w:rPr>
                <w:rFonts w:ascii="仿宋" w:hAnsi="仿宋" w:eastAsia="仿宋" w:cs="仿宋"/>
                <w:szCs w:val="21"/>
              </w:rPr>
            </w:pPr>
            <w:r>
              <w:rPr>
                <w:rFonts w:hint="eastAsia" w:ascii="仿宋" w:hAnsi="仿宋" w:eastAsia="仿宋" w:cs="仿宋"/>
                <w:szCs w:val="21"/>
              </w:rPr>
              <w:t>3.技能目标</w:t>
            </w:r>
          </w:p>
          <w:p w14:paraId="3794C05C">
            <w:pPr>
              <w:widowControl w:val="0"/>
              <w:numPr>
                <w:ilvl w:val="0"/>
                <w:numId w:val="0"/>
              </w:numPr>
              <w:ind w:leftChars="0"/>
              <w:jc w:val="left"/>
              <w:rPr>
                <w:rFonts w:ascii="仿宋" w:hAnsi="仿宋" w:eastAsia="仿宋" w:cs="仿宋"/>
                <w:szCs w:val="21"/>
              </w:rPr>
            </w:pPr>
            <w:r>
              <w:rPr>
                <w:rFonts w:hint="eastAsia" w:ascii="仿宋" w:hAnsi="仿宋" w:eastAsia="仿宋" w:cs="仿宋"/>
                <w:color w:val="000000"/>
                <w:kern w:val="0"/>
                <w:szCs w:val="21"/>
                <w:lang w:eastAsia="zh-CN" w:bidi="ar"/>
              </w:rPr>
              <w:t>会正确地选择零件的主视图。</w:t>
            </w:r>
          </w:p>
        </w:tc>
        <w:tc>
          <w:tcPr>
            <w:tcW w:w="1384" w:type="dxa"/>
            <w:vAlign w:val="center"/>
          </w:tcPr>
          <w:p w14:paraId="27FC83A9">
            <w:pPr>
              <w:numPr>
                <w:ilvl w:val="0"/>
                <w:numId w:val="0"/>
              </w:numPr>
              <w:jc w:val="left"/>
              <w:rPr>
                <w:rFonts w:hint="eastAsia" w:ascii="仿宋" w:hAnsi="仿宋" w:eastAsia="仿宋" w:cs="仿宋"/>
                <w:szCs w:val="21"/>
                <w:lang w:val="en-US" w:eastAsia="zh-CN"/>
              </w:rPr>
            </w:pPr>
          </w:p>
          <w:p w14:paraId="21F56B0E">
            <w:pPr>
              <w:numPr>
                <w:ilvl w:val="0"/>
                <w:numId w:val="0"/>
              </w:numPr>
              <w:jc w:val="left"/>
              <w:rPr>
                <w:rFonts w:hint="eastAsia" w:ascii="仿宋" w:hAnsi="仿宋" w:eastAsia="仿宋" w:cs="仿宋"/>
                <w:szCs w:val="21"/>
                <w:lang w:val="en-US" w:eastAsia="zh-CN"/>
              </w:rPr>
            </w:pPr>
          </w:p>
          <w:p w14:paraId="71963E5C">
            <w:pPr>
              <w:numPr>
                <w:ilvl w:val="0"/>
                <w:numId w:val="0"/>
              </w:numPr>
              <w:jc w:val="left"/>
              <w:rPr>
                <w:rFonts w:hint="eastAsia" w:ascii="仿宋" w:hAnsi="仿宋" w:eastAsia="仿宋" w:cs="仿宋"/>
                <w:szCs w:val="21"/>
                <w:lang w:val="en-US" w:eastAsia="zh-CN"/>
              </w:rPr>
            </w:pPr>
          </w:p>
          <w:p w14:paraId="08F6C94B">
            <w:pPr>
              <w:numPr>
                <w:ilvl w:val="0"/>
                <w:numId w:val="0"/>
              </w:numPr>
              <w:jc w:val="left"/>
              <w:rPr>
                <w:rFonts w:hint="eastAsia" w:ascii="仿宋" w:hAnsi="仿宋" w:eastAsia="仿宋" w:cs="仿宋"/>
                <w:szCs w:val="21"/>
                <w:lang w:val="en-US" w:eastAsia="zh-CN"/>
              </w:rPr>
            </w:pPr>
          </w:p>
          <w:p w14:paraId="0D8F134D">
            <w:pPr>
              <w:numPr>
                <w:ilvl w:val="0"/>
                <w:numId w:val="0"/>
              </w:numPr>
              <w:jc w:val="left"/>
              <w:rPr>
                <w:rFonts w:hint="eastAsia" w:ascii="仿宋" w:hAnsi="仿宋" w:eastAsia="仿宋" w:cs="仿宋"/>
                <w:szCs w:val="21"/>
                <w:lang w:val="en-US" w:eastAsia="zh-CN"/>
              </w:rPr>
            </w:pPr>
          </w:p>
          <w:p w14:paraId="64FF5C6A">
            <w:pPr>
              <w:numPr>
                <w:ilvl w:val="0"/>
                <w:numId w:val="0"/>
              </w:numPr>
              <w:jc w:val="left"/>
              <w:rPr>
                <w:rFonts w:hint="eastAsia" w:ascii="仿宋" w:hAnsi="仿宋" w:eastAsia="仿宋" w:cs="仿宋"/>
                <w:szCs w:val="21"/>
                <w:lang w:val="en-US" w:eastAsia="zh-CN"/>
              </w:rPr>
            </w:pPr>
          </w:p>
          <w:p w14:paraId="23AEA331">
            <w:pPr>
              <w:numPr>
                <w:ilvl w:val="0"/>
                <w:numId w:val="0"/>
              </w:numPr>
              <w:jc w:val="left"/>
              <w:rPr>
                <w:rFonts w:hint="eastAsia" w:ascii="仿宋" w:hAnsi="仿宋" w:eastAsia="仿宋" w:cs="仿宋"/>
                <w:szCs w:val="21"/>
                <w:lang w:val="en-US" w:eastAsia="zh-CN"/>
              </w:rPr>
            </w:pPr>
          </w:p>
          <w:p w14:paraId="2F17653E">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1.零件表达；</w:t>
            </w:r>
          </w:p>
          <w:p w14:paraId="53B86A28">
            <w:pPr>
              <w:widowControl/>
              <w:jc w:val="left"/>
              <w:rPr>
                <w:rFonts w:hint="eastAsia" w:ascii="仿宋" w:hAnsi="仿宋" w:eastAsia="仿宋" w:cs="仿宋"/>
                <w:szCs w:val="21"/>
              </w:rPr>
            </w:pPr>
            <w:r>
              <w:rPr>
                <w:rFonts w:hint="eastAsia" w:ascii="仿宋" w:hAnsi="仿宋" w:eastAsia="仿宋" w:cs="仿宋"/>
                <w:szCs w:val="21"/>
                <w:lang w:val="en-US" w:eastAsia="zh-CN"/>
              </w:rPr>
              <w:t>2.识图图纸。</w:t>
            </w:r>
          </w:p>
        </w:tc>
        <w:tc>
          <w:tcPr>
            <w:tcW w:w="1372" w:type="dxa"/>
            <w:vAlign w:val="center"/>
          </w:tcPr>
          <w:p w14:paraId="0DBBDFBB">
            <w:pPr>
              <w:jc w:val="both"/>
              <w:rPr>
                <w:rFonts w:hint="eastAsia" w:ascii="仿宋" w:hAnsi="仿宋" w:eastAsia="仿宋" w:cs="仿宋"/>
                <w:szCs w:val="21"/>
              </w:rPr>
            </w:pPr>
            <w:r>
              <w:rPr>
                <w:rFonts w:hint="eastAsia" w:ascii="仿宋" w:hAnsi="仿宋" w:eastAsia="仿宋" w:cs="仿宋"/>
                <w:szCs w:val="21"/>
              </w:rPr>
              <w:t>将具有社会正能量及现实意义的事例引入教学，将科学家严谨的科研精神带入课堂，使学生能够具有螺丝钉精神、时代责任感及工匠精神。另外学生还应具备成本意识、责任意识、保密意识、大局意识、安全观、职业道德质量意识</w:t>
            </w:r>
          </w:p>
        </w:tc>
      </w:tr>
      <w:tr w14:paraId="60CA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5DC46A02">
            <w:pPr>
              <w:widowControl/>
              <w:jc w:val="center"/>
              <w:rPr>
                <w:rFonts w:ascii="仿宋" w:hAnsi="仿宋" w:eastAsia="仿宋" w:cs="仿宋"/>
                <w:b/>
                <w:bCs/>
                <w:color w:val="000000"/>
                <w:kern w:val="0"/>
                <w:szCs w:val="21"/>
                <w:lang w:bidi="ar"/>
              </w:rPr>
            </w:pPr>
          </w:p>
        </w:tc>
        <w:tc>
          <w:tcPr>
            <w:tcW w:w="1371" w:type="dxa"/>
            <w:vAlign w:val="center"/>
          </w:tcPr>
          <w:p w14:paraId="4573C777">
            <w:pPr>
              <w:widowControl/>
              <w:jc w:val="left"/>
              <w:rPr>
                <w:rFonts w:hint="default" w:ascii="仿宋" w:hAnsi="仿宋" w:eastAsia="仿宋" w:cs="仿宋"/>
                <w:color w:val="000000"/>
                <w:kern w:val="0"/>
                <w:szCs w:val="21"/>
                <w:lang w:val="en-US" w:bidi="ar"/>
              </w:rPr>
            </w:pPr>
            <w:r>
              <w:rPr>
                <w:rFonts w:hint="eastAsia" w:ascii="仿宋" w:hAnsi="仿宋" w:eastAsia="仿宋" w:cs="仿宋"/>
                <w:color w:val="000000"/>
                <w:kern w:val="0"/>
                <w:szCs w:val="21"/>
                <w:lang w:eastAsia="zh-CN" w:bidi="ar"/>
              </w:rPr>
              <w:t>任务二、</w:t>
            </w:r>
            <w:r>
              <w:rPr>
                <w:rFonts w:hint="eastAsia" w:ascii="仿宋" w:hAnsi="仿宋" w:eastAsia="仿宋" w:cs="仿宋"/>
                <w:color w:val="000000"/>
                <w:kern w:val="0"/>
                <w:szCs w:val="21"/>
                <w:lang w:val="en-US" w:eastAsia="zh-CN" w:bidi="ar"/>
              </w:rPr>
              <w:t>零件的视图选择</w:t>
            </w:r>
          </w:p>
        </w:tc>
        <w:tc>
          <w:tcPr>
            <w:tcW w:w="3009" w:type="dxa"/>
            <w:vAlign w:val="center"/>
          </w:tcPr>
          <w:p w14:paraId="61E6D460">
            <w:pPr>
              <w:jc w:val="left"/>
              <w:rPr>
                <w:rFonts w:ascii="仿宋" w:hAnsi="仿宋" w:eastAsia="仿宋" w:cs="仿宋"/>
                <w:b/>
                <w:bCs/>
                <w:szCs w:val="21"/>
              </w:rPr>
            </w:pPr>
            <w:r>
              <w:rPr>
                <w:rFonts w:hint="eastAsia" w:ascii="仿宋" w:hAnsi="仿宋" w:eastAsia="仿宋" w:cs="仿宋"/>
                <w:b/>
                <w:bCs/>
                <w:szCs w:val="21"/>
              </w:rPr>
              <w:t>教学内容：</w:t>
            </w:r>
          </w:p>
          <w:p w14:paraId="12DDD5B5">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1.主视图的选择</w:t>
            </w:r>
          </w:p>
          <w:p w14:paraId="39B4A57B">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2.其他视图的选择</w:t>
            </w:r>
          </w:p>
          <w:p w14:paraId="4C43DBDA">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3.典型零件的表达方案</w:t>
            </w:r>
          </w:p>
          <w:p w14:paraId="2DE4A68F">
            <w:pPr>
              <w:jc w:val="left"/>
              <w:rPr>
                <w:rFonts w:hint="eastAsia" w:ascii="仿宋" w:hAnsi="仿宋" w:eastAsia="仿宋" w:cs="仿宋"/>
                <w:b/>
                <w:bCs/>
                <w:color w:val="000000"/>
                <w:kern w:val="0"/>
                <w:szCs w:val="21"/>
                <w:lang w:eastAsia="zh-CN" w:bidi="ar"/>
              </w:rPr>
            </w:pPr>
            <w:r>
              <w:rPr>
                <w:rFonts w:hint="eastAsia" w:ascii="仿宋" w:hAnsi="仿宋" w:eastAsia="仿宋" w:cs="仿宋"/>
                <w:b/>
                <w:bCs/>
                <w:szCs w:val="21"/>
              </w:rPr>
              <w:t>教学要求</w:t>
            </w:r>
            <w:r>
              <w:rPr>
                <w:rFonts w:hint="eastAsia" w:ascii="仿宋" w:hAnsi="仿宋" w:eastAsia="仿宋" w:cs="仿宋"/>
                <w:b/>
                <w:bCs/>
                <w:szCs w:val="21"/>
                <w:lang w:eastAsia="zh-CN"/>
              </w:rPr>
              <w:t>：</w:t>
            </w:r>
          </w:p>
          <w:p w14:paraId="27E741DA">
            <w:pPr>
              <w:jc w:val="left"/>
              <w:rPr>
                <w:rFonts w:ascii="仿宋" w:hAnsi="仿宋" w:eastAsia="仿宋" w:cs="仿宋"/>
                <w:szCs w:val="21"/>
              </w:rPr>
            </w:pPr>
            <w:r>
              <w:rPr>
                <w:rFonts w:hint="eastAsia" w:ascii="仿宋" w:hAnsi="仿宋" w:eastAsia="仿宋" w:cs="仿宋"/>
                <w:szCs w:val="21"/>
              </w:rPr>
              <w:t>1.素养目标</w:t>
            </w:r>
          </w:p>
          <w:p w14:paraId="30A98F31">
            <w:pPr>
              <w:jc w:val="left"/>
              <w:rPr>
                <w:rFonts w:hint="eastAsia" w:ascii="仿宋" w:hAnsi="仿宋" w:eastAsia="仿宋" w:cs="仿宋"/>
                <w:szCs w:val="21"/>
              </w:rPr>
            </w:pPr>
            <w:r>
              <w:rPr>
                <w:rFonts w:hint="eastAsia" w:ascii="仿宋" w:hAnsi="仿宋" w:eastAsia="仿宋" w:cs="仿宋"/>
                <w:szCs w:val="21"/>
              </w:rPr>
              <w:t>（1）培养学生的创新意识和实践能力，能够运用所学知识解决实际问题；</w:t>
            </w:r>
          </w:p>
          <w:p w14:paraId="3BACD5E4">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1FB48014">
            <w:pPr>
              <w:jc w:val="left"/>
              <w:rPr>
                <w:rFonts w:ascii="仿宋" w:hAnsi="仿宋" w:eastAsia="仿宋" w:cs="仿宋"/>
                <w:szCs w:val="21"/>
              </w:rPr>
            </w:pPr>
            <w:r>
              <w:rPr>
                <w:rFonts w:hint="eastAsia" w:ascii="仿宋" w:hAnsi="仿宋" w:eastAsia="仿宋" w:cs="仿宋"/>
                <w:szCs w:val="21"/>
              </w:rPr>
              <w:t>2.知识目标</w:t>
            </w:r>
          </w:p>
          <w:p w14:paraId="5DC18A89">
            <w:pPr>
              <w:jc w:val="left"/>
              <w:rPr>
                <w:rFonts w:hint="eastAsia" w:ascii="仿宋" w:hAnsi="仿宋" w:eastAsia="仿宋" w:cs="仿宋"/>
                <w:szCs w:val="21"/>
                <w:lang w:eastAsia="zh-CN"/>
              </w:rPr>
            </w:pPr>
            <w:r>
              <w:rPr>
                <w:rFonts w:hint="eastAsia" w:ascii="仿宋" w:hAnsi="仿宋" w:eastAsia="仿宋" w:cs="仿宋"/>
                <w:szCs w:val="21"/>
                <w:lang w:eastAsia="zh-CN"/>
              </w:rPr>
              <w:t>了解视图的选择原则。</w:t>
            </w:r>
          </w:p>
          <w:p w14:paraId="36CD9446">
            <w:pPr>
              <w:jc w:val="left"/>
              <w:rPr>
                <w:rFonts w:ascii="仿宋" w:hAnsi="仿宋" w:eastAsia="仿宋" w:cs="仿宋"/>
                <w:szCs w:val="21"/>
              </w:rPr>
            </w:pPr>
            <w:r>
              <w:rPr>
                <w:rFonts w:hint="eastAsia" w:ascii="仿宋" w:hAnsi="仿宋" w:eastAsia="仿宋" w:cs="仿宋"/>
                <w:szCs w:val="21"/>
              </w:rPr>
              <w:t>3.技能目标</w:t>
            </w:r>
          </w:p>
          <w:p w14:paraId="537AFA1E">
            <w:pPr>
              <w:widowControl/>
              <w:jc w:val="left"/>
              <w:rPr>
                <w:rFonts w:hint="eastAsia" w:ascii="仿宋" w:hAnsi="仿宋" w:eastAsia="仿宋" w:cs="仿宋"/>
                <w:szCs w:val="21"/>
                <w:lang w:eastAsia="zh-CN"/>
              </w:rPr>
            </w:pPr>
            <w:r>
              <w:rPr>
                <w:rFonts w:hint="eastAsia" w:ascii="仿宋" w:hAnsi="仿宋" w:eastAsia="仿宋" w:cs="仿宋"/>
                <w:szCs w:val="21"/>
                <w:lang w:val="en-US" w:eastAsia="zh-CN"/>
              </w:rPr>
              <w:t>能确定</w:t>
            </w:r>
            <w:r>
              <w:rPr>
                <w:rFonts w:hint="eastAsia" w:ascii="仿宋" w:hAnsi="仿宋" w:eastAsia="仿宋" w:cs="仿宋"/>
                <w:szCs w:val="21"/>
              </w:rPr>
              <w:t>典型零件的表达方法</w:t>
            </w:r>
            <w:r>
              <w:rPr>
                <w:rFonts w:hint="eastAsia" w:ascii="仿宋" w:hAnsi="仿宋" w:eastAsia="仿宋" w:cs="仿宋"/>
                <w:szCs w:val="21"/>
                <w:lang w:eastAsia="zh-CN"/>
              </w:rPr>
              <w:t>。</w:t>
            </w:r>
          </w:p>
        </w:tc>
        <w:tc>
          <w:tcPr>
            <w:tcW w:w="1384" w:type="dxa"/>
            <w:vAlign w:val="center"/>
          </w:tcPr>
          <w:p w14:paraId="72F43BF0">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1.零件表达；</w:t>
            </w:r>
          </w:p>
          <w:p w14:paraId="07257619">
            <w:pPr>
              <w:widowControl/>
              <w:jc w:val="left"/>
              <w:rPr>
                <w:rFonts w:hint="eastAsia" w:ascii="仿宋" w:hAnsi="仿宋" w:eastAsia="仿宋" w:cs="仿宋"/>
                <w:szCs w:val="21"/>
              </w:rPr>
            </w:pPr>
            <w:r>
              <w:rPr>
                <w:rFonts w:hint="eastAsia" w:ascii="仿宋" w:hAnsi="仿宋" w:eastAsia="仿宋" w:cs="仿宋"/>
                <w:szCs w:val="21"/>
                <w:lang w:val="en-US" w:eastAsia="zh-CN"/>
              </w:rPr>
              <w:t>2.识图图纸。</w:t>
            </w:r>
          </w:p>
        </w:tc>
        <w:tc>
          <w:tcPr>
            <w:tcW w:w="1372" w:type="dxa"/>
            <w:vAlign w:val="center"/>
          </w:tcPr>
          <w:p w14:paraId="79679AA5">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严谨细致</w:t>
            </w:r>
          </w:p>
          <w:p w14:paraId="6A9C19CE">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精益求精</w:t>
            </w:r>
          </w:p>
        </w:tc>
      </w:tr>
      <w:tr w14:paraId="614D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5023E050">
            <w:pPr>
              <w:widowControl/>
              <w:jc w:val="center"/>
              <w:rPr>
                <w:rFonts w:ascii="仿宋" w:hAnsi="仿宋" w:eastAsia="仿宋" w:cs="仿宋"/>
                <w:b/>
                <w:bCs/>
                <w:color w:val="000000"/>
                <w:kern w:val="0"/>
                <w:szCs w:val="21"/>
                <w:lang w:bidi="ar"/>
              </w:rPr>
            </w:pPr>
          </w:p>
        </w:tc>
        <w:tc>
          <w:tcPr>
            <w:tcW w:w="1371" w:type="dxa"/>
            <w:vAlign w:val="center"/>
          </w:tcPr>
          <w:p w14:paraId="40529BDE">
            <w:pPr>
              <w:widowControl/>
              <w:jc w:val="left"/>
              <w:rPr>
                <w:rFonts w:hint="eastAsia" w:ascii="仿宋" w:hAnsi="仿宋" w:eastAsia="仿宋" w:cs="仿宋"/>
                <w:color w:val="000000"/>
                <w:kern w:val="0"/>
                <w:szCs w:val="21"/>
                <w:lang w:eastAsia="zh-CN" w:bidi="ar"/>
              </w:rPr>
            </w:pPr>
          </w:p>
          <w:p w14:paraId="0679013C">
            <w:pPr>
              <w:widowControl/>
              <w:jc w:val="left"/>
              <w:rPr>
                <w:rFonts w:hint="eastAsia" w:ascii="仿宋" w:hAnsi="仿宋" w:eastAsia="仿宋" w:cs="仿宋"/>
                <w:color w:val="000000"/>
                <w:kern w:val="0"/>
                <w:szCs w:val="21"/>
                <w:lang w:eastAsia="zh-CN" w:bidi="ar"/>
              </w:rPr>
            </w:pPr>
          </w:p>
          <w:p w14:paraId="5BE34D7A">
            <w:pPr>
              <w:widowControl/>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任务</w:t>
            </w:r>
            <w:r>
              <w:rPr>
                <w:rFonts w:hint="eastAsia" w:ascii="仿宋" w:hAnsi="仿宋" w:eastAsia="仿宋" w:cs="仿宋"/>
                <w:color w:val="000000"/>
                <w:kern w:val="0"/>
                <w:szCs w:val="21"/>
                <w:lang w:val="en-US" w:eastAsia="zh-CN" w:bidi="ar"/>
              </w:rPr>
              <w:t>三</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零件的尺寸标注</w:t>
            </w:r>
          </w:p>
        </w:tc>
        <w:tc>
          <w:tcPr>
            <w:tcW w:w="3009" w:type="dxa"/>
            <w:vAlign w:val="center"/>
          </w:tcPr>
          <w:p w14:paraId="74E97353">
            <w:pPr>
              <w:jc w:val="left"/>
              <w:rPr>
                <w:rFonts w:ascii="仿宋" w:hAnsi="仿宋" w:eastAsia="仿宋" w:cs="仿宋"/>
                <w:b/>
                <w:bCs/>
                <w:szCs w:val="21"/>
              </w:rPr>
            </w:pPr>
            <w:r>
              <w:rPr>
                <w:rFonts w:hint="eastAsia" w:ascii="仿宋" w:hAnsi="仿宋" w:eastAsia="仿宋" w:cs="仿宋"/>
                <w:b/>
                <w:bCs/>
                <w:szCs w:val="21"/>
              </w:rPr>
              <w:t>教学内容：</w:t>
            </w:r>
          </w:p>
          <w:p w14:paraId="09EAC64D">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1.零件图中尺寸标注的基本要求；</w:t>
            </w:r>
          </w:p>
          <w:p w14:paraId="13D5BDE7">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2.尺寸基准的选择；</w:t>
            </w:r>
          </w:p>
          <w:p w14:paraId="58F08E8A">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3.合理标注零件尺寸时应注意的一些问题。</w:t>
            </w:r>
          </w:p>
          <w:p w14:paraId="260BCE5A">
            <w:pPr>
              <w:jc w:val="left"/>
              <w:rPr>
                <w:rFonts w:hint="eastAsia" w:ascii="仿宋" w:hAnsi="仿宋" w:eastAsia="仿宋" w:cs="仿宋"/>
                <w:b/>
                <w:bCs/>
                <w:color w:val="000000"/>
                <w:kern w:val="0"/>
                <w:szCs w:val="21"/>
                <w:lang w:eastAsia="zh-CN" w:bidi="ar"/>
              </w:rPr>
            </w:pPr>
            <w:r>
              <w:rPr>
                <w:rFonts w:hint="eastAsia" w:ascii="仿宋" w:hAnsi="仿宋" w:eastAsia="仿宋" w:cs="仿宋"/>
                <w:b/>
                <w:bCs/>
                <w:szCs w:val="21"/>
              </w:rPr>
              <w:t>教学要求</w:t>
            </w:r>
            <w:r>
              <w:rPr>
                <w:rFonts w:hint="eastAsia" w:ascii="仿宋" w:hAnsi="仿宋" w:eastAsia="仿宋" w:cs="仿宋"/>
                <w:b/>
                <w:bCs/>
                <w:szCs w:val="21"/>
                <w:lang w:eastAsia="zh-CN"/>
              </w:rPr>
              <w:t>：</w:t>
            </w:r>
          </w:p>
          <w:p w14:paraId="4F88E2ED">
            <w:pPr>
              <w:jc w:val="left"/>
              <w:rPr>
                <w:rFonts w:ascii="仿宋" w:hAnsi="仿宋" w:eastAsia="仿宋" w:cs="仿宋"/>
                <w:szCs w:val="21"/>
              </w:rPr>
            </w:pPr>
            <w:r>
              <w:rPr>
                <w:rFonts w:hint="eastAsia" w:ascii="仿宋" w:hAnsi="仿宋" w:eastAsia="仿宋" w:cs="仿宋"/>
                <w:szCs w:val="21"/>
              </w:rPr>
              <w:t>1.素养目标</w:t>
            </w:r>
          </w:p>
          <w:p w14:paraId="3EE744C4">
            <w:pPr>
              <w:jc w:val="left"/>
              <w:rPr>
                <w:rFonts w:hint="eastAsia" w:ascii="仿宋" w:hAnsi="仿宋" w:eastAsia="仿宋" w:cs="仿宋"/>
                <w:szCs w:val="21"/>
              </w:rPr>
            </w:pPr>
            <w:r>
              <w:rPr>
                <w:rFonts w:hint="eastAsia" w:ascii="仿宋" w:hAnsi="仿宋" w:eastAsia="仿宋" w:cs="仿宋"/>
                <w:szCs w:val="21"/>
              </w:rPr>
              <w:t>（1）培养学生的创新意识和实践能力，能够运用所学知识解决实际问题；</w:t>
            </w:r>
          </w:p>
          <w:p w14:paraId="5AFAF0B2">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63AAB27F">
            <w:pPr>
              <w:jc w:val="left"/>
              <w:rPr>
                <w:rFonts w:ascii="仿宋" w:hAnsi="仿宋" w:eastAsia="仿宋" w:cs="仿宋"/>
                <w:szCs w:val="21"/>
              </w:rPr>
            </w:pPr>
            <w:r>
              <w:rPr>
                <w:rFonts w:hint="eastAsia" w:ascii="仿宋" w:hAnsi="仿宋" w:eastAsia="仿宋" w:cs="仿宋"/>
                <w:szCs w:val="21"/>
              </w:rPr>
              <w:t>2.知识目标</w:t>
            </w:r>
          </w:p>
          <w:p w14:paraId="207E45E5">
            <w:pPr>
              <w:jc w:val="left"/>
              <w:rPr>
                <w:rFonts w:hint="eastAsia" w:ascii="仿宋" w:hAnsi="仿宋" w:eastAsia="仿宋" w:cs="仿宋"/>
                <w:szCs w:val="21"/>
                <w:lang w:eastAsia="zh-CN"/>
              </w:rPr>
            </w:pPr>
            <w:r>
              <w:rPr>
                <w:rFonts w:hint="eastAsia" w:ascii="仿宋" w:hAnsi="仿宋" w:eastAsia="仿宋" w:cs="仿宋"/>
                <w:szCs w:val="21"/>
                <w:lang w:eastAsia="zh-CN"/>
              </w:rPr>
              <w:t>掌握正确选择尺寸基准及合理标注尺寸的原则。</w:t>
            </w:r>
          </w:p>
          <w:p w14:paraId="4DFECA55">
            <w:pPr>
              <w:jc w:val="left"/>
              <w:rPr>
                <w:rFonts w:ascii="仿宋" w:hAnsi="仿宋" w:eastAsia="仿宋" w:cs="仿宋"/>
                <w:szCs w:val="21"/>
              </w:rPr>
            </w:pPr>
            <w:r>
              <w:rPr>
                <w:rFonts w:hint="eastAsia" w:ascii="仿宋" w:hAnsi="仿宋" w:eastAsia="仿宋" w:cs="仿宋"/>
                <w:szCs w:val="21"/>
              </w:rPr>
              <w:t>3.技能目标</w:t>
            </w:r>
          </w:p>
          <w:p w14:paraId="733DEED5">
            <w:pPr>
              <w:widowControl/>
              <w:jc w:val="left"/>
              <w:rPr>
                <w:rFonts w:hint="eastAsia" w:ascii="仿宋" w:hAnsi="仿宋" w:eastAsia="仿宋" w:cs="仿宋"/>
                <w:szCs w:val="21"/>
              </w:rPr>
            </w:pPr>
            <w:r>
              <w:rPr>
                <w:rFonts w:hint="eastAsia" w:ascii="仿宋" w:hAnsi="仿宋" w:eastAsia="仿宋" w:cs="仿宋"/>
                <w:szCs w:val="21"/>
              </w:rPr>
              <w:t>能根据零件图尺寸标注的要求进行简单尺寸标注。</w:t>
            </w:r>
          </w:p>
        </w:tc>
        <w:tc>
          <w:tcPr>
            <w:tcW w:w="1384" w:type="dxa"/>
            <w:vAlign w:val="center"/>
          </w:tcPr>
          <w:p w14:paraId="10518D60">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1.零件表达；</w:t>
            </w:r>
          </w:p>
          <w:p w14:paraId="73A69711">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2.识图图纸。</w:t>
            </w:r>
          </w:p>
        </w:tc>
        <w:tc>
          <w:tcPr>
            <w:tcW w:w="1372" w:type="dxa"/>
            <w:vAlign w:val="center"/>
          </w:tcPr>
          <w:p w14:paraId="4D67AC45">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严谨细致</w:t>
            </w:r>
          </w:p>
          <w:p w14:paraId="129270EE">
            <w:pPr>
              <w:jc w:val="center"/>
              <w:rPr>
                <w:rFonts w:hint="eastAsia" w:ascii="仿宋" w:hAnsi="仿宋" w:eastAsia="仿宋" w:cs="仿宋"/>
                <w:szCs w:val="21"/>
              </w:rPr>
            </w:pPr>
            <w:r>
              <w:rPr>
                <w:rFonts w:hint="eastAsia" w:ascii="仿宋" w:hAnsi="仿宋" w:eastAsia="仿宋" w:cs="仿宋"/>
                <w:szCs w:val="21"/>
                <w:lang w:val="en-US" w:eastAsia="zh-CN"/>
              </w:rPr>
              <w:t>精益求精</w:t>
            </w:r>
          </w:p>
        </w:tc>
      </w:tr>
      <w:tr w14:paraId="7AED1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18DBDFB1">
            <w:pPr>
              <w:widowControl/>
              <w:jc w:val="center"/>
              <w:rPr>
                <w:rFonts w:ascii="仿宋" w:hAnsi="仿宋" w:eastAsia="仿宋" w:cs="仿宋"/>
                <w:b/>
                <w:bCs/>
                <w:color w:val="000000"/>
                <w:kern w:val="0"/>
                <w:szCs w:val="21"/>
                <w:lang w:bidi="ar"/>
              </w:rPr>
            </w:pPr>
          </w:p>
        </w:tc>
        <w:tc>
          <w:tcPr>
            <w:tcW w:w="1371" w:type="dxa"/>
            <w:vAlign w:val="center"/>
          </w:tcPr>
          <w:p w14:paraId="5D33A051">
            <w:pPr>
              <w:widowControl/>
              <w:jc w:val="left"/>
              <w:rPr>
                <w:rFonts w:hint="eastAsia" w:ascii="仿宋" w:hAnsi="仿宋" w:eastAsia="仿宋" w:cs="仿宋"/>
                <w:color w:val="000000"/>
                <w:kern w:val="0"/>
                <w:szCs w:val="21"/>
                <w:lang w:val="en-US" w:eastAsia="zh-CN" w:bidi="ar"/>
              </w:rPr>
            </w:pPr>
          </w:p>
          <w:p w14:paraId="7BB43D3C">
            <w:pPr>
              <w:widowControl/>
              <w:jc w:val="left"/>
              <w:rPr>
                <w:rFonts w:hint="eastAsia" w:ascii="仿宋" w:hAnsi="仿宋" w:eastAsia="仿宋" w:cs="仿宋"/>
                <w:color w:val="000000"/>
                <w:kern w:val="0"/>
                <w:szCs w:val="21"/>
                <w:lang w:val="en-US" w:eastAsia="zh-CN" w:bidi="ar"/>
              </w:rPr>
            </w:pPr>
          </w:p>
          <w:p w14:paraId="29F639FA">
            <w:pPr>
              <w:widowControl/>
              <w:jc w:val="left"/>
              <w:rPr>
                <w:rFonts w:hint="eastAsia" w:ascii="仿宋" w:hAnsi="仿宋" w:eastAsia="仿宋" w:cs="仿宋"/>
                <w:color w:val="000000"/>
                <w:kern w:val="0"/>
                <w:szCs w:val="21"/>
                <w:lang w:val="en-US" w:eastAsia="zh-CN" w:bidi="ar"/>
              </w:rPr>
            </w:pPr>
          </w:p>
          <w:p w14:paraId="32C5DEC0">
            <w:pPr>
              <w:widowControl/>
              <w:jc w:val="left"/>
              <w:rPr>
                <w:rFonts w:hint="eastAsia" w:ascii="仿宋" w:hAnsi="仿宋" w:eastAsia="仿宋" w:cs="仿宋"/>
                <w:color w:val="000000"/>
                <w:kern w:val="0"/>
                <w:szCs w:val="21"/>
                <w:lang w:val="en-US" w:eastAsia="zh-CN" w:bidi="ar"/>
              </w:rPr>
            </w:pPr>
          </w:p>
          <w:p w14:paraId="3F334C23">
            <w:pPr>
              <w:widowControl/>
              <w:jc w:val="left"/>
              <w:rPr>
                <w:rFonts w:hint="default" w:ascii="仿宋" w:hAnsi="仿宋" w:eastAsia="仿宋" w:cs="仿宋"/>
                <w:color w:val="000000"/>
                <w:kern w:val="0"/>
                <w:szCs w:val="21"/>
                <w:lang w:val="en-US" w:bidi="ar"/>
              </w:rPr>
            </w:pPr>
            <w:r>
              <w:rPr>
                <w:rFonts w:hint="eastAsia" w:ascii="仿宋" w:hAnsi="仿宋" w:eastAsia="仿宋" w:cs="仿宋"/>
                <w:color w:val="000000"/>
                <w:kern w:val="0"/>
                <w:szCs w:val="21"/>
                <w:lang w:val="en-US" w:eastAsia="zh-CN" w:bidi="ar"/>
              </w:rPr>
              <w:t>任务四、零件的工艺结构</w:t>
            </w:r>
          </w:p>
        </w:tc>
        <w:tc>
          <w:tcPr>
            <w:tcW w:w="3009" w:type="dxa"/>
            <w:vAlign w:val="center"/>
          </w:tcPr>
          <w:p w14:paraId="653E7492">
            <w:pPr>
              <w:jc w:val="left"/>
              <w:rPr>
                <w:rFonts w:ascii="仿宋" w:hAnsi="仿宋" w:eastAsia="仿宋" w:cs="仿宋"/>
                <w:b/>
                <w:bCs/>
                <w:szCs w:val="21"/>
              </w:rPr>
            </w:pPr>
            <w:r>
              <w:rPr>
                <w:rFonts w:hint="eastAsia" w:ascii="仿宋" w:hAnsi="仿宋" w:eastAsia="仿宋" w:cs="仿宋"/>
                <w:b/>
                <w:bCs/>
                <w:szCs w:val="21"/>
              </w:rPr>
              <w:t>教学内容：</w:t>
            </w:r>
          </w:p>
          <w:p w14:paraId="111F4F11">
            <w:pPr>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 w:val="21"/>
                <w:szCs w:val="21"/>
                <w:lang w:val="en-US" w:eastAsia="zh-CN" w:bidi="ar"/>
              </w:rPr>
              <w:t>1.</w:t>
            </w:r>
            <w:r>
              <w:rPr>
                <w:rFonts w:hint="eastAsia" w:ascii="仿宋" w:hAnsi="仿宋" w:eastAsia="仿宋" w:cs="仿宋"/>
                <w:color w:val="000000"/>
                <w:kern w:val="0"/>
                <w:szCs w:val="21"/>
                <w:lang w:val="en-US" w:eastAsia="zh-CN" w:bidi="ar"/>
              </w:rPr>
              <w:t>铸造工艺结构；</w:t>
            </w:r>
          </w:p>
          <w:p w14:paraId="79F94D39">
            <w:pPr>
              <w:numPr>
                <w:ilvl w:val="0"/>
                <w:numId w:val="0"/>
              </w:numPr>
              <w:jc w:val="left"/>
              <w:rPr>
                <w:rFonts w:hint="default" w:ascii="仿宋" w:hAnsi="仿宋" w:eastAsia="仿宋" w:cs="仿宋"/>
                <w:color w:val="000000"/>
                <w:kern w:val="0"/>
                <w:szCs w:val="21"/>
                <w:lang w:val="en-US" w:eastAsia="zh-CN" w:bidi="ar"/>
              </w:rPr>
            </w:pPr>
            <w:r>
              <w:rPr>
                <w:rFonts w:hint="default" w:ascii="仿宋" w:hAnsi="仿宋" w:eastAsia="仿宋" w:cs="仿宋"/>
                <w:color w:val="000000"/>
                <w:kern w:val="0"/>
                <w:sz w:val="21"/>
                <w:szCs w:val="21"/>
                <w:lang w:val="en-US" w:eastAsia="zh-CN" w:bidi="ar"/>
              </w:rPr>
              <w:t>2.</w:t>
            </w:r>
            <w:r>
              <w:rPr>
                <w:rFonts w:hint="eastAsia" w:ascii="仿宋" w:hAnsi="仿宋" w:eastAsia="仿宋" w:cs="仿宋"/>
                <w:color w:val="000000"/>
                <w:kern w:val="0"/>
                <w:szCs w:val="21"/>
                <w:lang w:val="en-US" w:eastAsia="zh-CN" w:bidi="ar"/>
              </w:rPr>
              <w:t>机械加工工艺结构；</w:t>
            </w:r>
          </w:p>
          <w:p w14:paraId="18DB4EE1">
            <w:pPr>
              <w:numPr>
                <w:ilvl w:val="0"/>
                <w:numId w:val="0"/>
              </w:numPr>
              <w:jc w:val="left"/>
              <w:rPr>
                <w:rFonts w:hint="default" w:ascii="仿宋" w:hAnsi="仿宋" w:eastAsia="仿宋" w:cs="仿宋"/>
                <w:color w:val="000000"/>
                <w:kern w:val="0"/>
                <w:szCs w:val="21"/>
                <w:lang w:val="en-US" w:eastAsia="zh-CN" w:bidi="ar"/>
              </w:rPr>
            </w:pPr>
            <w:r>
              <w:rPr>
                <w:rFonts w:hint="default" w:ascii="仿宋" w:hAnsi="仿宋" w:eastAsia="仿宋" w:cs="仿宋"/>
                <w:color w:val="000000"/>
                <w:kern w:val="0"/>
                <w:sz w:val="21"/>
                <w:szCs w:val="21"/>
                <w:lang w:val="en-US" w:eastAsia="zh-CN" w:bidi="ar"/>
              </w:rPr>
              <w:t>3.</w:t>
            </w:r>
            <w:r>
              <w:rPr>
                <w:rFonts w:hint="eastAsia" w:ascii="仿宋" w:hAnsi="仿宋" w:eastAsia="仿宋" w:cs="仿宋"/>
                <w:color w:val="000000"/>
                <w:kern w:val="0"/>
                <w:szCs w:val="21"/>
                <w:lang w:val="en-US" w:eastAsia="zh-CN" w:bidi="ar"/>
              </w:rPr>
              <w:t>装配工艺结构。</w:t>
            </w:r>
          </w:p>
          <w:p w14:paraId="51059923">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7C901898">
            <w:pPr>
              <w:jc w:val="left"/>
              <w:rPr>
                <w:rFonts w:ascii="仿宋" w:hAnsi="仿宋" w:eastAsia="仿宋" w:cs="仿宋"/>
                <w:szCs w:val="21"/>
              </w:rPr>
            </w:pPr>
            <w:r>
              <w:rPr>
                <w:rFonts w:hint="eastAsia" w:ascii="仿宋" w:hAnsi="仿宋" w:eastAsia="仿宋" w:cs="仿宋"/>
                <w:szCs w:val="21"/>
              </w:rPr>
              <w:t>1.素养目标</w:t>
            </w:r>
          </w:p>
          <w:p w14:paraId="0BB4E8AB">
            <w:pPr>
              <w:jc w:val="left"/>
              <w:rPr>
                <w:rFonts w:hint="eastAsia" w:ascii="仿宋" w:hAnsi="仿宋" w:eastAsia="仿宋" w:cs="仿宋"/>
                <w:szCs w:val="21"/>
              </w:rPr>
            </w:pPr>
            <w:r>
              <w:rPr>
                <w:rFonts w:hint="eastAsia" w:ascii="仿宋" w:hAnsi="仿宋" w:eastAsia="仿宋" w:cs="仿宋"/>
                <w:szCs w:val="21"/>
              </w:rPr>
              <w:t>（1）培养学生的创新意识和实践能力，能够运用所学知识解决实际问题；</w:t>
            </w:r>
          </w:p>
          <w:p w14:paraId="40B477B4">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71B17BD8">
            <w:pPr>
              <w:jc w:val="left"/>
              <w:rPr>
                <w:rFonts w:hint="eastAsia" w:ascii="仿宋" w:hAnsi="仿宋" w:eastAsia="仿宋" w:cs="仿宋"/>
                <w:szCs w:val="21"/>
              </w:rPr>
            </w:pPr>
            <w:r>
              <w:rPr>
                <w:rFonts w:hint="eastAsia" w:ascii="仿宋" w:hAnsi="仿宋" w:eastAsia="仿宋" w:cs="仿宋"/>
                <w:szCs w:val="21"/>
              </w:rPr>
              <w:t>2.知识目标</w:t>
            </w:r>
          </w:p>
          <w:p w14:paraId="3E8E750B">
            <w:pPr>
              <w:jc w:val="left"/>
              <w:rPr>
                <w:rFonts w:hint="eastAsia" w:ascii="仿宋" w:hAnsi="仿宋" w:eastAsia="仿宋" w:cs="仿宋"/>
                <w:szCs w:val="21"/>
              </w:rPr>
            </w:pPr>
            <w:r>
              <w:rPr>
                <w:rFonts w:hint="eastAsia" w:ascii="仿宋" w:hAnsi="仿宋" w:eastAsia="仿宋" w:cs="仿宋"/>
                <w:color w:val="000000"/>
                <w:kern w:val="0"/>
                <w:szCs w:val="21"/>
                <w:lang w:eastAsia="zh-CN" w:bidi="ar"/>
              </w:rPr>
              <w:t>了解零件上常见工艺结构的画法和尺寸注法。</w:t>
            </w:r>
          </w:p>
          <w:p w14:paraId="125326BB">
            <w:pPr>
              <w:jc w:val="left"/>
              <w:rPr>
                <w:rFonts w:ascii="仿宋" w:hAnsi="仿宋" w:eastAsia="仿宋" w:cs="仿宋"/>
                <w:szCs w:val="21"/>
              </w:rPr>
            </w:pPr>
            <w:r>
              <w:rPr>
                <w:rFonts w:hint="eastAsia" w:ascii="仿宋" w:hAnsi="仿宋" w:eastAsia="仿宋" w:cs="仿宋"/>
                <w:szCs w:val="21"/>
              </w:rPr>
              <w:t>3.技能目标</w:t>
            </w:r>
          </w:p>
          <w:p w14:paraId="2F75B2C6">
            <w:pPr>
              <w:jc w:val="left"/>
              <w:rPr>
                <w:rFonts w:hint="eastAsia" w:ascii="仿宋" w:hAnsi="仿宋" w:eastAsia="仿宋" w:cs="仿宋"/>
                <w:szCs w:val="21"/>
                <w:lang w:eastAsia="zh-CN"/>
              </w:rPr>
            </w:pPr>
            <w:r>
              <w:rPr>
                <w:rFonts w:hint="eastAsia" w:ascii="仿宋" w:hAnsi="仿宋" w:eastAsia="仿宋" w:cs="仿宋"/>
                <w:szCs w:val="21"/>
              </w:rPr>
              <w:t>能结合实践了解零件工艺结构</w:t>
            </w:r>
            <w:r>
              <w:rPr>
                <w:rFonts w:hint="eastAsia" w:ascii="仿宋" w:hAnsi="仿宋" w:eastAsia="仿宋" w:cs="仿宋"/>
                <w:szCs w:val="21"/>
                <w:lang w:eastAsia="zh-CN"/>
              </w:rPr>
              <w:t>。</w:t>
            </w:r>
          </w:p>
        </w:tc>
        <w:tc>
          <w:tcPr>
            <w:tcW w:w="1384" w:type="dxa"/>
            <w:vAlign w:val="center"/>
          </w:tcPr>
          <w:p w14:paraId="4CACD202">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1.零件表达；</w:t>
            </w:r>
          </w:p>
          <w:p w14:paraId="6F2DA8FD">
            <w:pPr>
              <w:widowControl/>
              <w:jc w:val="left"/>
              <w:rPr>
                <w:rFonts w:hint="eastAsia" w:ascii="仿宋" w:hAnsi="仿宋" w:eastAsia="仿宋" w:cs="仿宋"/>
                <w:szCs w:val="21"/>
              </w:rPr>
            </w:pPr>
            <w:r>
              <w:rPr>
                <w:rFonts w:hint="eastAsia" w:ascii="仿宋" w:hAnsi="仿宋" w:eastAsia="仿宋" w:cs="仿宋"/>
                <w:szCs w:val="21"/>
                <w:lang w:val="en-US" w:eastAsia="zh-CN"/>
              </w:rPr>
              <w:t>2.识图图纸。</w:t>
            </w:r>
          </w:p>
        </w:tc>
        <w:tc>
          <w:tcPr>
            <w:tcW w:w="1372" w:type="dxa"/>
            <w:vAlign w:val="center"/>
          </w:tcPr>
          <w:p w14:paraId="640F61EF">
            <w:pPr>
              <w:jc w:val="center"/>
              <w:rPr>
                <w:rFonts w:ascii="仿宋" w:hAnsi="仿宋" w:eastAsia="仿宋" w:cs="仿宋"/>
                <w:szCs w:val="21"/>
              </w:rPr>
            </w:pPr>
            <w:r>
              <w:rPr>
                <w:rFonts w:hint="eastAsia" w:ascii="仿宋" w:hAnsi="仿宋" w:eastAsia="仿宋" w:cs="仿宋"/>
                <w:szCs w:val="21"/>
              </w:rPr>
              <w:t>严谨细致、</w:t>
            </w:r>
          </w:p>
          <w:p w14:paraId="7556B39E">
            <w:pPr>
              <w:jc w:val="center"/>
              <w:rPr>
                <w:rFonts w:hint="eastAsia" w:ascii="仿宋" w:hAnsi="仿宋" w:eastAsia="仿宋" w:cs="仿宋"/>
                <w:szCs w:val="21"/>
              </w:rPr>
            </w:pPr>
            <w:r>
              <w:rPr>
                <w:rFonts w:hint="eastAsia" w:ascii="仿宋" w:hAnsi="仿宋" w:eastAsia="仿宋" w:cs="仿宋"/>
                <w:szCs w:val="21"/>
              </w:rPr>
              <w:t>精益求精</w:t>
            </w:r>
          </w:p>
        </w:tc>
      </w:tr>
      <w:tr w14:paraId="33782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2B9BD218">
            <w:pPr>
              <w:widowControl/>
              <w:jc w:val="center"/>
              <w:rPr>
                <w:rFonts w:ascii="仿宋" w:hAnsi="仿宋" w:eastAsia="仿宋" w:cs="仿宋"/>
                <w:b/>
                <w:bCs/>
                <w:color w:val="000000"/>
                <w:kern w:val="0"/>
                <w:szCs w:val="21"/>
                <w:lang w:bidi="ar"/>
              </w:rPr>
            </w:pPr>
          </w:p>
        </w:tc>
        <w:tc>
          <w:tcPr>
            <w:tcW w:w="1371" w:type="dxa"/>
            <w:vAlign w:val="center"/>
          </w:tcPr>
          <w:p w14:paraId="6B76E911">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eastAsia="zh-CN" w:bidi="ar"/>
              </w:rPr>
              <w:t>任务</w:t>
            </w:r>
            <w:r>
              <w:rPr>
                <w:rFonts w:hint="eastAsia" w:ascii="仿宋" w:hAnsi="仿宋" w:eastAsia="仿宋" w:cs="仿宋"/>
                <w:color w:val="000000"/>
                <w:kern w:val="0"/>
                <w:szCs w:val="21"/>
                <w:lang w:val="en-US" w:eastAsia="zh-CN" w:bidi="ar"/>
              </w:rPr>
              <w:t>五</w:t>
            </w:r>
            <w:r>
              <w:rPr>
                <w:rFonts w:hint="eastAsia" w:ascii="仿宋" w:hAnsi="仿宋" w:eastAsia="仿宋" w:cs="仿宋"/>
                <w:color w:val="000000"/>
                <w:kern w:val="0"/>
                <w:szCs w:val="21"/>
                <w:lang w:eastAsia="zh-CN" w:bidi="ar"/>
              </w:rPr>
              <w:t>、零件图上的技术要求</w:t>
            </w:r>
          </w:p>
        </w:tc>
        <w:tc>
          <w:tcPr>
            <w:tcW w:w="3009" w:type="dxa"/>
            <w:vAlign w:val="center"/>
          </w:tcPr>
          <w:p w14:paraId="5A975C86">
            <w:pPr>
              <w:jc w:val="left"/>
              <w:rPr>
                <w:rFonts w:ascii="仿宋" w:hAnsi="仿宋" w:eastAsia="仿宋" w:cs="仿宋"/>
                <w:b/>
                <w:bCs/>
                <w:szCs w:val="21"/>
              </w:rPr>
            </w:pPr>
            <w:r>
              <w:rPr>
                <w:rFonts w:hint="eastAsia" w:ascii="仿宋" w:hAnsi="仿宋" w:eastAsia="仿宋" w:cs="仿宋"/>
                <w:b/>
                <w:bCs/>
                <w:szCs w:val="21"/>
              </w:rPr>
              <w:t>教学内容：</w:t>
            </w:r>
          </w:p>
          <w:p w14:paraId="79069C94">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1.表面结构表示法</w:t>
            </w:r>
            <w:r>
              <w:rPr>
                <w:rFonts w:hint="eastAsia" w:ascii="仿宋" w:hAnsi="仿宋" w:eastAsia="仿宋" w:cs="仿宋"/>
                <w:color w:val="000000"/>
                <w:kern w:val="0"/>
                <w:szCs w:val="21"/>
                <w:lang w:eastAsia="zh-CN" w:bidi="ar"/>
              </w:rPr>
              <w:t>；</w:t>
            </w:r>
          </w:p>
          <w:p w14:paraId="0788702C">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2.表面结构要求在图样中的注法；</w:t>
            </w:r>
          </w:p>
          <w:p w14:paraId="70D83E9C">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3.表面结构要求在图样中的简化注法；</w:t>
            </w:r>
          </w:p>
          <w:p w14:paraId="7C72DB18">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4.极限偏差；</w:t>
            </w:r>
          </w:p>
          <w:p w14:paraId="3B4C18B7">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5.几何公差；</w:t>
            </w:r>
          </w:p>
          <w:p w14:paraId="322CCF8F">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6.热处理。</w:t>
            </w:r>
          </w:p>
          <w:p w14:paraId="0911D7CC">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6C6DBAEF">
            <w:pPr>
              <w:jc w:val="left"/>
              <w:rPr>
                <w:rFonts w:ascii="仿宋" w:hAnsi="仿宋" w:eastAsia="仿宋" w:cs="仿宋"/>
                <w:szCs w:val="21"/>
              </w:rPr>
            </w:pPr>
            <w:r>
              <w:rPr>
                <w:rFonts w:hint="eastAsia" w:ascii="仿宋" w:hAnsi="仿宋" w:eastAsia="仿宋" w:cs="仿宋"/>
                <w:szCs w:val="21"/>
              </w:rPr>
              <w:t>1.素养目标</w:t>
            </w:r>
          </w:p>
          <w:p w14:paraId="3FDD8F1D">
            <w:pPr>
              <w:jc w:val="left"/>
              <w:rPr>
                <w:rFonts w:hint="eastAsia" w:ascii="仿宋" w:hAnsi="仿宋" w:eastAsia="仿宋" w:cs="仿宋"/>
                <w:szCs w:val="21"/>
              </w:rPr>
            </w:pPr>
            <w:r>
              <w:rPr>
                <w:rFonts w:hint="eastAsia" w:ascii="仿宋" w:hAnsi="仿宋" w:eastAsia="仿宋" w:cs="仿宋"/>
                <w:szCs w:val="21"/>
              </w:rPr>
              <w:t>（1）培养学生的创新意识和实践能力，能够运用所学知识解决实际问题；</w:t>
            </w:r>
          </w:p>
          <w:p w14:paraId="7957C60F">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5492B940">
            <w:pPr>
              <w:jc w:val="left"/>
              <w:rPr>
                <w:rFonts w:ascii="仿宋" w:hAnsi="仿宋" w:eastAsia="仿宋" w:cs="仿宋"/>
                <w:szCs w:val="21"/>
              </w:rPr>
            </w:pPr>
            <w:r>
              <w:rPr>
                <w:rFonts w:hint="eastAsia" w:ascii="仿宋" w:hAnsi="仿宋" w:eastAsia="仿宋" w:cs="仿宋"/>
                <w:szCs w:val="21"/>
              </w:rPr>
              <w:t>2.知识目标</w:t>
            </w:r>
          </w:p>
          <w:p w14:paraId="7A17DDC7">
            <w:pPr>
              <w:widowControl w:val="0"/>
              <w:numPr>
                <w:ilvl w:val="0"/>
                <w:numId w:val="0"/>
              </w:numPr>
              <w:jc w:val="left"/>
              <w:rPr>
                <w:rFonts w:hint="eastAsia" w:ascii="仿宋" w:hAnsi="仿宋" w:eastAsia="仿宋" w:cs="仿宋"/>
                <w:szCs w:val="21"/>
              </w:rPr>
            </w:pPr>
            <w:r>
              <w:rPr>
                <w:rFonts w:hint="eastAsia" w:ascii="仿宋" w:hAnsi="仿宋" w:eastAsia="仿宋" w:cs="仿宋"/>
                <w:szCs w:val="21"/>
              </w:rPr>
              <w:t>（1）</w:t>
            </w:r>
            <w:r>
              <w:rPr>
                <w:rFonts w:hint="eastAsia" w:ascii="仿宋" w:hAnsi="仿宋" w:eastAsia="仿宋" w:cs="仿宋"/>
                <w:color w:val="000000"/>
                <w:kern w:val="0"/>
                <w:szCs w:val="21"/>
                <w:lang w:eastAsia="zh-CN" w:bidi="ar"/>
              </w:rPr>
              <w:t>了解表面结构及表面粗糙度的基本概念，掌握表面结构及表面粗糙度的符号、代号及其标注和识读；</w:t>
            </w:r>
          </w:p>
          <w:p w14:paraId="5CBADA7D">
            <w:pPr>
              <w:jc w:val="left"/>
              <w:rPr>
                <w:rFonts w:hint="eastAsia" w:ascii="仿宋" w:hAnsi="仿宋" w:eastAsia="仿宋" w:cs="仿宋"/>
                <w:color w:val="000000"/>
                <w:kern w:val="0"/>
                <w:szCs w:val="21"/>
                <w:lang w:eastAsia="zh-CN" w:bidi="ar"/>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color w:val="000000"/>
                <w:kern w:val="0"/>
                <w:szCs w:val="21"/>
                <w:lang w:eastAsia="zh-CN" w:bidi="ar"/>
              </w:rPr>
              <w:t>了解极限的概念、标准公差与基本偏差，掌握尺寸公差在图样上的标注和识读；</w:t>
            </w:r>
          </w:p>
          <w:p w14:paraId="1B6C5B00">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3</w:t>
            </w:r>
            <w:r>
              <w:rPr>
                <w:rFonts w:hint="eastAsia" w:ascii="仿宋" w:hAnsi="仿宋" w:eastAsia="仿宋" w:cs="仿宋"/>
                <w:color w:val="000000"/>
                <w:kern w:val="0"/>
                <w:szCs w:val="21"/>
                <w:lang w:eastAsia="zh-CN" w:bidi="ar"/>
              </w:rPr>
              <w:t>）熟悉常用</w:t>
            </w:r>
            <w:r>
              <w:rPr>
                <w:rFonts w:hint="eastAsia" w:ascii="仿宋" w:hAnsi="仿宋" w:eastAsia="仿宋" w:cs="仿宋"/>
                <w:color w:val="000000"/>
                <w:kern w:val="0"/>
                <w:szCs w:val="21"/>
                <w:lang w:val="en-US" w:eastAsia="zh-CN" w:bidi="ar"/>
              </w:rPr>
              <w:t>几何</w:t>
            </w:r>
            <w:r>
              <w:rPr>
                <w:rFonts w:hint="eastAsia" w:ascii="仿宋" w:hAnsi="仿宋" w:eastAsia="仿宋" w:cs="仿宋"/>
                <w:color w:val="000000"/>
                <w:kern w:val="0"/>
                <w:szCs w:val="21"/>
                <w:lang w:eastAsia="zh-CN" w:bidi="ar"/>
              </w:rPr>
              <w:t>公差的特征项目、符号及其标注和识读；</w:t>
            </w:r>
          </w:p>
          <w:p w14:paraId="6526DC99">
            <w:p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4</w:t>
            </w:r>
            <w:r>
              <w:rPr>
                <w:rFonts w:hint="eastAsia" w:ascii="仿宋" w:hAnsi="仿宋" w:eastAsia="仿宋" w:cs="仿宋"/>
                <w:color w:val="000000"/>
                <w:kern w:val="0"/>
                <w:szCs w:val="21"/>
                <w:lang w:eastAsia="zh-CN" w:bidi="ar"/>
              </w:rPr>
              <w:t>）了解零件热处理及表面处理的表达。</w:t>
            </w:r>
          </w:p>
          <w:p w14:paraId="5A00CB98">
            <w:pPr>
              <w:jc w:val="left"/>
              <w:rPr>
                <w:rFonts w:ascii="仿宋" w:hAnsi="仿宋" w:eastAsia="仿宋" w:cs="仿宋"/>
                <w:szCs w:val="21"/>
              </w:rPr>
            </w:pPr>
            <w:r>
              <w:rPr>
                <w:rFonts w:hint="eastAsia" w:ascii="仿宋" w:hAnsi="仿宋" w:eastAsia="仿宋" w:cs="仿宋"/>
                <w:szCs w:val="21"/>
              </w:rPr>
              <w:t>3.技能目标</w:t>
            </w:r>
          </w:p>
          <w:p w14:paraId="0C80F1CA">
            <w:pPr>
              <w:widowControl/>
              <w:jc w:val="left"/>
              <w:rPr>
                <w:rFonts w:hint="eastAsia" w:ascii="仿宋" w:hAnsi="仿宋" w:eastAsia="仿宋" w:cs="仿宋"/>
                <w:szCs w:val="21"/>
                <w:lang w:eastAsia="zh-CN"/>
              </w:rPr>
            </w:pPr>
            <w:r>
              <w:rPr>
                <w:rFonts w:hint="eastAsia" w:ascii="仿宋" w:hAnsi="仿宋" w:eastAsia="仿宋" w:cs="仿宋"/>
                <w:szCs w:val="21"/>
              </w:rPr>
              <w:t>（</w:t>
            </w:r>
            <w:r>
              <w:rPr>
                <w:rFonts w:hint="eastAsia" w:ascii="仿宋" w:hAnsi="仿宋" w:eastAsia="仿宋" w:cs="仿宋"/>
                <w:szCs w:val="21"/>
                <w:lang w:val="en-US" w:eastAsia="zh-CN"/>
              </w:rPr>
              <w:t>1</w:t>
            </w:r>
            <w:r>
              <w:rPr>
                <w:rFonts w:hint="eastAsia" w:ascii="仿宋" w:hAnsi="仿宋" w:eastAsia="仿宋" w:cs="仿宋"/>
                <w:szCs w:val="21"/>
              </w:rPr>
              <w:t>）能正确标注表面粗糙度、尺寸公差</w:t>
            </w:r>
            <w:r>
              <w:rPr>
                <w:rFonts w:hint="eastAsia" w:ascii="仿宋" w:hAnsi="仿宋" w:eastAsia="仿宋" w:cs="仿宋"/>
                <w:szCs w:val="21"/>
                <w:lang w:eastAsia="zh-CN"/>
              </w:rPr>
              <w:t>；</w:t>
            </w:r>
          </w:p>
          <w:p w14:paraId="23861B38">
            <w:pPr>
              <w:widowControl/>
              <w:jc w:val="left"/>
              <w:rPr>
                <w:rFonts w:hint="eastAsia" w:ascii="仿宋" w:hAnsi="仿宋" w:eastAsia="仿宋" w:cs="仿宋"/>
                <w:color w:val="000000"/>
                <w:kern w:val="0"/>
                <w:szCs w:val="21"/>
                <w:lang w:eastAsia="zh-CN" w:bidi="ar"/>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color w:val="000000"/>
                <w:kern w:val="0"/>
                <w:szCs w:val="21"/>
                <w:lang w:eastAsia="zh-CN" w:bidi="ar"/>
              </w:rPr>
              <w:t>会识读零件图中的几何公差。</w:t>
            </w:r>
          </w:p>
        </w:tc>
        <w:tc>
          <w:tcPr>
            <w:tcW w:w="1384" w:type="dxa"/>
            <w:vAlign w:val="center"/>
          </w:tcPr>
          <w:p w14:paraId="49E459EB">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1.零件表达；</w:t>
            </w:r>
          </w:p>
          <w:p w14:paraId="78327B86">
            <w:pPr>
              <w:widowControl/>
              <w:jc w:val="left"/>
              <w:rPr>
                <w:rFonts w:hint="eastAsia" w:ascii="仿宋" w:hAnsi="仿宋" w:eastAsia="仿宋" w:cs="仿宋"/>
                <w:szCs w:val="21"/>
              </w:rPr>
            </w:pPr>
            <w:r>
              <w:rPr>
                <w:rFonts w:hint="eastAsia" w:ascii="仿宋" w:hAnsi="仿宋" w:eastAsia="仿宋" w:cs="仿宋"/>
                <w:szCs w:val="21"/>
                <w:lang w:val="en-US" w:eastAsia="zh-CN"/>
              </w:rPr>
              <w:t>2.识图图纸。</w:t>
            </w:r>
          </w:p>
        </w:tc>
        <w:tc>
          <w:tcPr>
            <w:tcW w:w="1372" w:type="dxa"/>
            <w:vAlign w:val="center"/>
          </w:tcPr>
          <w:p w14:paraId="65B40D0A">
            <w:pPr>
              <w:jc w:val="center"/>
              <w:rPr>
                <w:rFonts w:ascii="仿宋" w:hAnsi="仿宋" w:eastAsia="仿宋" w:cs="仿宋"/>
                <w:szCs w:val="21"/>
              </w:rPr>
            </w:pPr>
            <w:r>
              <w:rPr>
                <w:rFonts w:hint="eastAsia" w:ascii="仿宋" w:hAnsi="仿宋" w:eastAsia="仿宋" w:cs="仿宋"/>
                <w:szCs w:val="21"/>
              </w:rPr>
              <w:t>严谨细致、</w:t>
            </w:r>
          </w:p>
          <w:p w14:paraId="35945915">
            <w:pPr>
              <w:jc w:val="center"/>
              <w:rPr>
                <w:rFonts w:hint="eastAsia" w:ascii="仿宋" w:hAnsi="仿宋" w:eastAsia="仿宋" w:cs="仿宋"/>
                <w:szCs w:val="21"/>
                <w:lang w:eastAsia="zh-CN"/>
              </w:rPr>
            </w:pPr>
            <w:r>
              <w:rPr>
                <w:rFonts w:hint="eastAsia" w:ascii="仿宋" w:hAnsi="仿宋" w:eastAsia="仿宋" w:cs="仿宋"/>
                <w:szCs w:val="21"/>
              </w:rPr>
              <w:t>精益求精</w:t>
            </w:r>
          </w:p>
        </w:tc>
      </w:tr>
      <w:tr w14:paraId="1771B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7116476B">
            <w:pPr>
              <w:widowControl/>
              <w:jc w:val="center"/>
              <w:rPr>
                <w:rFonts w:ascii="仿宋" w:hAnsi="仿宋" w:eastAsia="仿宋" w:cs="仿宋"/>
                <w:b/>
                <w:bCs/>
                <w:color w:val="000000"/>
                <w:kern w:val="0"/>
                <w:szCs w:val="21"/>
                <w:lang w:bidi="ar"/>
              </w:rPr>
            </w:pPr>
          </w:p>
        </w:tc>
        <w:tc>
          <w:tcPr>
            <w:tcW w:w="1371" w:type="dxa"/>
            <w:vAlign w:val="center"/>
          </w:tcPr>
          <w:p w14:paraId="5A543650">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eastAsia="zh-CN" w:bidi="ar"/>
              </w:rPr>
              <w:t>任务</w:t>
            </w:r>
            <w:r>
              <w:rPr>
                <w:rFonts w:hint="eastAsia" w:ascii="仿宋" w:hAnsi="仿宋" w:eastAsia="仿宋" w:cs="仿宋"/>
                <w:color w:val="000000"/>
                <w:kern w:val="0"/>
                <w:szCs w:val="21"/>
                <w:lang w:val="en-US" w:eastAsia="zh-CN" w:bidi="ar"/>
              </w:rPr>
              <w:t>六</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螺纹及螺纹紧固件</w:t>
            </w:r>
          </w:p>
        </w:tc>
        <w:tc>
          <w:tcPr>
            <w:tcW w:w="3009" w:type="dxa"/>
            <w:vAlign w:val="center"/>
          </w:tcPr>
          <w:p w14:paraId="410AE26D">
            <w:pPr>
              <w:jc w:val="left"/>
              <w:rPr>
                <w:rFonts w:ascii="仿宋" w:hAnsi="仿宋" w:eastAsia="仿宋" w:cs="仿宋"/>
                <w:b/>
                <w:bCs/>
                <w:szCs w:val="21"/>
              </w:rPr>
            </w:pPr>
            <w:r>
              <w:rPr>
                <w:rFonts w:hint="eastAsia" w:ascii="仿宋" w:hAnsi="仿宋" w:eastAsia="仿宋" w:cs="仿宋"/>
                <w:b/>
                <w:bCs/>
                <w:szCs w:val="21"/>
              </w:rPr>
              <w:t>教学内容：</w:t>
            </w:r>
          </w:p>
          <w:p w14:paraId="08716B6B">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1.螺纹的形成</w:t>
            </w:r>
            <w:r>
              <w:rPr>
                <w:rFonts w:hint="eastAsia" w:ascii="仿宋" w:hAnsi="仿宋" w:eastAsia="仿宋" w:cs="仿宋"/>
                <w:color w:val="000000"/>
                <w:kern w:val="0"/>
                <w:szCs w:val="21"/>
                <w:lang w:eastAsia="zh-CN" w:bidi="ar"/>
              </w:rPr>
              <w:t>；</w:t>
            </w:r>
          </w:p>
          <w:p w14:paraId="312B14B9">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2.螺纹要素；</w:t>
            </w:r>
          </w:p>
          <w:p w14:paraId="60804FCC">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3.螺纹的分类；</w:t>
            </w:r>
          </w:p>
          <w:p w14:paraId="2DB6F6B5">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4.螺纹的画法规定；</w:t>
            </w:r>
          </w:p>
          <w:p w14:paraId="1CE11E78">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5.螺纹的标记和标注。</w:t>
            </w:r>
          </w:p>
          <w:p w14:paraId="25D07DD5">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72D4C0C8">
            <w:pPr>
              <w:jc w:val="left"/>
              <w:rPr>
                <w:rFonts w:ascii="仿宋" w:hAnsi="仿宋" w:eastAsia="仿宋" w:cs="仿宋"/>
                <w:szCs w:val="21"/>
              </w:rPr>
            </w:pPr>
            <w:r>
              <w:rPr>
                <w:rFonts w:hint="eastAsia" w:ascii="仿宋" w:hAnsi="仿宋" w:eastAsia="仿宋" w:cs="仿宋"/>
                <w:szCs w:val="21"/>
              </w:rPr>
              <w:t>1.素养目标</w:t>
            </w:r>
          </w:p>
          <w:p w14:paraId="79D829E1">
            <w:pPr>
              <w:jc w:val="left"/>
              <w:rPr>
                <w:rFonts w:hint="eastAsia" w:ascii="仿宋" w:hAnsi="仿宋" w:eastAsia="仿宋" w:cs="仿宋"/>
                <w:szCs w:val="21"/>
              </w:rPr>
            </w:pPr>
            <w:r>
              <w:rPr>
                <w:rFonts w:hint="eastAsia" w:ascii="仿宋" w:hAnsi="仿宋" w:eastAsia="仿宋" w:cs="仿宋"/>
                <w:szCs w:val="21"/>
              </w:rPr>
              <w:t>（1）培养学生的标准化和规范意识；</w:t>
            </w:r>
          </w:p>
          <w:p w14:paraId="28CFA007">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04EFD44D">
            <w:pPr>
              <w:jc w:val="left"/>
              <w:rPr>
                <w:rFonts w:ascii="仿宋" w:hAnsi="仿宋" w:eastAsia="仿宋" w:cs="仿宋"/>
                <w:szCs w:val="21"/>
              </w:rPr>
            </w:pPr>
            <w:r>
              <w:rPr>
                <w:rFonts w:hint="eastAsia" w:ascii="仿宋" w:hAnsi="仿宋" w:eastAsia="仿宋" w:cs="仿宋"/>
                <w:szCs w:val="21"/>
              </w:rPr>
              <w:t>2.知识目标</w:t>
            </w:r>
          </w:p>
          <w:p w14:paraId="215175F1">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szCs w:val="21"/>
              </w:rPr>
              <w:t>（1）</w:t>
            </w:r>
            <w:r>
              <w:rPr>
                <w:rFonts w:hint="eastAsia" w:ascii="仿宋" w:hAnsi="仿宋" w:eastAsia="仿宋" w:cs="仿宋"/>
                <w:color w:val="000000"/>
                <w:kern w:val="0"/>
                <w:szCs w:val="21"/>
                <w:lang w:bidi="ar"/>
              </w:rPr>
              <w:t>了解螺纹的形成、种类和用途，熟悉螺纹的要素</w:t>
            </w:r>
            <w:r>
              <w:rPr>
                <w:rFonts w:hint="eastAsia" w:ascii="仿宋" w:hAnsi="仿宋" w:eastAsia="仿宋" w:cs="仿宋"/>
                <w:color w:val="000000"/>
                <w:kern w:val="0"/>
                <w:szCs w:val="21"/>
                <w:lang w:eastAsia="zh-CN" w:bidi="ar"/>
              </w:rPr>
              <w:t>；</w:t>
            </w:r>
          </w:p>
          <w:p w14:paraId="5B07BCCC">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2</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bidi="ar"/>
              </w:rPr>
              <w:t>掌握螺纹的规定画法、标注和查表方法</w:t>
            </w:r>
            <w:r>
              <w:rPr>
                <w:rFonts w:hint="eastAsia" w:ascii="仿宋" w:hAnsi="仿宋" w:eastAsia="仿宋" w:cs="仿宋"/>
                <w:color w:val="000000"/>
                <w:kern w:val="0"/>
                <w:szCs w:val="21"/>
                <w:lang w:eastAsia="zh-CN" w:bidi="ar"/>
              </w:rPr>
              <w:t>；</w:t>
            </w:r>
          </w:p>
          <w:p w14:paraId="2D4FA266">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3</w:t>
            </w:r>
            <w:r>
              <w:rPr>
                <w:rFonts w:hint="eastAsia" w:ascii="仿宋" w:hAnsi="仿宋" w:eastAsia="仿宋" w:cs="仿宋"/>
                <w:color w:val="000000"/>
                <w:kern w:val="0"/>
                <w:szCs w:val="21"/>
                <w:lang w:eastAsia="zh-CN" w:bidi="ar"/>
              </w:rPr>
              <w:t>）熟悉常用螺纹紧固件的种类、标记与查表方法。</w:t>
            </w:r>
          </w:p>
          <w:p w14:paraId="37BA047D">
            <w:pPr>
              <w:jc w:val="left"/>
              <w:rPr>
                <w:rFonts w:ascii="仿宋" w:hAnsi="仿宋" w:eastAsia="仿宋" w:cs="仿宋"/>
                <w:szCs w:val="21"/>
              </w:rPr>
            </w:pPr>
            <w:r>
              <w:rPr>
                <w:rFonts w:hint="eastAsia" w:ascii="仿宋" w:hAnsi="仿宋" w:eastAsia="仿宋" w:cs="仿宋"/>
                <w:szCs w:val="21"/>
              </w:rPr>
              <w:t>3.技能目标</w:t>
            </w:r>
          </w:p>
          <w:p w14:paraId="0763B38C">
            <w:pPr>
              <w:widowControl/>
              <w:jc w:val="left"/>
              <w:rPr>
                <w:rFonts w:hint="eastAsia" w:ascii="仿宋" w:hAnsi="仿宋" w:eastAsia="仿宋" w:cs="仿宋"/>
                <w:szCs w:val="21"/>
                <w:lang w:eastAsia="zh-CN"/>
              </w:rPr>
            </w:pPr>
            <w:r>
              <w:rPr>
                <w:rFonts w:hint="eastAsia" w:ascii="仿宋" w:hAnsi="仿宋" w:eastAsia="仿宋" w:cs="仿宋"/>
                <w:szCs w:val="21"/>
              </w:rPr>
              <w:t>（</w:t>
            </w:r>
            <w:r>
              <w:rPr>
                <w:rFonts w:hint="eastAsia" w:ascii="仿宋" w:hAnsi="仿宋" w:eastAsia="仿宋" w:cs="仿宋"/>
                <w:szCs w:val="21"/>
                <w:lang w:val="en-US" w:eastAsia="zh-CN"/>
              </w:rPr>
              <w:t>1</w:t>
            </w:r>
            <w:r>
              <w:rPr>
                <w:rFonts w:hint="eastAsia" w:ascii="仿宋" w:hAnsi="仿宋" w:eastAsia="仿宋" w:cs="仿宋"/>
                <w:szCs w:val="21"/>
              </w:rPr>
              <w:t>）能正确地按规定画螺纹</w:t>
            </w:r>
            <w:r>
              <w:rPr>
                <w:rFonts w:hint="eastAsia" w:ascii="仿宋" w:hAnsi="仿宋" w:eastAsia="仿宋" w:cs="仿宋"/>
                <w:szCs w:val="21"/>
                <w:lang w:eastAsia="zh-CN"/>
              </w:rPr>
              <w:t>；</w:t>
            </w:r>
          </w:p>
          <w:p w14:paraId="32DAFB2E">
            <w:pPr>
              <w:widowControl/>
              <w:jc w:val="left"/>
              <w:rPr>
                <w:rFonts w:hint="eastAsia" w:ascii="仿宋" w:hAnsi="仿宋" w:eastAsia="仿宋" w:cs="仿宋"/>
                <w:color w:val="000000"/>
                <w:kern w:val="0"/>
                <w:szCs w:val="21"/>
                <w:lang w:eastAsia="zh-CN" w:bidi="ar"/>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color w:val="000000"/>
                <w:kern w:val="0"/>
                <w:szCs w:val="21"/>
                <w:lang w:bidi="ar"/>
              </w:rPr>
              <w:t>会查表标记和选用常用螺纹紧固件</w:t>
            </w:r>
            <w:r>
              <w:rPr>
                <w:rFonts w:hint="eastAsia" w:ascii="仿宋" w:hAnsi="仿宋" w:eastAsia="仿宋" w:cs="仿宋"/>
                <w:color w:val="000000"/>
                <w:kern w:val="0"/>
                <w:szCs w:val="21"/>
                <w:lang w:eastAsia="zh-CN" w:bidi="ar"/>
              </w:rPr>
              <w:t>；</w:t>
            </w:r>
          </w:p>
          <w:p w14:paraId="077E2377">
            <w:pPr>
              <w:widowControl/>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3</w:t>
            </w:r>
            <w:r>
              <w:rPr>
                <w:rFonts w:hint="eastAsia" w:ascii="仿宋" w:hAnsi="仿宋" w:eastAsia="仿宋" w:cs="仿宋"/>
                <w:color w:val="000000"/>
                <w:kern w:val="0"/>
                <w:szCs w:val="21"/>
                <w:lang w:eastAsia="zh-CN" w:bidi="ar"/>
              </w:rPr>
              <w:t>）能识读螺柱连接和螺钉连接的画法。</w:t>
            </w:r>
          </w:p>
        </w:tc>
        <w:tc>
          <w:tcPr>
            <w:tcW w:w="1384" w:type="dxa"/>
            <w:vAlign w:val="center"/>
          </w:tcPr>
          <w:p w14:paraId="14DA7858">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1.标准件的画法；</w:t>
            </w:r>
          </w:p>
          <w:p w14:paraId="1AD9E148">
            <w:pPr>
              <w:widowControl/>
              <w:jc w:val="left"/>
              <w:rPr>
                <w:rFonts w:hint="eastAsia" w:ascii="仿宋" w:hAnsi="仿宋" w:eastAsia="仿宋" w:cs="仿宋"/>
                <w:szCs w:val="21"/>
              </w:rPr>
            </w:pPr>
            <w:r>
              <w:rPr>
                <w:rFonts w:hint="eastAsia" w:ascii="仿宋" w:hAnsi="仿宋" w:eastAsia="仿宋" w:cs="仿宋"/>
                <w:szCs w:val="21"/>
                <w:lang w:val="en-US" w:eastAsia="zh-CN"/>
              </w:rPr>
              <w:t>2.识图图纸。</w:t>
            </w:r>
          </w:p>
        </w:tc>
        <w:tc>
          <w:tcPr>
            <w:tcW w:w="1372" w:type="dxa"/>
            <w:vAlign w:val="center"/>
          </w:tcPr>
          <w:p w14:paraId="3E91D757">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标准意识</w:t>
            </w:r>
          </w:p>
          <w:p w14:paraId="25C81706">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规范意识</w:t>
            </w:r>
          </w:p>
        </w:tc>
      </w:tr>
      <w:tr w14:paraId="5573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02B201F5">
            <w:pPr>
              <w:widowControl/>
              <w:jc w:val="center"/>
              <w:rPr>
                <w:rFonts w:ascii="仿宋" w:hAnsi="仿宋" w:eastAsia="仿宋" w:cs="仿宋"/>
                <w:b/>
                <w:bCs/>
                <w:color w:val="000000"/>
                <w:kern w:val="0"/>
                <w:szCs w:val="21"/>
                <w:lang w:bidi="ar"/>
              </w:rPr>
            </w:pPr>
          </w:p>
        </w:tc>
        <w:tc>
          <w:tcPr>
            <w:tcW w:w="1371" w:type="dxa"/>
            <w:vAlign w:val="center"/>
          </w:tcPr>
          <w:p w14:paraId="3013F6DC">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eastAsia="zh-CN" w:bidi="ar"/>
              </w:rPr>
              <w:t>任务</w:t>
            </w:r>
            <w:r>
              <w:rPr>
                <w:rFonts w:hint="eastAsia" w:ascii="仿宋" w:hAnsi="仿宋" w:eastAsia="仿宋" w:cs="仿宋"/>
                <w:color w:val="000000"/>
                <w:kern w:val="0"/>
                <w:szCs w:val="21"/>
                <w:lang w:val="en-US" w:eastAsia="zh-CN" w:bidi="ar"/>
              </w:rPr>
              <w:t>七</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齿轮</w:t>
            </w:r>
          </w:p>
        </w:tc>
        <w:tc>
          <w:tcPr>
            <w:tcW w:w="3009" w:type="dxa"/>
            <w:vAlign w:val="center"/>
          </w:tcPr>
          <w:p w14:paraId="4F9C8722">
            <w:pPr>
              <w:jc w:val="left"/>
              <w:rPr>
                <w:rFonts w:ascii="仿宋" w:hAnsi="仿宋" w:eastAsia="仿宋" w:cs="仿宋"/>
                <w:b/>
                <w:bCs/>
                <w:szCs w:val="21"/>
              </w:rPr>
            </w:pPr>
            <w:r>
              <w:rPr>
                <w:rFonts w:hint="eastAsia" w:ascii="仿宋" w:hAnsi="仿宋" w:eastAsia="仿宋" w:cs="仿宋"/>
                <w:b/>
                <w:bCs/>
                <w:szCs w:val="21"/>
              </w:rPr>
              <w:t>教学内容：</w:t>
            </w:r>
          </w:p>
          <w:p w14:paraId="1F935503">
            <w:pPr>
              <w:numPr>
                <w:ilvl w:val="0"/>
                <w:numId w:val="8"/>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齿轮各部分名称及计算公式；</w:t>
            </w:r>
          </w:p>
          <w:p w14:paraId="693D54A0">
            <w:pPr>
              <w:numPr>
                <w:ilvl w:val="0"/>
                <w:numId w:val="8"/>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单个圆柱齿轮的画法规定；</w:t>
            </w:r>
          </w:p>
          <w:p w14:paraId="2DC67494">
            <w:pPr>
              <w:numPr>
                <w:ilvl w:val="0"/>
                <w:numId w:val="8"/>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两个圆柱齿轮啮合的画法。</w:t>
            </w:r>
          </w:p>
          <w:p w14:paraId="4A316F7C">
            <w:pPr>
              <w:jc w:val="left"/>
              <w:rPr>
                <w:rFonts w:ascii="仿宋" w:hAnsi="仿宋" w:eastAsia="仿宋" w:cs="仿宋"/>
                <w:color w:val="000000"/>
                <w:kern w:val="0"/>
                <w:szCs w:val="21"/>
                <w:lang w:bidi="ar"/>
              </w:rPr>
            </w:pPr>
            <w:r>
              <w:rPr>
                <w:rFonts w:hint="eastAsia" w:ascii="仿宋" w:hAnsi="仿宋" w:eastAsia="仿宋" w:cs="仿宋"/>
                <w:b/>
                <w:bCs/>
                <w:szCs w:val="21"/>
              </w:rPr>
              <w:t>教学要求</w:t>
            </w:r>
            <w:r>
              <w:rPr>
                <w:rFonts w:hint="eastAsia" w:ascii="仿宋" w:hAnsi="仿宋" w:eastAsia="仿宋" w:cs="仿宋"/>
                <w:szCs w:val="21"/>
              </w:rPr>
              <w:t>：</w:t>
            </w:r>
          </w:p>
          <w:p w14:paraId="381F6C14">
            <w:pPr>
              <w:jc w:val="left"/>
              <w:rPr>
                <w:rFonts w:ascii="仿宋" w:hAnsi="仿宋" w:eastAsia="仿宋" w:cs="仿宋"/>
                <w:szCs w:val="21"/>
              </w:rPr>
            </w:pPr>
            <w:r>
              <w:rPr>
                <w:rFonts w:hint="eastAsia" w:ascii="仿宋" w:hAnsi="仿宋" w:eastAsia="仿宋" w:cs="仿宋"/>
                <w:szCs w:val="21"/>
              </w:rPr>
              <w:t>1.素养目标</w:t>
            </w:r>
          </w:p>
          <w:p w14:paraId="049DEEB3">
            <w:pPr>
              <w:jc w:val="left"/>
              <w:rPr>
                <w:rFonts w:hint="eastAsia" w:ascii="仿宋" w:hAnsi="仿宋" w:eastAsia="仿宋" w:cs="仿宋"/>
                <w:szCs w:val="21"/>
              </w:rPr>
            </w:pPr>
            <w:r>
              <w:rPr>
                <w:rFonts w:hint="eastAsia" w:ascii="仿宋" w:hAnsi="仿宋" w:eastAsia="仿宋" w:cs="仿宋"/>
                <w:szCs w:val="21"/>
              </w:rPr>
              <w:t>（1）培养学生的标准化和规范意识；</w:t>
            </w:r>
          </w:p>
          <w:p w14:paraId="75F8B407">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16C8DB59">
            <w:pPr>
              <w:jc w:val="left"/>
              <w:rPr>
                <w:rFonts w:hint="eastAsia" w:ascii="仿宋" w:hAnsi="仿宋" w:eastAsia="仿宋" w:cs="仿宋"/>
                <w:szCs w:val="21"/>
              </w:rPr>
            </w:pPr>
            <w:r>
              <w:rPr>
                <w:rFonts w:hint="eastAsia" w:ascii="仿宋" w:hAnsi="仿宋" w:eastAsia="仿宋" w:cs="仿宋"/>
                <w:szCs w:val="21"/>
              </w:rPr>
              <w:t>2.知识目标</w:t>
            </w:r>
          </w:p>
          <w:p w14:paraId="40E7C71B">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熟悉齿轮各部分名称及计算公式；</w:t>
            </w:r>
          </w:p>
          <w:p w14:paraId="3151F86E">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）熟悉标准直齿圆柱齿轮轮齿部分</w:t>
            </w:r>
            <w:r>
              <w:rPr>
                <w:rFonts w:hint="eastAsia" w:ascii="仿宋" w:hAnsi="仿宋" w:eastAsia="仿宋" w:cs="仿宋"/>
                <w:szCs w:val="21"/>
                <w:lang w:val="en-US" w:eastAsia="zh-CN"/>
              </w:rPr>
              <w:t>的尺寸关系</w:t>
            </w:r>
            <w:r>
              <w:rPr>
                <w:rFonts w:hint="eastAsia" w:ascii="仿宋" w:hAnsi="仿宋" w:eastAsia="仿宋" w:cs="仿宋"/>
                <w:szCs w:val="21"/>
                <w:lang w:eastAsia="zh-CN"/>
              </w:rPr>
              <w:t>及画法。</w:t>
            </w:r>
          </w:p>
          <w:p w14:paraId="194C6794">
            <w:pPr>
              <w:jc w:val="left"/>
              <w:rPr>
                <w:rFonts w:ascii="仿宋" w:hAnsi="仿宋" w:eastAsia="仿宋" w:cs="仿宋"/>
                <w:szCs w:val="21"/>
              </w:rPr>
            </w:pPr>
            <w:r>
              <w:rPr>
                <w:rFonts w:hint="eastAsia" w:ascii="仿宋" w:hAnsi="仿宋" w:eastAsia="仿宋" w:cs="仿宋"/>
                <w:szCs w:val="21"/>
              </w:rPr>
              <w:t>3.技能目标</w:t>
            </w:r>
          </w:p>
          <w:p w14:paraId="2805F128">
            <w:pPr>
              <w:widowControl/>
              <w:jc w:val="left"/>
              <w:rPr>
                <w:rFonts w:hint="eastAsia" w:ascii="仿宋" w:hAnsi="仿宋" w:eastAsia="仿宋" w:cs="仿宋"/>
                <w:szCs w:val="21"/>
                <w:lang w:eastAsia="zh-CN"/>
              </w:rPr>
            </w:pPr>
            <w:r>
              <w:rPr>
                <w:rFonts w:hint="eastAsia" w:ascii="仿宋" w:hAnsi="仿宋" w:eastAsia="仿宋" w:cs="仿宋"/>
                <w:szCs w:val="21"/>
              </w:rPr>
              <w:t>能识读和绘制单件和啮合的标准直齿圆柱齿轮图</w:t>
            </w:r>
            <w:r>
              <w:rPr>
                <w:rFonts w:hint="eastAsia" w:ascii="仿宋" w:hAnsi="仿宋" w:eastAsia="仿宋" w:cs="仿宋"/>
                <w:szCs w:val="21"/>
                <w:lang w:eastAsia="zh-CN"/>
              </w:rPr>
              <w:t>。</w:t>
            </w:r>
          </w:p>
        </w:tc>
        <w:tc>
          <w:tcPr>
            <w:tcW w:w="1384" w:type="dxa"/>
            <w:vAlign w:val="center"/>
          </w:tcPr>
          <w:p w14:paraId="1578BE54">
            <w:pPr>
              <w:numPr>
                <w:ilvl w:val="0"/>
                <w:numId w:val="0"/>
              </w:numPr>
              <w:jc w:val="left"/>
              <w:rPr>
                <w:rFonts w:hint="eastAsia" w:ascii="仿宋" w:hAnsi="仿宋" w:eastAsia="仿宋" w:cs="仿宋"/>
                <w:szCs w:val="21"/>
                <w:lang w:val="en-US" w:eastAsia="zh-CN"/>
              </w:rPr>
            </w:pPr>
          </w:p>
          <w:p w14:paraId="1AADB21B">
            <w:pPr>
              <w:numPr>
                <w:ilvl w:val="0"/>
                <w:numId w:val="0"/>
              </w:numPr>
              <w:jc w:val="left"/>
              <w:rPr>
                <w:rFonts w:hint="eastAsia" w:ascii="仿宋" w:hAnsi="仿宋" w:eastAsia="仿宋" w:cs="仿宋"/>
                <w:szCs w:val="21"/>
                <w:lang w:val="en-US" w:eastAsia="zh-CN"/>
              </w:rPr>
            </w:pPr>
          </w:p>
          <w:p w14:paraId="0B923AB1">
            <w:pPr>
              <w:numPr>
                <w:ilvl w:val="0"/>
                <w:numId w:val="0"/>
              </w:numPr>
              <w:jc w:val="left"/>
              <w:rPr>
                <w:rFonts w:hint="eastAsia" w:ascii="仿宋" w:hAnsi="仿宋" w:eastAsia="仿宋" w:cs="仿宋"/>
                <w:szCs w:val="21"/>
                <w:lang w:val="en-US" w:eastAsia="zh-CN"/>
              </w:rPr>
            </w:pPr>
          </w:p>
          <w:p w14:paraId="3B3CB443">
            <w:pPr>
              <w:numPr>
                <w:ilvl w:val="0"/>
                <w:numId w:val="0"/>
              </w:numPr>
              <w:jc w:val="left"/>
              <w:rPr>
                <w:rFonts w:hint="eastAsia" w:ascii="仿宋" w:hAnsi="仿宋" w:eastAsia="仿宋" w:cs="仿宋"/>
                <w:szCs w:val="21"/>
                <w:lang w:val="en-US" w:eastAsia="zh-CN"/>
              </w:rPr>
            </w:pPr>
          </w:p>
          <w:p w14:paraId="28270E33">
            <w:pPr>
              <w:numPr>
                <w:ilvl w:val="0"/>
                <w:numId w:val="0"/>
              </w:numPr>
              <w:jc w:val="left"/>
              <w:rPr>
                <w:rFonts w:hint="eastAsia" w:ascii="仿宋" w:hAnsi="仿宋" w:eastAsia="仿宋" w:cs="仿宋"/>
                <w:szCs w:val="21"/>
                <w:lang w:val="en-US" w:eastAsia="zh-CN"/>
              </w:rPr>
            </w:pPr>
          </w:p>
          <w:p w14:paraId="16BCFDE1">
            <w:pPr>
              <w:numPr>
                <w:ilvl w:val="0"/>
                <w:numId w:val="0"/>
              </w:numPr>
              <w:jc w:val="left"/>
              <w:rPr>
                <w:rFonts w:hint="eastAsia" w:ascii="仿宋" w:hAnsi="仿宋" w:eastAsia="仿宋" w:cs="仿宋"/>
                <w:szCs w:val="21"/>
                <w:lang w:val="en-US" w:eastAsia="zh-CN"/>
              </w:rPr>
            </w:pPr>
          </w:p>
          <w:p w14:paraId="56F80331">
            <w:pPr>
              <w:numPr>
                <w:ilvl w:val="0"/>
                <w:numId w:val="0"/>
              </w:numPr>
              <w:jc w:val="left"/>
              <w:rPr>
                <w:rFonts w:hint="eastAsia" w:ascii="仿宋" w:hAnsi="仿宋" w:eastAsia="仿宋" w:cs="仿宋"/>
                <w:szCs w:val="21"/>
                <w:lang w:val="en-US" w:eastAsia="zh-CN"/>
              </w:rPr>
            </w:pPr>
          </w:p>
          <w:p w14:paraId="5D42C186">
            <w:pPr>
              <w:numPr>
                <w:ilvl w:val="0"/>
                <w:numId w:val="0"/>
              </w:numPr>
              <w:jc w:val="left"/>
              <w:rPr>
                <w:rFonts w:hint="eastAsia" w:ascii="仿宋" w:hAnsi="仿宋" w:eastAsia="仿宋" w:cs="仿宋"/>
                <w:szCs w:val="21"/>
                <w:lang w:val="en-US" w:eastAsia="zh-CN"/>
              </w:rPr>
            </w:pPr>
          </w:p>
          <w:p w14:paraId="2A9EBA8F">
            <w:pPr>
              <w:numPr>
                <w:ilvl w:val="0"/>
                <w:numId w:val="0"/>
              </w:numPr>
              <w:jc w:val="left"/>
              <w:rPr>
                <w:rFonts w:hint="eastAsia" w:ascii="仿宋" w:hAnsi="仿宋" w:eastAsia="仿宋" w:cs="仿宋"/>
                <w:szCs w:val="21"/>
                <w:lang w:val="en-US" w:eastAsia="zh-CN"/>
              </w:rPr>
            </w:pPr>
          </w:p>
          <w:p w14:paraId="6D153F76">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1.标准件的画法；</w:t>
            </w:r>
          </w:p>
          <w:p w14:paraId="6141499E">
            <w:pPr>
              <w:widowControl/>
              <w:jc w:val="left"/>
              <w:rPr>
                <w:rFonts w:hint="eastAsia" w:ascii="仿宋" w:hAnsi="仿宋" w:eastAsia="仿宋" w:cs="仿宋"/>
                <w:szCs w:val="21"/>
              </w:rPr>
            </w:pPr>
            <w:r>
              <w:rPr>
                <w:rFonts w:hint="eastAsia" w:ascii="仿宋" w:hAnsi="仿宋" w:eastAsia="仿宋" w:cs="仿宋"/>
                <w:szCs w:val="21"/>
                <w:lang w:val="en-US" w:eastAsia="zh-CN"/>
              </w:rPr>
              <w:t>2.识图图纸。</w:t>
            </w:r>
          </w:p>
        </w:tc>
        <w:tc>
          <w:tcPr>
            <w:tcW w:w="1372" w:type="dxa"/>
            <w:vAlign w:val="center"/>
          </w:tcPr>
          <w:p w14:paraId="4214F263">
            <w:pPr>
              <w:jc w:val="center"/>
              <w:rPr>
                <w:rFonts w:hint="eastAsia" w:ascii="仿宋" w:hAnsi="仿宋" w:eastAsia="仿宋" w:cs="仿宋"/>
                <w:szCs w:val="21"/>
              </w:rPr>
            </w:pPr>
          </w:p>
          <w:p w14:paraId="06153C82">
            <w:pPr>
              <w:jc w:val="center"/>
              <w:rPr>
                <w:rFonts w:hint="eastAsia" w:ascii="仿宋" w:hAnsi="仿宋" w:eastAsia="仿宋" w:cs="仿宋"/>
                <w:szCs w:val="21"/>
              </w:rPr>
            </w:pPr>
          </w:p>
          <w:p w14:paraId="780FCF0F">
            <w:pPr>
              <w:jc w:val="center"/>
              <w:rPr>
                <w:rFonts w:hint="eastAsia" w:ascii="仿宋" w:hAnsi="仿宋" w:eastAsia="仿宋" w:cs="仿宋"/>
                <w:szCs w:val="21"/>
              </w:rPr>
            </w:pPr>
          </w:p>
          <w:p w14:paraId="6FF7C3E4">
            <w:pPr>
              <w:jc w:val="center"/>
              <w:rPr>
                <w:rFonts w:hint="eastAsia" w:ascii="仿宋" w:hAnsi="仿宋" w:eastAsia="仿宋" w:cs="仿宋"/>
                <w:szCs w:val="21"/>
              </w:rPr>
            </w:pPr>
          </w:p>
          <w:p w14:paraId="671B8514">
            <w:pPr>
              <w:jc w:val="center"/>
              <w:rPr>
                <w:rFonts w:hint="eastAsia" w:ascii="仿宋" w:hAnsi="仿宋" w:eastAsia="仿宋" w:cs="仿宋"/>
                <w:szCs w:val="21"/>
              </w:rPr>
            </w:pPr>
          </w:p>
          <w:p w14:paraId="6780957F">
            <w:pPr>
              <w:jc w:val="center"/>
              <w:rPr>
                <w:rFonts w:hint="eastAsia" w:ascii="仿宋" w:hAnsi="仿宋" w:eastAsia="仿宋" w:cs="仿宋"/>
                <w:szCs w:val="21"/>
              </w:rPr>
            </w:pPr>
          </w:p>
          <w:p w14:paraId="64B8AF30">
            <w:pPr>
              <w:jc w:val="center"/>
              <w:rPr>
                <w:rFonts w:hint="eastAsia" w:ascii="仿宋" w:hAnsi="仿宋" w:eastAsia="仿宋" w:cs="仿宋"/>
                <w:szCs w:val="21"/>
              </w:rPr>
            </w:pPr>
          </w:p>
          <w:p w14:paraId="2F30FD79">
            <w:pPr>
              <w:jc w:val="center"/>
              <w:rPr>
                <w:rFonts w:hint="eastAsia" w:ascii="仿宋" w:hAnsi="仿宋" w:eastAsia="仿宋" w:cs="仿宋"/>
                <w:szCs w:val="21"/>
              </w:rPr>
            </w:pPr>
          </w:p>
          <w:p w14:paraId="08918842">
            <w:pPr>
              <w:jc w:val="center"/>
              <w:rPr>
                <w:rFonts w:hint="eastAsia" w:ascii="仿宋" w:hAnsi="仿宋" w:eastAsia="仿宋" w:cs="仿宋"/>
                <w:szCs w:val="21"/>
              </w:rPr>
            </w:pPr>
          </w:p>
          <w:p w14:paraId="7CEFDFED">
            <w:pPr>
              <w:jc w:val="center"/>
              <w:rPr>
                <w:rFonts w:hint="eastAsia" w:ascii="仿宋" w:hAnsi="仿宋" w:eastAsia="仿宋" w:cs="仿宋"/>
                <w:szCs w:val="21"/>
              </w:rPr>
            </w:pPr>
          </w:p>
          <w:p w14:paraId="5E59A729">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标准意识</w:t>
            </w:r>
          </w:p>
          <w:p w14:paraId="0AE76D64">
            <w:pPr>
              <w:jc w:val="center"/>
              <w:rPr>
                <w:rFonts w:hint="eastAsia" w:ascii="仿宋" w:hAnsi="仿宋" w:eastAsia="仿宋" w:cs="仿宋"/>
                <w:szCs w:val="21"/>
              </w:rPr>
            </w:pPr>
            <w:r>
              <w:rPr>
                <w:rFonts w:hint="eastAsia" w:ascii="仿宋" w:hAnsi="仿宋" w:eastAsia="仿宋" w:cs="仿宋"/>
                <w:szCs w:val="21"/>
                <w:lang w:val="en-US" w:eastAsia="zh-CN"/>
              </w:rPr>
              <w:t>规范意识</w:t>
            </w:r>
          </w:p>
        </w:tc>
      </w:tr>
      <w:tr w14:paraId="4807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1096A3EF">
            <w:pPr>
              <w:widowControl/>
              <w:jc w:val="center"/>
              <w:rPr>
                <w:rFonts w:ascii="仿宋" w:hAnsi="仿宋" w:eastAsia="仿宋" w:cs="仿宋"/>
                <w:b/>
                <w:bCs/>
                <w:color w:val="000000"/>
                <w:kern w:val="0"/>
                <w:szCs w:val="21"/>
                <w:lang w:bidi="ar"/>
              </w:rPr>
            </w:pPr>
          </w:p>
        </w:tc>
        <w:tc>
          <w:tcPr>
            <w:tcW w:w="1371" w:type="dxa"/>
            <w:vAlign w:val="center"/>
          </w:tcPr>
          <w:p w14:paraId="65FF0614">
            <w:pPr>
              <w:widowControl/>
              <w:jc w:val="left"/>
              <w:rPr>
                <w:rFonts w:hint="default" w:ascii="仿宋" w:hAnsi="仿宋" w:eastAsia="仿宋" w:cs="仿宋"/>
                <w:color w:val="000000"/>
                <w:kern w:val="0"/>
                <w:szCs w:val="21"/>
                <w:lang w:val="en-US" w:bidi="ar"/>
              </w:rPr>
            </w:pPr>
            <w:r>
              <w:rPr>
                <w:rFonts w:hint="eastAsia" w:ascii="仿宋" w:hAnsi="仿宋" w:eastAsia="仿宋" w:cs="仿宋"/>
                <w:color w:val="000000"/>
                <w:kern w:val="0"/>
                <w:szCs w:val="21"/>
                <w:lang w:eastAsia="zh-CN" w:bidi="ar"/>
              </w:rPr>
              <w:t>任务</w:t>
            </w:r>
            <w:r>
              <w:rPr>
                <w:rFonts w:hint="eastAsia" w:ascii="仿宋" w:hAnsi="仿宋" w:eastAsia="仿宋" w:cs="仿宋"/>
                <w:color w:val="000000"/>
                <w:kern w:val="0"/>
                <w:szCs w:val="21"/>
                <w:lang w:val="en-US" w:eastAsia="zh-CN" w:bidi="ar"/>
              </w:rPr>
              <w:t>八</w:t>
            </w: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零件图的画法</w:t>
            </w:r>
          </w:p>
        </w:tc>
        <w:tc>
          <w:tcPr>
            <w:tcW w:w="3009" w:type="dxa"/>
            <w:vAlign w:val="center"/>
          </w:tcPr>
          <w:p w14:paraId="43A36CD3">
            <w:pPr>
              <w:jc w:val="left"/>
              <w:rPr>
                <w:rFonts w:ascii="仿宋" w:hAnsi="仿宋" w:eastAsia="仿宋" w:cs="仿宋"/>
                <w:b/>
                <w:bCs/>
                <w:szCs w:val="21"/>
              </w:rPr>
            </w:pPr>
            <w:r>
              <w:rPr>
                <w:rFonts w:hint="eastAsia" w:ascii="仿宋" w:hAnsi="仿宋" w:eastAsia="仿宋" w:cs="仿宋"/>
                <w:b/>
                <w:bCs/>
                <w:szCs w:val="21"/>
              </w:rPr>
              <w:t>教学内容：</w:t>
            </w:r>
          </w:p>
          <w:p w14:paraId="1350E141">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1.选择图幅、确定比例；</w:t>
            </w:r>
          </w:p>
          <w:p w14:paraId="3291CB22">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2.画底稿；</w:t>
            </w:r>
          </w:p>
          <w:p w14:paraId="452CC9D1">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3.标注尺寸；</w:t>
            </w:r>
          </w:p>
          <w:p w14:paraId="7215285F">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4.画剖面线，按规定线型描深，写技术要求及标题栏。</w:t>
            </w:r>
          </w:p>
          <w:p w14:paraId="03501748">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45D333CB">
            <w:pPr>
              <w:jc w:val="left"/>
              <w:rPr>
                <w:rFonts w:ascii="仿宋" w:hAnsi="仿宋" w:eastAsia="仿宋" w:cs="仿宋"/>
                <w:szCs w:val="21"/>
              </w:rPr>
            </w:pPr>
            <w:r>
              <w:rPr>
                <w:rFonts w:hint="eastAsia" w:ascii="仿宋" w:hAnsi="仿宋" w:eastAsia="仿宋" w:cs="仿宋"/>
                <w:szCs w:val="21"/>
              </w:rPr>
              <w:t>1.素养目标</w:t>
            </w:r>
          </w:p>
          <w:p w14:paraId="18FA777A">
            <w:pPr>
              <w:jc w:val="left"/>
              <w:rPr>
                <w:rFonts w:ascii="仿宋" w:hAnsi="仿宋" w:eastAsia="仿宋" w:cs="仿宋"/>
                <w:szCs w:val="21"/>
              </w:rPr>
            </w:pPr>
            <w:r>
              <w:rPr>
                <w:rFonts w:hint="eastAsia" w:ascii="仿宋" w:hAnsi="仿宋" w:eastAsia="仿宋" w:cs="仿宋"/>
                <w:szCs w:val="21"/>
              </w:rPr>
              <w:t>（1）培养学生由图形想象物体、以图形表现物体的意识和能力；</w:t>
            </w:r>
          </w:p>
          <w:p w14:paraId="3AA3CBE1">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6E72BF6C">
            <w:pPr>
              <w:jc w:val="left"/>
              <w:rPr>
                <w:rFonts w:ascii="仿宋" w:hAnsi="仿宋" w:eastAsia="仿宋" w:cs="仿宋"/>
                <w:szCs w:val="21"/>
              </w:rPr>
            </w:pPr>
            <w:r>
              <w:rPr>
                <w:rFonts w:hint="eastAsia" w:ascii="仿宋" w:hAnsi="仿宋" w:eastAsia="仿宋" w:cs="仿宋"/>
                <w:szCs w:val="21"/>
              </w:rPr>
              <w:t>2.知识目标</w:t>
            </w:r>
          </w:p>
          <w:p w14:paraId="526FE1AE">
            <w:pPr>
              <w:jc w:val="left"/>
              <w:rPr>
                <w:rFonts w:hint="eastAsia" w:ascii="仿宋" w:hAnsi="仿宋" w:eastAsia="仿宋" w:cs="仿宋"/>
                <w:szCs w:val="21"/>
                <w:lang w:eastAsia="zh-CN"/>
              </w:rPr>
            </w:pPr>
            <w:r>
              <w:rPr>
                <w:rFonts w:hint="eastAsia" w:ascii="仿宋" w:hAnsi="仿宋" w:eastAsia="仿宋" w:cs="仿宋"/>
                <w:szCs w:val="21"/>
              </w:rPr>
              <w:t>掌握画零件图的方法和步骤</w:t>
            </w:r>
            <w:r>
              <w:rPr>
                <w:rFonts w:hint="eastAsia" w:ascii="仿宋" w:hAnsi="仿宋" w:eastAsia="仿宋" w:cs="仿宋"/>
                <w:color w:val="000000"/>
                <w:kern w:val="0"/>
                <w:szCs w:val="21"/>
                <w:lang w:eastAsia="zh-CN" w:bidi="ar"/>
              </w:rPr>
              <w:t>。</w:t>
            </w:r>
          </w:p>
          <w:p w14:paraId="40E24BBF">
            <w:pPr>
              <w:jc w:val="left"/>
              <w:rPr>
                <w:rFonts w:ascii="仿宋" w:hAnsi="仿宋" w:eastAsia="仿宋" w:cs="仿宋"/>
                <w:szCs w:val="21"/>
              </w:rPr>
            </w:pPr>
            <w:r>
              <w:rPr>
                <w:rFonts w:hint="eastAsia" w:ascii="仿宋" w:hAnsi="仿宋" w:eastAsia="仿宋" w:cs="仿宋"/>
                <w:szCs w:val="21"/>
              </w:rPr>
              <w:t>3.技能目标</w:t>
            </w:r>
          </w:p>
          <w:p w14:paraId="265BF9C2">
            <w:pPr>
              <w:widowControl/>
              <w:jc w:val="left"/>
              <w:rPr>
                <w:rFonts w:hint="eastAsia" w:ascii="仿宋" w:hAnsi="仿宋" w:eastAsia="仿宋" w:cs="仿宋"/>
                <w:szCs w:val="21"/>
                <w:lang w:eastAsia="zh-CN"/>
              </w:rPr>
            </w:pPr>
            <w:r>
              <w:rPr>
                <w:rFonts w:hint="eastAsia" w:ascii="仿宋" w:hAnsi="仿宋" w:eastAsia="仿宋" w:cs="仿宋"/>
                <w:szCs w:val="21"/>
              </w:rPr>
              <w:t>能绘制简单的零件图</w:t>
            </w:r>
            <w:r>
              <w:rPr>
                <w:rFonts w:hint="eastAsia" w:ascii="仿宋" w:hAnsi="仿宋" w:eastAsia="仿宋" w:cs="仿宋"/>
                <w:szCs w:val="21"/>
                <w:lang w:eastAsia="zh-CN"/>
              </w:rPr>
              <w:t>。</w:t>
            </w:r>
          </w:p>
        </w:tc>
        <w:tc>
          <w:tcPr>
            <w:tcW w:w="1384" w:type="dxa"/>
            <w:vAlign w:val="center"/>
          </w:tcPr>
          <w:p w14:paraId="4FCB757C">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1.标准件的画法；</w:t>
            </w:r>
          </w:p>
          <w:p w14:paraId="2CC67FD2">
            <w:pPr>
              <w:widowControl/>
              <w:jc w:val="left"/>
              <w:rPr>
                <w:rFonts w:hint="eastAsia" w:ascii="仿宋" w:hAnsi="仿宋" w:eastAsia="仿宋" w:cs="仿宋"/>
                <w:szCs w:val="21"/>
              </w:rPr>
            </w:pPr>
            <w:r>
              <w:rPr>
                <w:rFonts w:hint="eastAsia" w:ascii="仿宋" w:hAnsi="仿宋" w:eastAsia="仿宋" w:cs="仿宋"/>
                <w:szCs w:val="21"/>
                <w:lang w:val="en-US" w:eastAsia="zh-CN"/>
              </w:rPr>
              <w:t>2.识图图纸。</w:t>
            </w:r>
          </w:p>
        </w:tc>
        <w:tc>
          <w:tcPr>
            <w:tcW w:w="1372" w:type="dxa"/>
            <w:vAlign w:val="center"/>
          </w:tcPr>
          <w:p w14:paraId="5A780A51">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标准意识</w:t>
            </w:r>
          </w:p>
          <w:p w14:paraId="2FF95246">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规范意识</w:t>
            </w:r>
          </w:p>
          <w:p w14:paraId="1D3F818F">
            <w:pPr>
              <w:jc w:val="center"/>
              <w:rPr>
                <w:rFonts w:hint="eastAsia" w:ascii="仿宋" w:hAnsi="仿宋" w:eastAsia="仿宋" w:cs="仿宋"/>
                <w:szCs w:val="21"/>
                <w:lang w:val="en-US" w:eastAsia="zh-CN"/>
              </w:rPr>
            </w:pPr>
          </w:p>
          <w:p w14:paraId="6C8CE21D">
            <w:pPr>
              <w:jc w:val="center"/>
              <w:rPr>
                <w:rFonts w:hint="eastAsia" w:ascii="仿宋" w:hAnsi="仿宋" w:eastAsia="仿宋" w:cs="仿宋"/>
                <w:szCs w:val="21"/>
                <w:lang w:val="en-US" w:eastAsia="zh-CN"/>
              </w:rPr>
            </w:pPr>
          </w:p>
        </w:tc>
      </w:tr>
      <w:tr w14:paraId="5D0C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55BCA7D2">
            <w:pPr>
              <w:widowControl/>
              <w:jc w:val="center"/>
              <w:rPr>
                <w:rFonts w:ascii="仿宋" w:hAnsi="仿宋" w:eastAsia="仿宋" w:cs="仿宋"/>
                <w:b/>
                <w:bCs/>
                <w:color w:val="000000"/>
                <w:kern w:val="0"/>
                <w:szCs w:val="21"/>
                <w:lang w:bidi="ar"/>
              </w:rPr>
            </w:pPr>
          </w:p>
        </w:tc>
        <w:tc>
          <w:tcPr>
            <w:tcW w:w="1371" w:type="dxa"/>
            <w:vAlign w:val="center"/>
          </w:tcPr>
          <w:p w14:paraId="76285711">
            <w:pPr>
              <w:widowControl/>
              <w:jc w:val="left"/>
              <w:rPr>
                <w:rFonts w:hint="eastAsia" w:ascii="仿宋" w:hAnsi="仿宋" w:eastAsia="仿宋" w:cs="仿宋"/>
                <w:color w:val="000000"/>
                <w:kern w:val="0"/>
                <w:szCs w:val="21"/>
                <w:lang w:val="en-US" w:eastAsia="zh-CN" w:bidi="ar"/>
              </w:rPr>
            </w:pPr>
          </w:p>
          <w:p w14:paraId="14839932">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任务九、识读零件图</w:t>
            </w:r>
          </w:p>
        </w:tc>
        <w:tc>
          <w:tcPr>
            <w:tcW w:w="3009" w:type="dxa"/>
            <w:vAlign w:val="center"/>
          </w:tcPr>
          <w:p w14:paraId="5B505115">
            <w:pPr>
              <w:jc w:val="left"/>
              <w:rPr>
                <w:rFonts w:ascii="仿宋" w:hAnsi="仿宋" w:eastAsia="仿宋" w:cs="仿宋"/>
                <w:b/>
                <w:bCs/>
                <w:szCs w:val="21"/>
              </w:rPr>
            </w:pPr>
            <w:r>
              <w:rPr>
                <w:rFonts w:hint="eastAsia" w:ascii="仿宋" w:hAnsi="仿宋" w:eastAsia="仿宋" w:cs="仿宋"/>
                <w:b/>
                <w:bCs/>
                <w:szCs w:val="21"/>
              </w:rPr>
              <w:t>教学内容：</w:t>
            </w:r>
          </w:p>
          <w:p w14:paraId="33939769">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1.识读零件图的目的；</w:t>
            </w:r>
          </w:p>
          <w:p w14:paraId="59F3B14C">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2.识读零件图的步骤；</w:t>
            </w:r>
          </w:p>
          <w:p w14:paraId="15FBC6F8">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3.典型零件分析。</w:t>
            </w:r>
          </w:p>
          <w:p w14:paraId="4BB89B76">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0FACF058">
            <w:pPr>
              <w:jc w:val="left"/>
              <w:rPr>
                <w:rFonts w:ascii="仿宋" w:hAnsi="仿宋" w:eastAsia="仿宋" w:cs="仿宋"/>
                <w:szCs w:val="21"/>
              </w:rPr>
            </w:pPr>
            <w:r>
              <w:rPr>
                <w:rFonts w:hint="eastAsia" w:ascii="仿宋" w:hAnsi="仿宋" w:eastAsia="仿宋" w:cs="仿宋"/>
                <w:szCs w:val="21"/>
              </w:rPr>
              <w:t>1.素养目标</w:t>
            </w:r>
          </w:p>
          <w:p w14:paraId="3E12F104">
            <w:pPr>
              <w:jc w:val="left"/>
              <w:rPr>
                <w:rFonts w:ascii="仿宋" w:hAnsi="仿宋" w:eastAsia="仿宋" w:cs="仿宋"/>
                <w:szCs w:val="21"/>
              </w:rPr>
            </w:pPr>
            <w:r>
              <w:rPr>
                <w:rFonts w:hint="eastAsia" w:ascii="仿宋" w:hAnsi="仿宋" w:eastAsia="仿宋" w:cs="仿宋"/>
                <w:szCs w:val="21"/>
              </w:rPr>
              <w:t>（1）培养学生由图形想象物体、以图形表现物体的意识和能力；</w:t>
            </w:r>
          </w:p>
          <w:p w14:paraId="49FA7EFB">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07079B2C">
            <w:pPr>
              <w:jc w:val="left"/>
              <w:rPr>
                <w:rFonts w:ascii="仿宋" w:hAnsi="仿宋" w:eastAsia="仿宋" w:cs="仿宋"/>
                <w:szCs w:val="21"/>
              </w:rPr>
            </w:pPr>
            <w:r>
              <w:rPr>
                <w:rFonts w:hint="eastAsia" w:ascii="仿宋" w:hAnsi="仿宋" w:eastAsia="仿宋" w:cs="仿宋"/>
                <w:szCs w:val="21"/>
              </w:rPr>
              <w:t>2.知识目标</w:t>
            </w:r>
          </w:p>
          <w:p w14:paraId="4F648415">
            <w:pPr>
              <w:jc w:val="left"/>
              <w:rPr>
                <w:rFonts w:hint="eastAsia" w:ascii="仿宋" w:hAnsi="仿宋" w:eastAsia="仿宋" w:cs="仿宋"/>
                <w:szCs w:val="21"/>
                <w:lang w:eastAsia="zh-CN"/>
              </w:rPr>
            </w:pPr>
            <w:r>
              <w:rPr>
                <w:rFonts w:hint="eastAsia" w:ascii="仿宋" w:hAnsi="仿宋" w:eastAsia="仿宋" w:cs="仿宋"/>
                <w:szCs w:val="21"/>
              </w:rPr>
              <w:t>掌握识读零件图的方法和步骤</w:t>
            </w:r>
            <w:r>
              <w:rPr>
                <w:rFonts w:hint="eastAsia" w:ascii="仿宋" w:hAnsi="仿宋" w:eastAsia="仿宋" w:cs="仿宋"/>
                <w:color w:val="000000"/>
                <w:kern w:val="0"/>
                <w:szCs w:val="21"/>
                <w:lang w:eastAsia="zh-CN" w:bidi="ar"/>
              </w:rPr>
              <w:t>。</w:t>
            </w:r>
          </w:p>
          <w:p w14:paraId="2A43EE75">
            <w:pPr>
              <w:jc w:val="left"/>
              <w:rPr>
                <w:rFonts w:ascii="仿宋" w:hAnsi="仿宋" w:eastAsia="仿宋" w:cs="仿宋"/>
                <w:szCs w:val="21"/>
              </w:rPr>
            </w:pPr>
            <w:r>
              <w:rPr>
                <w:rFonts w:hint="eastAsia" w:ascii="仿宋" w:hAnsi="仿宋" w:eastAsia="仿宋" w:cs="仿宋"/>
                <w:szCs w:val="21"/>
              </w:rPr>
              <w:t>3.技能目标</w:t>
            </w:r>
          </w:p>
          <w:p w14:paraId="5F294C76">
            <w:pPr>
              <w:widowControl/>
              <w:jc w:val="left"/>
              <w:rPr>
                <w:rFonts w:hint="eastAsia" w:ascii="仿宋" w:hAnsi="仿宋" w:eastAsia="仿宋" w:cs="仿宋"/>
                <w:szCs w:val="21"/>
                <w:lang w:eastAsia="zh-CN"/>
              </w:rPr>
            </w:pPr>
            <w:r>
              <w:rPr>
                <w:rFonts w:hint="eastAsia" w:ascii="仿宋" w:hAnsi="仿宋" w:eastAsia="仿宋" w:cs="仿宋"/>
                <w:szCs w:val="21"/>
              </w:rPr>
              <w:t>能识读中等复杂程度的零件图</w:t>
            </w:r>
            <w:r>
              <w:rPr>
                <w:rFonts w:hint="eastAsia" w:ascii="仿宋" w:hAnsi="仿宋" w:eastAsia="仿宋" w:cs="仿宋"/>
                <w:szCs w:val="21"/>
                <w:lang w:eastAsia="zh-CN"/>
              </w:rPr>
              <w:t>。</w:t>
            </w:r>
          </w:p>
        </w:tc>
        <w:tc>
          <w:tcPr>
            <w:tcW w:w="1384" w:type="dxa"/>
            <w:vAlign w:val="center"/>
          </w:tcPr>
          <w:p w14:paraId="67F440AF">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1.识读图纸。</w:t>
            </w:r>
          </w:p>
        </w:tc>
        <w:tc>
          <w:tcPr>
            <w:tcW w:w="1372" w:type="dxa"/>
            <w:vAlign w:val="center"/>
          </w:tcPr>
          <w:p w14:paraId="401A4312">
            <w:pPr>
              <w:jc w:val="center"/>
              <w:rPr>
                <w:rFonts w:hint="eastAsia" w:ascii="仿宋" w:hAnsi="仿宋" w:eastAsia="仿宋" w:cs="仿宋"/>
                <w:szCs w:val="21"/>
              </w:rPr>
            </w:pPr>
          </w:p>
        </w:tc>
      </w:tr>
      <w:tr w14:paraId="5D9F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restart"/>
            <w:vAlign w:val="center"/>
          </w:tcPr>
          <w:p w14:paraId="6CAEE513">
            <w:pPr>
              <w:widowControl/>
              <w:jc w:val="center"/>
              <w:rPr>
                <w:rFonts w:hint="eastAsia" w:ascii="仿宋" w:hAnsi="仿宋" w:eastAsia="仿宋" w:cs="仿宋"/>
                <w:b/>
                <w:bCs/>
                <w:color w:val="000000"/>
                <w:kern w:val="0"/>
                <w:szCs w:val="21"/>
                <w:lang w:val="en-US" w:eastAsia="zh-CN" w:bidi="ar"/>
              </w:rPr>
            </w:pPr>
          </w:p>
          <w:p w14:paraId="38E96DDF">
            <w:pPr>
              <w:widowControl/>
              <w:jc w:val="center"/>
              <w:rPr>
                <w:rFonts w:hint="eastAsia" w:ascii="仿宋" w:hAnsi="仿宋" w:eastAsia="仿宋" w:cs="仿宋"/>
                <w:b/>
                <w:bCs/>
                <w:color w:val="000000"/>
                <w:kern w:val="0"/>
                <w:szCs w:val="21"/>
                <w:lang w:val="en-US" w:eastAsia="zh-CN" w:bidi="ar"/>
              </w:rPr>
            </w:pPr>
          </w:p>
          <w:p w14:paraId="7B4949F0">
            <w:pPr>
              <w:widowControl/>
              <w:jc w:val="center"/>
              <w:rPr>
                <w:rFonts w:hint="eastAsia" w:ascii="仿宋" w:hAnsi="仿宋" w:eastAsia="仿宋" w:cs="仿宋"/>
                <w:b/>
                <w:bCs/>
                <w:color w:val="000000"/>
                <w:kern w:val="0"/>
                <w:szCs w:val="21"/>
                <w:lang w:val="en-US" w:eastAsia="zh-CN" w:bidi="ar"/>
              </w:rPr>
            </w:pPr>
          </w:p>
          <w:p w14:paraId="43E9F69D">
            <w:pPr>
              <w:widowControl/>
              <w:jc w:val="center"/>
              <w:rPr>
                <w:rFonts w:hint="eastAsia" w:ascii="仿宋" w:hAnsi="仿宋" w:eastAsia="仿宋" w:cs="仿宋"/>
                <w:b/>
                <w:bCs/>
                <w:color w:val="000000"/>
                <w:kern w:val="0"/>
                <w:szCs w:val="21"/>
                <w:lang w:val="en-US" w:eastAsia="zh-CN" w:bidi="ar"/>
              </w:rPr>
            </w:pPr>
          </w:p>
          <w:p w14:paraId="31627449">
            <w:pPr>
              <w:widowControl/>
              <w:jc w:val="center"/>
              <w:rPr>
                <w:rFonts w:hint="eastAsia" w:ascii="仿宋" w:hAnsi="仿宋" w:eastAsia="仿宋" w:cs="仿宋"/>
                <w:b/>
                <w:bCs/>
                <w:color w:val="000000"/>
                <w:kern w:val="0"/>
                <w:szCs w:val="21"/>
                <w:lang w:val="en-US" w:eastAsia="zh-CN" w:bidi="ar"/>
              </w:rPr>
            </w:pPr>
          </w:p>
          <w:p w14:paraId="04BB1653">
            <w:pPr>
              <w:widowControl/>
              <w:jc w:val="center"/>
              <w:rPr>
                <w:rFonts w:hint="eastAsia" w:ascii="仿宋" w:hAnsi="仿宋" w:eastAsia="仿宋" w:cs="仿宋"/>
                <w:b/>
                <w:bCs/>
                <w:color w:val="000000"/>
                <w:kern w:val="0"/>
                <w:szCs w:val="21"/>
                <w:lang w:val="en-US" w:eastAsia="zh-CN" w:bidi="ar"/>
              </w:rPr>
            </w:pPr>
          </w:p>
          <w:p w14:paraId="6A8A8DB5">
            <w:pPr>
              <w:widowControl/>
              <w:jc w:val="center"/>
              <w:rPr>
                <w:rFonts w:hint="eastAsia" w:ascii="仿宋" w:hAnsi="仿宋" w:eastAsia="仿宋" w:cs="仿宋"/>
                <w:b/>
                <w:bCs/>
                <w:color w:val="000000"/>
                <w:kern w:val="0"/>
                <w:szCs w:val="21"/>
                <w:lang w:val="en-US" w:eastAsia="zh-CN" w:bidi="ar"/>
              </w:rPr>
            </w:pPr>
          </w:p>
          <w:p w14:paraId="53ADBA8E">
            <w:pPr>
              <w:widowControl/>
              <w:jc w:val="center"/>
              <w:rPr>
                <w:rFonts w:hint="eastAsia" w:ascii="仿宋" w:hAnsi="仿宋" w:eastAsia="仿宋" w:cs="仿宋"/>
                <w:b/>
                <w:bCs/>
                <w:color w:val="000000"/>
                <w:kern w:val="0"/>
                <w:szCs w:val="21"/>
                <w:lang w:val="en-US" w:eastAsia="zh-CN" w:bidi="ar"/>
              </w:rPr>
            </w:pPr>
          </w:p>
          <w:p w14:paraId="28CD5230">
            <w:pPr>
              <w:widowControl/>
              <w:jc w:val="center"/>
              <w:rPr>
                <w:rFonts w:hint="eastAsia" w:ascii="仿宋" w:hAnsi="仿宋" w:eastAsia="仿宋" w:cs="仿宋"/>
                <w:b/>
                <w:bCs/>
                <w:color w:val="000000"/>
                <w:kern w:val="0"/>
                <w:szCs w:val="21"/>
                <w:lang w:val="en-US" w:eastAsia="zh-CN" w:bidi="ar"/>
              </w:rPr>
            </w:pPr>
          </w:p>
          <w:p w14:paraId="7326B773">
            <w:pPr>
              <w:widowControl/>
              <w:jc w:val="center"/>
              <w:rPr>
                <w:rFonts w:hint="eastAsia" w:ascii="仿宋" w:hAnsi="仿宋" w:eastAsia="仿宋" w:cs="仿宋"/>
                <w:b/>
                <w:bCs/>
                <w:color w:val="000000"/>
                <w:kern w:val="0"/>
                <w:szCs w:val="21"/>
                <w:lang w:val="en-US" w:eastAsia="zh-CN" w:bidi="ar"/>
              </w:rPr>
            </w:pPr>
          </w:p>
          <w:p w14:paraId="7B832A74">
            <w:pPr>
              <w:widowControl/>
              <w:jc w:val="center"/>
              <w:rPr>
                <w:rFonts w:hint="eastAsia" w:ascii="仿宋" w:hAnsi="仿宋" w:eastAsia="仿宋" w:cs="仿宋"/>
                <w:b/>
                <w:bCs/>
                <w:color w:val="000000"/>
                <w:kern w:val="0"/>
                <w:szCs w:val="21"/>
                <w:lang w:val="en-US" w:eastAsia="zh-CN" w:bidi="ar"/>
              </w:rPr>
            </w:pPr>
          </w:p>
          <w:p w14:paraId="59CE0A4B">
            <w:pPr>
              <w:widowControl/>
              <w:jc w:val="center"/>
              <w:rPr>
                <w:rFonts w:hint="eastAsia" w:ascii="仿宋" w:hAnsi="仿宋" w:eastAsia="仿宋" w:cs="仿宋"/>
                <w:b/>
                <w:bCs/>
                <w:color w:val="000000"/>
                <w:kern w:val="0"/>
                <w:szCs w:val="21"/>
                <w:lang w:val="en-US" w:eastAsia="zh-CN" w:bidi="ar"/>
              </w:rPr>
            </w:pPr>
          </w:p>
          <w:p w14:paraId="0B145576">
            <w:pPr>
              <w:widowControl/>
              <w:jc w:val="center"/>
              <w:rPr>
                <w:rFonts w:hint="eastAsia" w:ascii="仿宋" w:hAnsi="仿宋" w:eastAsia="仿宋" w:cs="仿宋"/>
                <w:b/>
                <w:bCs/>
                <w:color w:val="000000"/>
                <w:kern w:val="0"/>
                <w:szCs w:val="21"/>
                <w:lang w:val="en-US" w:eastAsia="zh-CN" w:bidi="ar"/>
              </w:rPr>
            </w:pPr>
          </w:p>
          <w:p w14:paraId="6C584B46">
            <w:pPr>
              <w:widowControl/>
              <w:jc w:val="center"/>
              <w:rPr>
                <w:rFonts w:hint="eastAsia" w:ascii="仿宋" w:hAnsi="仿宋" w:eastAsia="仿宋" w:cs="仿宋"/>
                <w:b/>
                <w:bCs/>
                <w:color w:val="000000"/>
                <w:kern w:val="0"/>
                <w:szCs w:val="21"/>
                <w:lang w:val="en-US" w:eastAsia="zh-CN" w:bidi="ar"/>
              </w:rPr>
            </w:pPr>
          </w:p>
          <w:p w14:paraId="5E09AB27">
            <w:pPr>
              <w:widowControl/>
              <w:jc w:val="center"/>
              <w:rPr>
                <w:rFonts w:hint="eastAsia" w:ascii="仿宋" w:hAnsi="仿宋" w:eastAsia="仿宋" w:cs="仿宋"/>
                <w:b/>
                <w:bCs/>
                <w:color w:val="000000"/>
                <w:kern w:val="0"/>
                <w:szCs w:val="21"/>
                <w:lang w:val="en-US" w:eastAsia="zh-CN" w:bidi="ar"/>
              </w:rPr>
            </w:pPr>
          </w:p>
          <w:p w14:paraId="01D34B8E">
            <w:pPr>
              <w:widowControl/>
              <w:jc w:val="center"/>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模块六、装配体表达与装配图识读</w:t>
            </w:r>
          </w:p>
          <w:p w14:paraId="7267DCCD">
            <w:pPr>
              <w:widowControl/>
              <w:jc w:val="center"/>
              <w:rPr>
                <w:rFonts w:hint="eastAsia" w:ascii="仿宋" w:hAnsi="仿宋" w:eastAsia="仿宋" w:cs="仿宋"/>
                <w:b/>
                <w:bCs/>
                <w:color w:val="000000"/>
                <w:kern w:val="0"/>
                <w:szCs w:val="21"/>
                <w:lang w:val="en-US" w:eastAsia="zh-CN" w:bidi="ar"/>
              </w:rPr>
            </w:pPr>
          </w:p>
          <w:p w14:paraId="19D7F885">
            <w:pPr>
              <w:widowControl/>
              <w:jc w:val="center"/>
              <w:rPr>
                <w:rFonts w:hint="eastAsia" w:ascii="仿宋" w:hAnsi="仿宋" w:eastAsia="仿宋" w:cs="仿宋"/>
                <w:b/>
                <w:bCs/>
                <w:color w:val="000000"/>
                <w:kern w:val="0"/>
                <w:szCs w:val="21"/>
                <w:lang w:val="en-US" w:eastAsia="zh-CN" w:bidi="ar"/>
              </w:rPr>
            </w:pPr>
          </w:p>
          <w:p w14:paraId="70147818">
            <w:pPr>
              <w:widowControl/>
              <w:jc w:val="center"/>
              <w:rPr>
                <w:rFonts w:hint="eastAsia" w:ascii="仿宋" w:hAnsi="仿宋" w:eastAsia="仿宋" w:cs="仿宋"/>
                <w:b/>
                <w:bCs/>
                <w:color w:val="000000"/>
                <w:kern w:val="0"/>
                <w:szCs w:val="21"/>
                <w:lang w:val="en-US" w:eastAsia="zh-CN" w:bidi="ar"/>
              </w:rPr>
            </w:pPr>
          </w:p>
          <w:p w14:paraId="3B9E5C21">
            <w:pPr>
              <w:widowControl/>
              <w:jc w:val="center"/>
              <w:rPr>
                <w:rFonts w:hint="eastAsia" w:ascii="仿宋" w:hAnsi="仿宋" w:eastAsia="仿宋" w:cs="仿宋"/>
                <w:b/>
                <w:bCs/>
                <w:color w:val="000000"/>
                <w:kern w:val="0"/>
                <w:szCs w:val="21"/>
                <w:lang w:val="en-US" w:eastAsia="zh-CN" w:bidi="ar"/>
              </w:rPr>
            </w:pPr>
          </w:p>
          <w:p w14:paraId="0C6DFFFD">
            <w:pPr>
              <w:widowControl/>
              <w:jc w:val="center"/>
              <w:rPr>
                <w:rFonts w:hint="eastAsia" w:ascii="仿宋" w:hAnsi="仿宋" w:eastAsia="仿宋" w:cs="仿宋"/>
                <w:b/>
                <w:bCs/>
                <w:color w:val="000000"/>
                <w:kern w:val="0"/>
                <w:szCs w:val="21"/>
                <w:lang w:val="en-US" w:eastAsia="zh-CN" w:bidi="ar"/>
              </w:rPr>
            </w:pPr>
          </w:p>
          <w:p w14:paraId="30A13339">
            <w:pPr>
              <w:widowControl/>
              <w:jc w:val="center"/>
              <w:rPr>
                <w:rFonts w:hint="eastAsia" w:ascii="仿宋" w:hAnsi="仿宋" w:eastAsia="仿宋" w:cs="仿宋"/>
                <w:b/>
                <w:bCs/>
                <w:color w:val="000000"/>
                <w:kern w:val="0"/>
                <w:szCs w:val="21"/>
                <w:lang w:val="en-US" w:eastAsia="zh-CN" w:bidi="ar"/>
              </w:rPr>
            </w:pPr>
          </w:p>
          <w:p w14:paraId="2249D573">
            <w:pPr>
              <w:widowControl/>
              <w:jc w:val="center"/>
              <w:rPr>
                <w:rFonts w:hint="eastAsia" w:ascii="仿宋" w:hAnsi="仿宋" w:eastAsia="仿宋" w:cs="仿宋"/>
                <w:b/>
                <w:bCs/>
                <w:color w:val="000000"/>
                <w:kern w:val="0"/>
                <w:szCs w:val="21"/>
                <w:lang w:val="en-US" w:eastAsia="zh-CN" w:bidi="ar"/>
              </w:rPr>
            </w:pPr>
          </w:p>
          <w:p w14:paraId="2472EE35">
            <w:pPr>
              <w:widowControl/>
              <w:jc w:val="center"/>
              <w:rPr>
                <w:rFonts w:hint="eastAsia" w:ascii="仿宋" w:hAnsi="仿宋" w:eastAsia="仿宋" w:cs="仿宋"/>
                <w:b/>
                <w:bCs/>
                <w:color w:val="000000"/>
                <w:kern w:val="0"/>
                <w:szCs w:val="21"/>
                <w:lang w:val="en-US" w:eastAsia="zh-CN" w:bidi="ar"/>
              </w:rPr>
            </w:pPr>
          </w:p>
          <w:p w14:paraId="2A9CA4F8">
            <w:pPr>
              <w:widowControl/>
              <w:jc w:val="center"/>
              <w:rPr>
                <w:rFonts w:hint="eastAsia" w:ascii="仿宋" w:hAnsi="仿宋" w:eastAsia="仿宋" w:cs="仿宋"/>
                <w:b/>
                <w:bCs/>
                <w:color w:val="000000"/>
                <w:kern w:val="0"/>
                <w:szCs w:val="21"/>
                <w:lang w:val="en-US" w:eastAsia="zh-CN" w:bidi="ar"/>
              </w:rPr>
            </w:pPr>
          </w:p>
          <w:p w14:paraId="53AD4A50">
            <w:pPr>
              <w:widowControl/>
              <w:jc w:val="center"/>
              <w:rPr>
                <w:rFonts w:hint="eastAsia" w:ascii="仿宋" w:hAnsi="仿宋" w:eastAsia="仿宋" w:cs="仿宋"/>
                <w:b/>
                <w:bCs/>
                <w:color w:val="000000"/>
                <w:kern w:val="0"/>
                <w:szCs w:val="21"/>
                <w:lang w:val="en-US" w:eastAsia="zh-CN" w:bidi="ar"/>
              </w:rPr>
            </w:pPr>
          </w:p>
          <w:p w14:paraId="6729FE2B">
            <w:pPr>
              <w:widowControl/>
              <w:jc w:val="center"/>
              <w:rPr>
                <w:rFonts w:hint="eastAsia" w:ascii="仿宋" w:hAnsi="仿宋" w:eastAsia="仿宋" w:cs="仿宋"/>
                <w:b/>
                <w:bCs/>
                <w:color w:val="000000"/>
                <w:kern w:val="0"/>
                <w:szCs w:val="21"/>
                <w:lang w:val="en-US" w:eastAsia="zh-CN" w:bidi="ar"/>
              </w:rPr>
            </w:pPr>
          </w:p>
          <w:p w14:paraId="7821A604">
            <w:pPr>
              <w:widowControl/>
              <w:jc w:val="center"/>
              <w:rPr>
                <w:rFonts w:hint="eastAsia" w:ascii="仿宋" w:hAnsi="仿宋" w:eastAsia="仿宋" w:cs="仿宋"/>
                <w:b/>
                <w:bCs/>
                <w:color w:val="000000"/>
                <w:kern w:val="0"/>
                <w:szCs w:val="21"/>
                <w:lang w:val="en-US" w:eastAsia="zh-CN" w:bidi="ar"/>
              </w:rPr>
            </w:pPr>
          </w:p>
          <w:p w14:paraId="17881B05">
            <w:pPr>
              <w:widowControl/>
              <w:jc w:val="center"/>
              <w:rPr>
                <w:rFonts w:hint="eastAsia" w:ascii="仿宋" w:hAnsi="仿宋" w:eastAsia="仿宋" w:cs="仿宋"/>
                <w:b/>
                <w:bCs/>
                <w:color w:val="000000"/>
                <w:kern w:val="0"/>
                <w:szCs w:val="21"/>
                <w:lang w:val="en-US" w:eastAsia="zh-CN" w:bidi="ar"/>
              </w:rPr>
            </w:pPr>
          </w:p>
          <w:p w14:paraId="4ADE741C">
            <w:pPr>
              <w:widowControl/>
              <w:jc w:val="center"/>
              <w:rPr>
                <w:rFonts w:hint="eastAsia" w:ascii="仿宋" w:hAnsi="仿宋" w:eastAsia="仿宋" w:cs="仿宋"/>
                <w:b/>
                <w:bCs/>
                <w:color w:val="000000"/>
                <w:kern w:val="0"/>
                <w:szCs w:val="21"/>
                <w:lang w:val="en-US" w:eastAsia="zh-CN" w:bidi="ar"/>
              </w:rPr>
            </w:pPr>
          </w:p>
          <w:p w14:paraId="768C6B9D">
            <w:pPr>
              <w:widowControl/>
              <w:jc w:val="center"/>
              <w:rPr>
                <w:rFonts w:hint="eastAsia" w:ascii="仿宋" w:hAnsi="仿宋" w:eastAsia="仿宋" w:cs="仿宋"/>
                <w:b/>
                <w:bCs/>
                <w:color w:val="000000"/>
                <w:kern w:val="0"/>
                <w:szCs w:val="21"/>
                <w:lang w:val="en-US" w:eastAsia="zh-CN" w:bidi="ar"/>
              </w:rPr>
            </w:pPr>
          </w:p>
          <w:p w14:paraId="47C6C964">
            <w:pPr>
              <w:widowControl/>
              <w:jc w:val="center"/>
              <w:rPr>
                <w:rFonts w:hint="eastAsia" w:ascii="仿宋" w:hAnsi="仿宋" w:eastAsia="仿宋" w:cs="仿宋"/>
                <w:b/>
                <w:bCs/>
                <w:color w:val="000000"/>
                <w:kern w:val="0"/>
                <w:szCs w:val="21"/>
                <w:lang w:val="en-US" w:eastAsia="zh-CN" w:bidi="ar"/>
              </w:rPr>
            </w:pPr>
          </w:p>
          <w:p w14:paraId="5F37756E">
            <w:pPr>
              <w:widowControl/>
              <w:jc w:val="center"/>
              <w:rPr>
                <w:rFonts w:hint="eastAsia" w:ascii="仿宋" w:hAnsi="仿宋" w:eastAsia="仿宋" w:cs="仿宋"/>
                <w:b/>
                <w:bCs/>
                <w:color w:val="000000"/>
                <w:kern w:val="0"/>
                <w:szCs w:val="21"/>
                <w:lang w:val="en-US" w:eastAsia="zh-CN" w:bidi="ar"/>
              </w:rPr>
            </w:pPr>
          </w:p>
          <w:p w14:paraId="73261D50">
            <w:pPr>
              <w:widowControl/>
              <w:jc w:val="center"/>
              <w:rPr>
                <w:rFonts w:hint="eastAsia" w:ascii="仿宋" w:hAnsi="仿宋" w:eastAsia="仿宋" w:cs="仿宋"/>
                <w:b/>
                <w:bCs/>
                <w:color w:val="000000"/>
                <w:kern w:val="0"/>
                <w:szCs w:val="21"/>
                <w:lang w:val="en-US" w:eastAsia="zh-CN" w:bidi="ar"/>
              </w:rPr>
            </w:pPr>
          </w:p>
          <w:p w14:paraId="20957D54">
            <w:pPr>
              <w:widowControl/>
              <w:jc w:val="center"/>
              <w:rPr>
                <w:rFonts w:hint="eastAsia" w:ascii="仿宋" w:hAnsi="仿宋" w:eastAsia="仿宋" w:cs="仿宋"/>
                <w:b/>
                <w:bCs/>
                <w:color w:val="000000"/>
                <w:kern w:val="0"/>
                <w:szCs w:val="21"/>
                <w:lang w:val="en-US" w:eastAsia="zh-CN" w:bidi="ar"/>
              </w:rPr>
            </w:pPr>
          </w:p>
          <w:p w14:paraId="15D28D55">
            <w:pPr>
              <w:widowControl/>
              <w:jc w:val="center"/>
              <w:rPr>
                <w:rFonts w:hint="eastAsia" w:ascii="仿宋" w:hAnsi="仿宋" w:eastAsia="仿宋" w:cs="仿宋"/>
                <w:b/>
                <w:bCs/>
                <w:color w:val="000000"/>
                <w:kern w:val="0"/>
                <w:szCs w:val="21"/>
                <w:lang w:val="en-US" w:eastAsia="zh-CN" w:bidi="ar"/>
              </w:rPr>
            </w:pPr>
          </w:p>
          <w:p w14:paraId="5C74C92F">
            <w:pPr>
              <w:widowControl/>
              <w:jc w:val="center"/>
              <w:rPr>
                <w:rFonts w:hint="eastAsia" w:ascii="仿宋" w:hAnsi="仿宋" w:eastAsia="仿宋" w:cs="仿宋"/>
                <w:b/>
                <w:bCs/>
                <w:color w:val="000000"/>
                <w:kern w:val="0"/>
                <w:szCs w:val="21"/>
                <w:lang w:val="en-US" w:eastAsia="zh-CN" w:bidi="ar"/>
              </w:rPr>
            </w:pPr>
          </w:p>
          <w:p w14:paraId="601F6D72">
            <w:pPr>
              <w:widowControl/>
              <w:jc w:val="center"/>
              <w:rPr>
                <w:rFonts w:hint="eastAsia" w:ascii="仿宋" w:hAnsi="仿宋" w:eastAsia="仿宋" w:cs="仿宋"/>
                <w:b/>
                <w:bCs/>
                <w:color w:val="000000"/>
                <w:kern w:val="0"/>
                <w:szCs w:val="21"/>
                <w:lang w:val="en-US" w:eastAsia="zh-CN" w:bidi="ar"/>
              </w:rPr>
            </w:pPr>
          </w:p>
          <w:p w14:paraId="146D46DA">
            <w:pPr>
              <w:widowControl/>
              <w:jc w:val="center"/>
              <w:rPr>
                <w:rFonts w:hint="eastAsia" w:ascii="仿宋" w:hAnsi="仿宋" w:eastAsia="仿宋" w:cs="仿宋"/>
                <w:b/>
                <w:bCs/>
                <w:color w:val="000000"/>
                <w:kern w:val="0"/>
                <w:szCs w:val="21"/>
                <w:lang w:val="en-US" w:eastAsia="zh-CN" w:bidi="ar"/>
              </w:rPr>
            </w:pPr>
          </w:p>
          <w:p w14:paraId="3DBD4AF4">
            <w:pPr>
              <w:widowControl/>
              <w:jc w:val="center"/>
              <w:rPr>
                <w:rFonts w:hint="eastAsia" w:ascii="仿宋" w:hAnsi="仿宋" w:eastAsia="仿宋" w:cs="仿宋"/>
                <w:b/>
                <w:bCs/>
                <w:color w:val="000000"/>
                <w:kern w:val="0"/>
                <w:szCs w:val="21"/>
                <w:lang w:val="en-US" w:eastAsia="zh-CN" w:bidi="ar"/>
              </w:rPr>
            </w:pPr>
          </w:p>
          <w:p w14:paraId="03D6C277">
            <w:pPr>
              <w:widowControl/>
              <w:jc w:val="center"/>
              <w:rPr>
                <w:rFonts w:hint="eastAsia" w:ascii="仿宋" w:hAnsi="仿宋" w:eastAsia="仿宋" w:cs="仿宋"/>
                <w:b/>
                <w:bCs/>
                <w:color w:val="000000"/>
                <w:kern w:val="0"/>
                <w:szCs w:val="21"/>
                <w:lang w:val="en-US" w:eastAsia="zh-CN" w:bidi="ar"/>
              </w:rPr>
            </w:pPr>
          </w:p>
          <w:p w14:paraId="3D5A7271">
            <w:pPr>
              <w:widowControl/>
              <w:jc w:val="center"/>
              <w:rPr>
                <w:rFonts w:hint="eastAsia" w:ascii="仿宋" w:hAnsi="仿宋" w:eastAsia="仿宋" w:cs="仿宋"/>
                <w:b/>
                <w:bCs/>
                <w:color w:val="000000"/>
                <w:kern w:val="0"/>
                <w:szCs w:val="21"/>
                <w:lang w:val="en-US" w:eastAsia="zh-CN" w:bidi="ar"/>
              </w:rPr>
            </w:pPr>
          </w:p>
          <w:p w14:paraId="2CE7CF80">
            <w:pPr>
              <w:widowControl/>
              <w:jc w:val="center"/>
              <w:rPr>
                <w:rFonts w:hint="eastAsia" w:ascii="仿宋" w:hAnsi="仿宋" w:eastAsia="仿宋" w:cs="仿宋"/>
                <w:b/>
                <w:bCs/>
                <w:color w:val="000000"/>
                <w:kern w:val="0"/>
                <w:szCs w:val="21"/>
                <w:lang w:val="en-US" w:eastAsia="zh-CN" w:bidi="ar"/>
              </w:rPr>
            </w:pPr>
          </w:p>
          <w:p w14:paraId="06204B18">
            <w:pPr>
              <w:widowControl/>
              <w:jc w:val="center"/>
              <w:rPr>
                <w:rFonts w:hint="eastAsia" w:ascii="仿宋" w:hAnsi="仿宋" w:eastAsia="仿宋" w:cs="仿宋"/>
                <w:b/>
                <w:bCs/>
                <w:color w:val="000000"/>
                <w:kern w:val="0"/>
                <w:szCs w:val="21"/>
                <w:lang w:val="en-US" w:eastAsia="zh-CN" w:bidi="ar"/>
              </w:rPr>
            </w:pPr>
          </w:p>
          <w:p w14:paraId="5DBCCE47">
            <w:pPr>
              <w:widowControl/>
              <w:jc w:val="center"/>
              <w:rPr>
                <w:rFonts w:hint="eastAsia" w:ascii="仿宋" w:hAnsi="仿宋" w:eastAsia="仿宋" w:cs="仿宋"/>
                <w:b/>
                <w:bCs/>
                <w:color w:val="000000"/>
                <w:kern w:val="0"/>
                <w:szCs w:val="21"/>
                <w:lang w:val="en-US" w:eastAsia="zh-CN" w:bidi="ar"/>
              </w:rPr>
            </w:pPr>
          </w:p>
          <w:p w14:paraId="79D343A9">
            <w:pPr>
              <w:widowControl/>
              <w:jc w:val="center"/>
              <w:rPr>
                <w:rFonts w:hint="eastAsia" w:ascii="仿宋" w:hAnsi="仿宋" w:eastAsia="仿宋" w:cs="仿宋"/>
                <w:b/>
                <w:bCs/>
                <w:color w:val="000000"/>
                <w:kern w:val="0"/>
                <w:szCs w:val="21"/>
                <w:lang w:val="en-US" w:eastAsia="zh-CN" w:bidi="ar"/>
              </w:rPr>
            </w:pPr>
          </w:p>
          <w:p w14:paraId="431CF27D">
            <w:pPr>
              <w:widowControl/>
              <w:jc w:val="center"/>
              <w:rPr>
                <w:rFonts w:hint="eastAsia" w:ascii="仿宋" w:hAnsi="仿宋" w:eastAsia="仿宋" w:cs="仿宋"/>
                <w:b/>
                <w:bCs/>
                <w:color w:val="000000"/>
                <w:kern w:val="0"/>
                <w:szCs w:val="21"/>
                <w:lang w:val="en-US" w:eastAsia="zh-CN" w:bidi="ar"/>
              </w:rPr>
            </w:pPr>
          </w:p>
          <w:p w14:paraId="2A428539">
            <w:pPr>
              <w:widowControl/>
              <w:jc w:val="center"/>
              <w:rPr>
                <w:rFonts w:hint="eastAsia" w:ascii="仿宋" w:hAnsi="仿宋" w:eastAsia="仿宋" w:cs="仿宋"/>
                <w:b/>
                <w:bCs/>
                <w:color w:val="000000"/>
                <w:kern w:val="0"/>
                <w:szCs w:val="21"/>
                <w:lang w:val="en-US" w:eastAsia="zh-CN" w:bidi="ar"/>
              </w:rPr>
            </w:pPr>
          </w:p>
          <w:p w14:paraId="2813984D">
            <w:pPr>
              <w:widowControl/>
              <w:jc w:val="center"/>
              <w:rPr>
                <w:rFonts w:hint="eastAsia" w:ascii="仿宋" w:hAnsi="仿宋" w:eastAsia="仿宋" w:cs="仿宋"/>
                <w:b/>
                <w:bCs/>
                <w:color w:val="000000"/>
                <w:kern w:val="0"/>
                <w:szCs w:val="21"/>
                <w:lang w:val="en-US" w:eastAsia="zh-CN" w:bidi="ar"/>
              </w:rPr>
            </w:pPr>
          </w:p>
          <w:p w14:paraId="2035C6F4">
            <w:pPr>
              <w:widowControl/>
              <w:jc w:val="both"/>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模块六、装配体表达与装配图识读</w:t>
            </w:r>
          </w:p>
          <w:p w14:paraId="5E4EF3F5">
            <w:pPr>
              <w:widowControl/>
              <w:jc w:val="both"/>
              <w:rPr>
                <w:rFonts w:hint="eastAsia" w:ascii="仿宋" w:hAnsi="仿宋" w:eastAsia="仿宋" w:cs="仿宋"/>
                <w:b/>
                <w:bCs/>
                <w:color w:val="000000"/>
                <w:kern w:val="0"/>
                <w:szCs w:val="21"/>
                <w:lang w:val="en-US" w:eastAsia="zh-CN" w:bidi="ar"/>
              </w:rPr>
            </w:pPr>
          </w:p>
          <w:p w14:paraId="09434A73">
            <w:pPr>
              <w:widowControl/>
              <w:jc w:val="both"/>
              <w:rPr>
                <w:rFonts w:hint="eastAsia" w:ascii="仿宋" w:hAnsi="仿宋" w:eastAsia="仿宋" w:cs="仿宋"/>
                <w:b/>
                <w:bCs/>
                <w:color w:val="000000"/>
                <w:kern w:val="0"/>
                <w:szCs w:val="21"/>
                <w:lang w:val="en-US" w:eastAsia="zh-CN" w:bidi="ar"/>
              </w:rPr>
            </w:pPr>
          </w:p>
          <w:p w14:paraId="392219A1">
            <w:pPr>
              <w:widowControl/>
              <w:jc w:val="both"/>
              <w:rPr>
                <w:rFonts w:hint="eastAsia" w:ascii="仿宋" w:hAnsi="仿宋" w:eastAsia="仿宋" w:cs="仿宋"/>
                <w:b/>
                <w:bCs/>
                <w:color w:val="000000"/>
                <w:kern w:val="0"/>
                <w:szCs w:val="21"/>
                <w:lang w:val="en-US" w:eastAsia="zh-CN" w:bidi="ar"/>
              </w:rPr>
            </w:pPr>
          </w:p>
          <w:p w14:paraId="04147224">
            <w:pPr>
              <w:widowControl/>
              <w:jc w:val="both"/>
              <w:rPr>
                <w:rFonts w:hint="eastAsia" w:ascii="仿宋" w:hAnsi="仿宋" w:eastAsia="仿宋" w:cs="仿宋"/>
                <w:b/>
                <w:bCs/>
                <w:color w:val="000000"/>
                <w:kern w:val="0"/>
                <w:szCs w:val="21"/>
                <w:lang w:val="en-US" w:eastAsia="zh-CN" w:bidi="ar"/>
              </w:rPr>
            </w:pPr>
          </w:p>
          <w:p w14:paraId="0FF94E16">
            <w:pPr>
              <w:widowControl/>
              <w:jc w:val="both"/>
              <w:rPr>
                <w:rFonts w:hint="eastAsia" w:ascii="仿宋" w:hAnsi="仿宋" w:eastAsia="仿宋" w:cs="仿宋"/>
                <w:b/>
                <w:bCs/>
                <w:color w:val="000000"/>
                <w:kern w:val="0"/>
                <w:szCs w:val="21"/>
                <w:lang w:val="en-US" w:eastAsia="zh-CN" w:bidi="ar"/>
              </w:rPr>
            </w:pPr>
          </w:p>
          <w:p w14:paraId="606822AB">
            <w:pPr>
              <w:widowControl/>
              <w:jc w:val="both"/>
              <w:rPr>
                <w:rFonts w:hint="eastAsia" w:ascii="仿宋" w:hAnsi="仿宋" w:eastAsia="仿宋" w:cs="仿宋"/>
                <w:b/>
                <w:bCs/>
                <w:color w:val="000000"/>
                <w:kern w:val="0"/>
                <w:szCs w:val="21"/>
                <w:lang w:val="en-US" w:eastAsia="zh-CN" w:bidi="ar"/>
              </w:rPr>
            </w:pPr>
          </w:p>
          <w:p w14:paraId="487C16D6">
            <w:pPr>
              <w:widowControl/>
              <w:jc w:val="both"/>
              <w:rPr>
                <w:rFonts w:hint="eastAsia" w:ascii="仿宋" w:hAnsi="仿宋" w:eastAsia="仿宋" w:cs="仿宋"/>
                <w:b/>
                <w:bCs/>
                <w:color w:val="000000"/>
                <w:kern w:val="0"/>
                <w:szCs w:val="21"/>
                <w:lang w:val="en-US" w:eastAsia="zh-CN" w:bidi="ar"/>
              </w:rPr>
            </w:pPr>
          </w:p>
          <w:p w14:paraId="5BF2598B">
            <w:pPr>
              <w:widowControl/>
              <w:jc w:val="both"/>
              <w:rPr>
                <w:rFonts w:hint="eastAsia" w:ascii="仿宋" w:hAnsi="仿宋" w:eastAsia="仿宋" w:cs="仿宋"/>
                <w:b/>
                <w:bCs/>
                <w:color w:val="000000"/>
                <w:kern w:val="0"/>
                <w:szCs w:val="21"/>
                <w:lang w:val="en-US" w:eastAsia="zh-CN" w:bidi="ar"/>
              </w:rPr>
            </w:pPr>
          </w:p>
          <w:p w14:paraId="1D247B2C">
            <w:pPr>
              <w:widowControl/>
              <w:jc w:val="both"/>
              <w:rPr>
                <w:rFonts w:hint="eastAsia" w:ascii="仿宋" w:hAnsi="仿宋" w:eastAsia="仿宋" w:cs="仿宋"/>
                <w:b/>
                <w:bCs/>
                <w:color w:val="000000"/>
                <w:kern w:val="0"/>
                <w:szCs w:val="21"/>
                <w:lang w:val="en-US" w:eastAsia="zh-CN" w:bidi="ar"/>
              </w:rPr>
            </w:pPr>
          </w:p>
          <w:p w14:paraId="576312E3">
            <w:pPr>
              <w:widowControl/>
              <w:jc w:val="both"/>
              <w:rPr>
                <w:rFonts w:hint="eastAsia" w:ascii="仿宋" w:hAnsi="仿宋" w:eastAsia="仿宋" w:cs="仿宋"/>
                <w:b/>
                <w:bCs/>
                <w:color w:val="000000"/>
                <w:kern w:val="0"/>
                <w:szCs w:val="21"/>
                <w:lang w:val="en-US" w:eastAsia="zh-CN" w:bidi="ar"/>
              </w:rPr>
            </w:pPr>
          </w:p>
          <w:p w14:paraId="4B42E895">
            <w:pPr>
              <w:widowControl/>
              <w:jc w:val="both"/>
              <w:rPr>
                <w:rFonts w:hint="eastAsia" w:ascii="仿宋" w:hAnsi="仿宋" w:eastAsia="仿宋" w:cs="仿宋"/>
                <w:b/>
                <w:bCs/>
                <w:color w:val="000000"/>
                <w:kern w:val="0"/>
                <w:szCs w:val="21"/>
                <w:lang w:val="en-US" w:eastAsia="zh-CN" w:bidi="ar"/>
              </w:rPr>
            </w:pPr>
          </w:p>
          <w:p w14:paraId="21ED24CC">
            <w:pPr>
              <w:widowControl/>
              <w:jc w:val="both"/>
              <w:rPr>
                <w:rFonts w:hint="eastAsia" w:ascii="仿宋" w:hAnsi="仿宋" w:eastAsia="仿宋" w:cs="仿宋"/>
                <w:b/>
                <w:bCs/>
                <w:color w:val="000000"/>
                <w:kern w:val="0"/>
                <w:szCs w:val="21"/>
                <w:lang w:val="en-US" w:eastAsia="zh-CN" w:bidi="ar"/>
              </w:rPr>
            </w:pPr>
          </w:p>
          <w:p w14:paraId="202679F7">
            <w:pPr>
              <w:widowControl/>
              <w:jc w:val="both"/>
              <w:rPr>
                <w:rFonts w:hint="eastAsia" w:ascii="仿宋" w:hAnsi="仿宋" w:eastAsia="仿宋" w:cs="仿宋"/>
                <w:b/>
                <w:bCs/>
                <w:color w:val="000000"/>
                <w:kern w:val="0"/>
                <w:szCs w:val="21"/>
                <w:lang w:val="en-US" w:eastAsia="zh-CN" w:bidi="ar"/>
              </w:rPr>
            </w:pPr>
          </w:p>
          <w:p w14:paraId="7F5220B5">
            <w:pPr>
              <w:widowControl/>
              <w:jc w:val="both"/>
              <w:rPr>
                <w:rFonts w:hint="eastAsia" w:ascii="仿宋" w:hAnsi="仿宋" w:eastAsia="仿宋" w:cs="仿宋"/>
                <w:b/>
                <w:bCs/>
                <w:color w:val="000000"/>
                <w:kern w:val="0"/>
                <w:szCs w:val="21"/>
                <w:lang w:val="en-US" w:eastAsia="zh-CN" w:bidi="ar"/>
              </w:rPr>
            </w:pPr>
          </w:p>
          <w:p w14:paraId="6233D1E8">
            <w:pPr>
              <w:widowControl/>
              <w:jc w:val="both"/>
              <w:rPr>
                <w:rFonts w:hint="eastAsia" w:ascii="仿宋" w:hAnsi="仿宋" w:eastAsia="仿宋" w:cs="仿宋"/>
                <w:b/>
                <w:bCs/>
                <w:color w:val="000000"/>
                <w:kern w:val="0"/>
                <w:szCs w:val="21"/>
                <w:lang w:val="en-US" w:eastAsia="zh-CN" w:bidi="ar"/>
              </w:rPr>
            </w:pPr>
          </w:p>
          <w:p w14:paraId="6FCDAE30">
            <w:pPr>
              <w:widowControl/>
              <w:jc w:val="both"/>
              <w:rPr>
                <w:rFonts w:hint="eastAsia" w:ascii="仿宋" w:hAnsi="仿宋" w:eastAsia="仿宋" w:cs="仿宋"/>
                <w:b/>
                <w:bCs/>
                <w:color w:val="000000"/>
                <w:kern w:val="0"/>
                <w:szCs w:val="21"/>
                <w:lang w:val="en-US" w:eastAsia="zh-CN" w:bidi="ar"/>
              </w:rPr>
            </w:pPr>
          </w:p>
          <w:p w14:paraId="3C2A7E6E">
            <w:pPr>
              <w:widowControl/>
              <w:jc w:val="both"/>
              <w:rPr>
                <w:rFonts w:hint="eastAsia" w:ascii="仿宋" w:hAnsi="仿宋" w:eastAsia="仿宋" w:cs="仿宋"/>
                <w:b/>
                <w:bCs/>
                <w:color w:val="000000"/>
                <w:kern w:val="0"/>
                <w:szCs w:val="21"/>
                <w:lang w:val="en-US" w:eastAsia="zh-CN" w:bidi="ar"/>
              </w:rPr>
            </w:pPr>
          </w:p>
          <w:p w14:paraId="56C427F7">
            <w:pPr>
              <w:widowControl/>
              <w:jc w:val="both"/>
              <w:rPr>
                <w:rFonts w:hint="eastAsia" w:ascii="仿宋" w:hAnsi="仿宋" w:eastAsia="仿宋" w:cs="仿宋"/>
                <w:b/>
                <w:bCs/>
                <w:color w:val="000000"/>
                <w:kern w:val="0"/>
                <w:szCs w:val="21"/>
                <w:lang w:val="en-US" w:eastAsia="zh-CN" w:bidi="ar"/>
              </w:rPr>
            </w:pPr>
          </w:p>
          <w:p w14:paraId="287D7749">
            <w:pPr>
              <w:widowControl/>
              <w:jc w:val="both"/>
              <w:rPr>
                <w:rFonts w:hint="eastAsia" w:ascii="仿宋" w:hAnsi="仿宋" w:eastAsia="仿宋" w:cs="仿宋"/>
                <w:b/>
                <w:bCs/>
                <w:color w:val="000000"/>
                <w:kern w:val="0"/>
                <w:szCs w:val="21"/>
                <w:lang w:val="en-US" w:eastAsia="zh-CN" w:bidi="ar"/>
              </w:rPr>
            </w:pPr>
          </w:p>
          <w:p w14:paraId="151AFD89">
            <w:pPr>
              <w:widowControl/>
              <w:jc w:val="both"/>
              <w:rPr>
                <w:rFonts w:hint="eastAsia" w:ascii="仿宋" w:hAnsi="仿宋" w:eastAsia="仿宋" w:cs="仿宋"/>
                <w:b/>
                <w:bCs/>
                <w:color w:val="000000"/>
                <w:kern w:val="0"/>
                <w:szCs w:val="21"/>
                <w:lang w:val="en-US" w:eastAsia="zh-CN" w:bidi="ar"/>
              </w:rPr>
            </w:pPr>
          </w:p>
          <w:p w14:paraId="5E5782E2">
            <w:pPr>
              <w:widowControl/>
              <w:jc w:val="both"/>
              <w:rPr>
                <w:rFonts w:hint="eastAsia" w:ascii="仿宋" w:hAnsi="仿宋" w:eastAsia="仿宋" w:cs="仿宋"/>
                <w:b/>
                <w:bCs/>
                <w:color w:val="000000"/>
                <w:kern w:val="0"/>
                <w:szCs w:val="21"/>
                <w:lang w:val="en-US" w:eastAsia="zh-CN" w:bidi="ar"/>
              </w:rPr>
            </w:pPr>
          </w:p>
          <w:p w14:paraId="5C72041E">
            <w:pPr>
              <w:widowControl/>
              <w:jc w:val="both"/>
              <w:rPr>
                <w:rFonts w:hint="eastAsia" w:ascii="仿宋" w:hAnsi="仿宋" w:eastAsia="仿宋" w:cs="仿宋"/>
                <w:b/>
                <w:bCs/>
                <w:color w:val="000000"/>
                <w:kern w:val="0"/>
                <w:szCs w:val="21"/>
                <w:lang w:val="en-US" w:eastAsia="zh-CN" w:bidi="ar"/>
              </w:rPr>
            </w:pPr>
          </w:p>
          <w:p w14:paraId="6212B1C3">
            <w:pPr>
              <w:widowControl/>
              <w:jc w:val="both"/>
              <w:rPr>
                <w:rFonts w:hint="eastAsia" w:ascii="仿宋" w:hAnsi="仿宋" w:eastAsia="仿宋" w:cs="仿宋"/>
                <w:b/>
                <w:bCs/>
                <w:color w:val="000000"/>
                <w:kern w:val="0"/>
                <w:szCs w:val="21"/>
                <w:lang w:val="en-US" w:eastAsia="zh-CN" w:bidi="ar"/>
              </w:rPr>
            </w:pPr>
          </w:p>
          <w:p w14:paraId="45386F1B">
            <w:pPr>
              <w:widowControl/>
              <w:jc w:val="both"/>
              <w:rPr>
                <w:rFonts w:hint="eastAsia" w:ascii="仿宋" w:hAnsi="仿宋" w:eastAsia="仿宋" w:cs="仿宋"/>
                <w:b/>
                <w:bCs/>
                <w:color w:val="000000"/>
                <w:kern w:val="0"/>
                <w:szCs w:val="21"/>
                <w:lang w:val="en-US" w:eastAsia="zh-CN" w:bidi="ar"/>
              </w:rPr>
            </w:pPr>
          </w:p>
          <w:p w14:paraId="53F300BC">
            <w:pPr>
              <w:widowControl/>
              <w:jc w:val="both"/>
              <w:rPr>
                <w:rFonts w:hint="eastAsia" w:ascii="仿宋" w:hAnsi="仿宋" w:eastAsia="仿宋" w:cs="仿宋"/>
                <w:b/>
                <w:bCs/>
                <w:color w:val="000000"/>
                <w:kern w:val="0"/>
                <w:szCs w:val="21"/>
                <w:lang w:val="en-US" w:eastAsia="zh-CN" w:bidi="ar"/>
              </w:rPr>
            </w:pPr>
          </w:p>
          <w:p w14:paraId="668E74E5">
            <w:pPr>
              <w:widowControl/>
              <w:jc w:val="both"/>
              <w:rPr>
                <w:rFonts w:hint="eastAsia" w:ascii="仿宋" w:hAnsi="仿宋" w:eastAsia="仿宋" w:cs="仿宋"/>
                <w:b/>
                <w:bCs/>
                <w:color w:val="000000"/>
                <w:kern w:val="0"/>
                <w:szCs w:val="21"/>
                <w:lang w:val="en-US" w:eastAsia="zh-CN" w:bidi="ar"/>
              </w:rPr>
            </w:pPr>
          </w:p>
          <w:p w14:paraId="500BFC6A">
            <w:pPr>
              <w:widowControl/>
              <w:jc w:val="both"/>
              <w:rPr>
                <w:rFonts w:hint="eastAsia" w:ascii="仿宋" w:hAnsi="仿宋" w:eastAsia="仿宋" w:cs="仿宋"/>
                <w:b/>
                <w:bCs/>
                <w:color w:val="000000"/>
                <w:kern w:val="0"/>
                <w:szCs w:val="21"/>
                <w:lang w:val="en-US" w:eastAsia="zh-CN" w:bidi="ar"/>
              </w:rPr>
            </w:pPr>
          </w:p>
          <w:p w14:paraId="4E9F14D2">
            <w:pPr>
              <w:widowControl/>
              <w:jc w:val="both"/>
              <w:rPr>
                <w:rFonts w:hint="eastAsia" w:ascii="仿宋" w:hAnsi="仿宋" w:eastAsia="仿宋" w:cs="仿宋"/>
                <w:b/>
                <w:bCs/>
                <w:color w:val="000000"/>
                <w:kern w:val="0"/>
                <w:szCs w:val="21"/>
                <w:lang w:val="en-US" w:eastAsia="zh-CN" w:bidi="ar"/>
              </w:rPr>
            </w:pPr>
          </w:p>
          <w:p w14:paraId="1718E98B">
            <w:pPr>
              <w:widowControl/>
              <w:jc w:val="both"/>
              <w:rPr>
                <w:rFonts w:hint="eastAsia" w:ascii="仿宋" w:hAnsi="仿宋" w:eastAsia="仿宋" w:cs="仿宋"/>
                <w:b/>
                <w:bCs/>
                <w:color w:val="000000"/>
                <w:kern w:val="0"/>
                <w:szCs w:val="21"/>
                <w:lang w:val="en-US" w:eastAsia="zh-CN" w:bidi="ar"/>
              </w:rPr>
            </w:pPr>
          </w:p>
          <w:p w14:paraId="2964F3C5">
            <w:pPr>
              <w:widowControl/>
              <w:jc w:val="both"/>
              <w:rPr>
                <w:rFonts w:hint="eastAsia" w:ascii="仿宋" w:hAnsi="仿宋" w:eastAsia="仿宋" w:cs="仿宋"/>
                <w:b/>
                <w:bCs/>
                <w:color w:val="000000"/>
                <w:kern w:val="0"/>
                <w:szCs w:val="21"/>
                <w:lang w:val="en-US" w:eastAsia="zh-CN" w:bidi="ar"/>
              </w:rPr>
            </w:pPr>
          </w:p>
          <w:p w14:paraId="0CD46766">
            <w:pPr>
              <w:widowControl/>
              <w:jc w:val="both"/>
              <w:rPr>
                <w:rFonts w:hint="eastAsia" w:ascii="仿宋" w:hAnsi="仿宋" w:eastAsia="仿宋" w:cs="仿宋"/>
                <w:b/>
                <w:bCs/>
                <w:color w:val="000000"/>
                <w:kern w:val="0"/>
                <w:szCs w:val="21"/>
                <w:lang w:val="en-US" w:eastAsia="zh-CN" w:bidi="ar"/>
              </w:rPr>
            </w:pPr>
          </w:p>
          <w:p w14:paraId="5C86B59D">
            <w:pPr>
              <w:widowControl/>
              <w:jc w:val="both"/>
              <w:rPr>
                <w:rFonts w:hint="eastAsia" w:ascii="仿宋" w:hAnsi="仿宋" w:eastAsia="仿宋" w:cs="仿宋"/>
                <w:b/>
                <w:bCs/>
                <w:color w:val="000000"/>
                <w:kern w:val="0"/>
                <w:szCs w:val="21"/>
                <w:lang w:val="en-US" w:eastAsia="zh-CN" w:bidi="ar"/>
              </w:rPr>
            </w:pPr>
          </w:p>
          <w:p w14:paraId="51DB865F">
            <w:pPr>
              <w:widowControl/>
              <w:jc w:val="both"/>
              <w:rPr>
                <w:rFonts w:hint="eastAsia" w:ascii="仿宋" w:hAnsi="仿宋" w:eastAsia="仿宋" w:cs="仿宋"/>
                <w:b/>
                <w:bCs/>
                <w:color w:val="000000"/>
                <w:kern w:val="0"/>
                <w:szCs w:val="21"/>
                <w:lang w:val="en-US" w:eastAsia="zh-CN" w:bidi="ar"/>
              </w:rPr>
            </w:pPr>
          </w:p>
          <w:p w14:paraId="35D9A33A">
            <w:pPr>
              <w:widowControl/>
              <w:jc w:val="both"/>
              <w:rPr>
                <w:rFonts w:hint="eastAsia" w:ascii="仿宋" w:hAnsi="仿宋" w:eastAsia="仿宋" w:cs="仿宋"/>
                <w:b/>
                <w:bCs/>
                <w:color w:val="000000"/>
                <w:kern w:val="0"/>
                <w:szCs w:val="21"/>
                <w:lang w:val="en-US" w:eastAsia="zh-CN" w:bidi="ar"/>
              </w:rPr>
            </w:pPr>
          </w:p>
          <w:p w14:paraId="21C6FB77">
            <w:pPr>
              <w:widowControl/>
              <w:jc w:val="both"/>
              <w:rPr>
                <w:rFonts w:hint="eastAsia" w:ascii="仿宋" w:hAnsi="仿宋" w:eastAsia="仿宋" w:cs="仿宋"/>
                <w:b/>
                <w:bCs/>
                <w:color w:val="000000"/>
                <w:kern w:val="0"/>
                <w:szCs w:val="21"/>
                <w:lang w:val="en-US" w:eastAsia="zh-CN" w:bidi="ar"/>
              </w:rPr>
            </w:pPr>
          </w:p>
          <w:p w14:paraId="46F1EEE8">
            <w:pPr>
              <w:widowControl/>
              <w:jc w:val="both"/>
              <w:rPr>
                <w:rFonts w:hint="eastAsia" w:ascii="仿宋" w:hAnsi="仿宋" w:eastAsia="仿宋" w:cs="仿宋"/>
                <w:b/>
                <w:bCs/>
                <w:color w:val="000000"/>
                <w:kern w:val="0"/>
                <w:szCs w:val="21"/>
                <w:lang w:val="en-US" w:eastAsia="zh-CN" w:bidi="ar"/>
              </w:rPr>
            </w:pPr>
          </w:p>
          <w:p w14:paraId="23EA48F7">
            <w:pPr>
              <w:widowControl/>
              <w:jc w:val="both"/>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模块六、装配体表达与装配图识读</w:t>
            </w:r>
          </w:p>
          <w:p w14:paraId="796DCE74">
            <w:pPr>
              <w:widowControl/>
              <w:jc w:val="center"/>
              <w:rPr>
                <w:rFonts w:hint="eastAsia" w:ascii="仿宋" w:hAnsi="仿宋" w:eastAsia="仿宋" w:cs="仿宋"/>
                <w:b/>
                <w:bCs/>
                <w:color w:val="000000"/>
                <w:kern w:val="0"/>
                <w:szCs w:val="21"/>
                <w:lang w:val="en-US" w:eastAsia="zh-CN" w:bidi="ar"/>
              </w:rPr>
            </w:pPr>
          </w:p>
          <w:p w14:paraId="546A58AA">
            <w:pPr>
              <w:widowControl/>
              <w:jc w:val="center"/>
              <w:rPr>
                <w:rFonts w:hint="eastAsia" w:ascii="仿宋" w:hAnsi="仿宋" w:eastAsia="仿宋" w:cs="仿宋"/>
                <w:b/>
                <w:bCs/>
                <w:color w:val="000000"/>
                <w:kern w:val="0"/>
                <w:szCs w:val="21"/>
                <w:lang w:val="en-US" w:eastAsia="zh-CN" w:bidi="ar"/>
              </w:rPr>
            </w:pPr>
          </w:p>
          <w:p w14:paraId="15D474CA">
            <w:pPr>
              <w:widowControl/>
              <w:jc w:val="center"/>
              <w:rPr>
                <w:rFonts w:hint="eastAsia" w:ascii="仿宋" w:hAnsi="仿宋" w:eastAsia="仿宋" w:cs="仿宋"/>
                <w:b/>
                <w:bCs/>
                <w:color w:val="000000"/>
                <w:kern w:val="0"/>
                <w:szCs w:val="21"/>
                <w:lang w:val="en-US" w:eastAsia="zh-CN" w:bidi="ar"/>
              </w:rPr>
            </w:pPr>
          </w:p>
          <w:p w14:paraId="4267ABA9">
            <w:pPr>
              <w:widowControl/>
              <w:jc w:val="center"/>
              <w:rPr>
                <w:rFonts w:hint="eastAsia" w:ascii="仿宋" w:hAnsi="仿宋" w:eastAsia="仿宋" w:cs="仿宋"/>
                <w:b/>
                <w:bCs/>
                <w:color w:val="000000"/>
                <w:kern w:val="0"/>
                <w:szCs w:val="21"/>
                <w:lang w:val="en-US" w:eastAsia="zh-CN" w:bidi="ar"/>
              </w:rPr>
            </w:pPr>
          </w:p>
          <w:p w14:paraId="33343ADA">
            <w:pPr>
              <w:widowControl/>
              <w:jc w:val="center"/>
              <w:rPr>
                <w:rFonts w:hint="default" w:ascii="仿宋" w:hAnsi="仿宋" w:eastAsia="仿宋" w:cs="仿宋"/>
                <w:b/>
                <w:bCs/>
                <w:color w:val="000000"/>
                <w:kern w:val="0"/>
                <w:szCs w:val="21"/>
                <w:lang w:val="en-US" w:eastAsia="zh-CN" w:bidi="ar"/>
              </w:rPr>
            </w:pPr>
          </w:p>
        </w:tc>
        <w:tc>
          <w:tcPr>
            <w:tcW w:w="1371" w:type="dxa"/>
            <w:vAlign w:val="center"/>
          </w:tcPr>
          <w:p w14:paraId="54813B9C">
            <w:pPr>
              <w:widowControl/>
              <w:jc w:val="left"/>
              <w:rPr>
                <w:rFonts w:hint="eastAsia" w:ascii="仿宋" w:hAnsi="仿宋" w:eastAsia="仿宋" w:cs="仿宋"/>
                <w:color w:val="000000"/>
                <w:kern w:val="0"/>
                <w:szCs w:val="21"/>
                <w:lang w:val="en-US" w:eastAsia="zh-CN" w:bidi="ar"/>
              </w:rPr>
            </w:pPr>
          </w:p>
          <w:p w14:paraId="02B5376C">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任务一、装配图的作用和内容</w:t>
            </w:r>
          </w:p>
        </w:tc>
        <w:tc>
          <w:tcPr>
            <w:tcW w:w="3009" w:type="dxa"/>
            <w:vAlign w:val="center"/>
          </w:tcPr>
          <w:p w14:paraId="0501D616">
            <w:pPr>
              <w:jc w:val="left"/>
              <w:rPr>
                <w:rFonts w:ascii="仿宋" w:hAnsi="仿宋" w:eastAsia="仿宋" w:cs="仿宋"/>
                <w:b/>
                <w:bCs/>
                <w:szCs w:val="21"/>
              </w:rPr>
            </w:pPr>
            <w:r>
              <w:rPr>
                <w:rFonts w:hint="eastAsia" w:ascii="仿宋" w:hAnsi="仿宋" w:eastAsia="仿宋" w:cs="仿宋"/>
                <w:b/>
                <w:bCs/>
                <w:szCs w:val="21"/>
              </w:rPr>
              <w:t>教学内容：</w:t>
            </w:r>
          </w:p>
          <w:p w14:paraId="1AC0A483">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1.装配图的作用；</w:t>
            </w:r>
          </w:p>
          <w:p w14:paraId="1F001E1C">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2.装配图的内容。</w:t>
            </w:r>
          </w:p>
          <w:p w14:paraId="3BC616EB">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52EA3323">
            <w:pPr>
              <w:jc w:val="left"/>
              <w:rPr>
                <w:rFonts w:ascii="仿宋" w:hAnsi="仿宋" w:eastAsia="仿宋" w:cs="仿宋"/>
                <w:szCs w:val="21"/>
              </w:rPr>
            </w:pPr>
            <w:r>
              <w:rPr>
                <w:rFonts w:hint="eastAsia" w:ascii="仿宋" w:hAnsi="仿宋" w:eastAsia="仿宋" w:cs="仿宋"/>
                <w:szCs w:val="21"/>
              </w:rPr>
              <w:t>1.素养目标</w:t>
            </w:r>
          </w:p>
          <w:p w14:paraId="694F02BF">
            <w:pPr>
              <w:jc w:val="left"/>
              <w:rPr>
                <w:rFonts w:hint="eastAsia" w:ascii="仿宋" w:hAnsi="仿宋" w:eastAsia="仿宋" w:cs="仿宋"/>
                <w:szCs w:val="21"/>
              </w:rPr>
            </w:pPr>
            <w:r>
              <w:rPr>
                <w:rFonts w:hint="eastAsia" w:ascii="仿宋" w:hAnsi="仿宋" w:eastAsia="仿宋" w:cs="仿宋"/>
                <w:szCs w:val="21"/>
              </w:rPr>
              <w:t>（1）培养学生读绘装配图的基本方法和技能；</w:t>
            </w:r>
          </w:p>
          <w:p w14:paraId="46D05896">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1AE74F40">
            <w:pPr>
              <w:jc w:val="left"/>
              <w:rPr>
                <w:rFonts w:ascii="仿宋" w:hAnsi="仿宋" w:eastAsia="仿宋" w:cs="仿宋"/>
                <w:szCs w:val="21"/>
              </w:rPr>
            </w:pPr>
            <w:r>
              <w:rPr>
                <w:rFonts w:hint="eastAsia" w:ascii="仿宋" w:hAnsi="仿宋" w:eastAsia="仿宋" w:cs="仿宋"/>
                <w:szCs w:val="21"/>
              </w:rPr>
              <w:t>2.知识目标</w:t>
            </w:r>
          </w:p>
          <w:p w14:paraId="27B9D1E4">
            <w:pPr>
              <w:jc w:val="left"/>
              <w:rPr>
                <w:rFonts w:hint="eastAsia" w:ascii="仿宋" w:hAnsi="仿宋" w:eastAsia="仿宋" w:cs="仿宋"/>
                <w:szCs w:val="21"/>
                <w:lang w:eastAsia="zh-CN"/>
              </w:rPr>
            </w:pPr>
            <w:r>
              <w:rPr>
                <w:rFonts w:hint="eastAsia" w:ascii="仿宋" w:hAnsi="仿宋" w:eastAsia="仿宋" w:cs="仿宋"/>
                <w:szCs w:val="21"/>
              </w:rPr>
              <w:t>熟悉装配图的作用和内容</w:t>
            </w:r>
            <w:r>
              <w:rPr>
                <w:rFonts w:hint="eastAsia" w:ascii="仿宋" w:hAnsi="仿宋" w:eastAsia="仿宋" w:cs="仿宋"/>
                <w:color w:val="000000"/>
                <w:kern w:val="0"/>
                <w:szCs w:val="21"/>
                <w:lang w:eastAsia="zh-CN" w:bidi="ar"/>
              </w:rPr>
              <w:t>。</w:t>
            </w:r>
          </w:p>
          <w:p w14:paraId="253D8CF0">
            <w:pPr>
              <w:jc w:val="left"/>
              <w:rPr>
                <w:rFonts w:ascii="仿宋" w:hAnsi="仿宋" w:eastAsia="仿宋" w:cs="仿宋"/>
                <w:szCs w:val="21"/>
              </w:rPr>
            </w:pPr>
            <w:r>
              <w:rPr>
                <w:rFonts w:hint="eastAsia" w:ascii="仿宋" w:hAnsi="仿宋" w:eastAsia="仿宋" w:cs="仿宋"/>
                <w:szCs w:val="21"/>
              </w:rPr>
              <w:t>3.技能目标</w:t>
            </w:r>
          </w:p>
          <w:p w14:paraId="66EFD584">
            <w:pPr>
              <w:widowControl/>
              <w:jc w:val="left"/>
              <w:rPr>
                <w:rFonts w:hint="default" w:ascii="仿宋" w:hAnsi="仿宋" w:eastAsia="仿宋" w:cs="仿宋"/>
                <w:szCs w:val="21"/>
                <w:lang w:val="en-US"/>
              </w:rPr>
            </w:pPr>
            <w:r>
              <w:rPr>
                <w:rFonts w:hint="eastAsia" w:ascii="仿宋" w:hAnsi="仿宋" w:eastAsia="仿宋" w:cs="仿宋"/>
                <w:szCs w:val="21"/>
                <w:lang w:val="en-US" w:eastAsia="zh-CN"/>
              </w:rPr>
              <w:t>能说出装配图的作用和内容。</w:t>
            </w:r>
          </w:p>
        </w:tc>
        <w:tc>
          <w:tcPr>
            <w:tcW w:w="1384" w:type="dxa"/>
            <w:vAlign w:val="center"/>
          </w:tcPr>
          <w:p w14:paraId="087945E6">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1.装配图的表达。</w:t>
            </w:r>
          </w:p>
        </w:tc>
        <w:tc>
          <w:tcPr>
            <w:tcW w:w="1372" w:type="dxa"/>
            <w:vAlign w:val="center"/>
          </w:tcPr>
          <w:p w14:paraId="19C1594F">
            <w:pPr>
              <w:jc w:val="center"/>
              <w:rPr>
                <w:rFonts w:hint="eastAsia" w:ascii="仿宋" w:hAnsi="仿宋" w:eastAsia="仿宋" w:cs="仿宋"/>
                <w:szCs w:val="21"/>
              </w:rPr>
            </w:pPr>
          </w:p>
        </w:tc>
      </w:tr>
      <w:tr w14:paraId="335D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4403DE70">
            <w:pPr>
              <w:widowControl/>
              <w:jc w:val="center"/>
              <w:rPr>
                <w:rFonts w:hint="eastAsia" w:ascii="仿宋" w:hAnsi="仿宋" w:eastAsia="仿宋" w:cs="仿宋"/>
                <w:b/>
                <w:bCs/>
                <w:color w:val="000000"/>
                <w:kern w:val="0"/>
                <w:szCs w:val="21"/>
                <w:lang w:val="en-US" w:eastAsia="zh-CN" w:bidi="ar"/>
              </w:rPr>
            </w:pPr>
          </w:p>
        </w:tc>
        <w:tc>
          <w:tcPr>
            <w:tcW w:w="1371" w:type="dxa"/>
            <w:vAlign w:val="center"/>
          </w:tcPr>
          <w:p w14:paraId="430B0E7F">
            <w:pPr>
              <w:widowControl/>
              <w:jc w:val="left"/>
              <w:rPr>
                <w:rFonts w:hint="eastAsia" w:ascii="仿宋" w:hAnsi="仿宋" w:eastAsia="仿宋" w:cs="仿宋"/>
                <w:color w:val="000000"/>
                <w:kern w:val="0"/>
                <w:szCs w:val="21"/>
                <w:lang w:val="en-US" w:eastAsia="zh-CN" w:bidi="ar"/>
              </w:rPr>
            </w:pPr>
          </w:p>
          <w:p w14:paraId="63950161">
            <w:pPr>
              <w:widowControl/>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任务二、装配图的视图选择和画法</w:t>
            </w:r>
          </w:p>
        </w:tc>
        <w:tc>
          <w:tcPr>
            <w:tcW w:w="3009" w:type="dxa"/>
            <w:vAlign w:val="center"/>
          </w:tcPr>
          <w:p w14:paraId="5CB5F459">
            <w:pPr>
              <w:jc w:val="left"/>
              <w:rPr>
                <w:rFonts w:ascii="仿宋" w:hAnsi="仿宋" w:eastAsia="仿宋" w:cs="仿宋"/>
                <w:b/>
                <w:bCs/>
                <w:szCs w:val="21"/>
              </w:rPr>
            </w:pPr>
            <w:r>
              <w:rPr>
                <w:rFonts w:hint="eastAsia" w:ascii="仿宋" w:hAnsi="仿宋" w:eastAsia="仿宋" w:cs="仿宋"/>
                <w:b/>
                <w:bCs/>
                <w:szCs w:val="21"/>
              </w:rPr>
              <w:t>教学内容：</w:t>
            </w:r>
          </w:p>
          <w:p w14:paraId="7C38B73C">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1.接触面和配合面的画法；</w:t>
            </w:r>
          </w:p>
          <w:p w14:paraId="5DF75936">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2.剖面线的画法；</w:t>
            </w:r>
          </w:p>
          <w:p w14:paraId="53A52068">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3.装配图的简化画法；</w:t>
            </w:r>
          </w:p>
          <w:p w14:paraId="63459763">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4.装配图的视图选择。</w:t>
            </w:r>
          </w:p>
          <w:p w14:paraId="717FD3A5">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3EE84AB2">
            <w:pPr>
              <w:jc w:val="left"/>
              <w:rPr>
                <w:rFonts w:ascii="仿宋" w:hAnsi="仿宋" w:eastAsia="仿宋" w:cs="仿宋"/>
                <w:szCs w:val="21"/>
              </w:rPr>
            </w:pPr>
            <w:r>
              <w:rPr>
                <w:rFonts w:hint="eastAsia" w:ascii="仿宋" w:hAnsi="仿宋" w:eastAsia="仿宋" w:cs="仿宋"/>
                <w:szCs w:val="21"/>
              </w:rPr>
              <w:t>1.素养目标</w:t>
            </w:r>
          </w:p>
          <w:p w14:paraId="6CD6801F">
            <w:pPr>
              <w:jc w:val="left"/>
              <w:rPr>
                <w:rFonts w:ascii="仿宋" w:hAnsi="仿宋" w:eastAsia="仿宋" w:cs="仿宋"/>
                <w:szCs w:val="21"/>
              </w:rPr>
            </w:pPr>
            <w:r>
              <w:rPr>
                <w:rFonts w:hint="eastAsia" w:ascii="仿宋" w:hAnsi="仿宋" w:eastAsia="仿宋" w:cs="仿宋"/>
                <w:szCs w:val="21"/>
              </w:rPr>
              <w:t>（1）培养学生读绘装配图的基本方法和技能；</w:t>
            </w:r>
          </w:p>
          <w:p w14:paraId="78C53488">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786F19B4">
            <w:pPr>
              <w:jc w:val="left"/>
              <w:rPr>
                <w:rFonts w:ascii="仿宋" w:hAnsi="仿宋" w:eastAsia="仿宋" w:cs="仿宋"/>
                <w:szCs w:val="21"/>
              </w:rPr>
            </w:pPr>
            <w:r>
              <w:rPr>
                <w:rFonts w:hint="eastAsia" w:ascii="仿宋" w:hAnsi="仿宋" w:eastAsia="仿宋" w:cs="仿宋"/>
                <w:szCs w:val="21"/>
              </w:rPr>
              <w:t>2.知识目标</w:t>
            </w:r>
          </w:p>
          <w:p w14:paraId="44B0D06C">
            <w:pPr>
              <w:jc w:val="left"/>
              <w:rPr>
                <w:rFonts w:hint="eastAsia" w:ascii="仿宋" w:hAnsi="仿宋" w:eastAsia="仿宋" w:cs="仿宋"/>
                <w:szCs w:val="21"/>
                <w:lang w:eastAsia="zh-CN"/>
              </w:rPr>
            </w:pPr>
            <w:r>
              <w:rPr>
                <w:rFonts w:hint="eastAsia" w:ascii="仿宋" w:hAnsi="仿宋" w:eastAsia="仿宋" w:cs="仿宋"/>
                <w:szCs w:val="21"/>
              </w:rPr>
              <w:t>熟悉简单装配体的视图选择及画法</w:t>
            </w:r>
            <w:r>
              <w:rPr>
                <w:rFonts w:hint="eastAsia" w:ascii="仿宋" w:hAnsi="仿宋" w:eastAsia="仿宋" w:cs="仿宋"/>
                <w:color w:val="000000"/>
                <w:kern w:val="0"/>
                <w:szCs w:val="21"/>
                <w:lang w:eastAsia="zh-CN" w:bidi="ar"/>
              </w:rPr>
              <w:t>。</w:t>
            </w:r>
          </w:p>
          <w:p w14:paraId="4175B454">
            <w:pPr>
              <w:jc w:val="left"/>
              <w:rPr>
                <w:rFonts w:ascii="仿宋" w:hAnsi="仿宋" w:eastAsia="仿宋" w:cs="仿宋"/>
                <w:szCs w:val="21"/>
              </w:rPr>
            </w:pPr>
            <w:r>
              <w:rPr>
                <w:rFonts w:hint="eastAsia" w:ascii="仿宋" w:hAnsi="仿宋" w:eastAsia="仿宋" w:cs="仿宋"/>
                <w:szCs w:val="21"/>
              </w:rPr>
              <w:t>3.技能目标</w:t>
            </w:r>
          </w:p>
          <w:p w14:paraId="519D3277">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会选择简单装配体的主视图和其他视图，理解装配图的规定画法和简化画法。</w:t>
            </w:r>
          </w:p>
        </w:tc>
        <w:tc>
          <w:tcPr>
            <w:tcW w:w="1384" w:type="dxa"/>
            <w:vAlign w:val="center"/>
          </w:tcPr>
          <w:p w14:paraId="59F5A252">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1.装配图的表达。</w:t>
            </w:r>
          </w:p>
        </w:tc>
        <w:tc>
          <w:tcPr>
            <w:tcW w:w="1372" w:type="dxa"/>
            <w:vAlign w:val="center"/>
          </w:tcPr>
          <w:p w14:paraId="3D10A81D">
            <w:pPr>
              <w:jc w:val="center"/>
              <w:rPr>
                <w:rFonts w:hint="eastAsia" w:ascii="仿宋" w:hAnsi="仿宋" w:eastAsia="仿宋" w:cs="仿宋"/>
                <w:szCs w:val="21"/>
              </w:rPr>
            </w:pPr>
          </w:p>
        </w:tc>
      </w:tr>
      <w:tr w14:paraId="31CA9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4AEEBBC8">
            <w:pPr>
              <w:widowControl/>
              <w:jc w:val="center"/>
              <w:rPr>
                <w:rFonts w:hint="eastAsia" w:ascii="仿宋" w:hAnsi="仿宋" w:eastAsia="仿宋" w:cs="仿宋"/>
                <w:b/>
                <w:bCs/>
                <w:color w:val="000000"/>
                <w:kern w:val="0"/>
                <w:szCs w:val="21"/>
                <w:lang w:val="en-US" w:eastAsia="zh-CN" w:bidi="ar"/>
              </w:rPr>
            </w:pPr>
          </w:p>
        </w:tc>
        <w:tc>
          <w:tcPr>
            <w:tcW w:w="1371" w:type="dxa"/>
            <w:vAlign w:val="center"/>
          </w:tcPr>
          <w:p w14:paraId="22630DF9">
            <w:pPr>
              <w:widowControl/>
              <w:jc w:val="left"/>
              <w:rPr>
                <w:rFonts w:hint="eastAsia" w:ascii="仿宋" w:hAnsi="仿宋" w:eastAsia="仿宋" w:cs="仿宋"/>
                <w:color w:val="000000"/>
                <w:kern w:val="0"/>
                <w:szCs w:val="21"/>
                <w:lang w:val="en-US" w:eastAsia="zh-CN" w:bidi="ar"/>
              </w:rPr>
            </w:pPr>
          </w:p>
          <w:p w14:paraId="75048CD2">
            <w:pPr>
              <w:widowControl/>
              <w:jc w:val="left"/>
              <w:rPr>
                <w:rFonts w:hint="eastAsia" w:ascii="仿宋" w:hAnsi="仿宋" w:eastAsia="仿宋" w:cs="仿宋"/>
                <w:color w:val="000000"/>
                <w:kern w:val="0"/>
                <w:szCs w:val="21"/>
                <w:lang w:val="en-US" w:eastAsia="zh-CN" w:bidi="ar"/>
              </w:rPr>
            </w:pPr>
          </w:p>
          <w:p w14:paraId="6F2C535C">
            <w:pPr>
              <w:widowControl/>
              <w:jc w:val="left"/>
              <w:rPr>
                <w:rFonts w:hint="eastAsia" w:ascii="仿宋" w:hAnsi="仿宋" w:eastAsia="仿宋" w:cs="仿宋"/>
                <w:color w:val="000000"/>
                <w:kern w:val="0"/>
                <w:szCs w:val="21"/>
                <w:lang w:val="en-US" w:eastAsia="zh-CN" w:bidi="ar"/>
              </w:rPr>
            </w:pPr>
          </w:p>
          <w:p w14:paraId="0D16C1D6">
            <w:pPr>
              <w:widowControl/>
              <w:jc w:val="left"/>
              <w:rPr>
                <w:rFonts w:hint="eastAsia" w:ascii="仿宋" w:hAnsi="仿宋" w:eastAsia="仿宋" w:cs="仿宋"/>
                <w:color w:val="000000"/>
                <w:kern w:val="0"/>
                <w:szCs w:val="21"/>
                <w:lang w:val="en-US" w:eastAsia="zh-CN" w:bidi="ar"/>
              </w:rPr>
            </w:pPr>
          </w:p>
          <w:p w14:paraId="69DCEE26">
            <w:pPr>
              <w:widowControl/>
              <w:jc w:val="left"/>
              <w:rPr>
                <w:rFonts w:hint="eastAsia" w:ascii="仿宋" w:hAnsi="仿宋" w:eastAsia="仿宋" w:cs="仿宋"/>
                <w:color w:val="000000"/>
                <w:kern w:val="0"/>
                <w:szCs w:val="21"/>
                <w:lang w:val="en-US" w:eastAsia="zh-CN" w:bidi="ar"/>
              </w:rPr>
            </w:pPr>
          </w:p>
          <w:p w14:paraId="37625FCC">
            <w:pPr>
              <w:widowControl/>
              <w:jc w:val="left"/>
              <w:rPr>
                <w:rFonts w:hint="eastAsia" w:ascii="仿宋" w:hAnsi="仿宋" w:eastAsia="仿宋" w:cs="仿宋"/>
                <w:color w:val="000000"/>
                <w:kern w:val="0"/>
                <w:szCs w:val="21"/>
                <w:lang w:val="en-US" w:eastAsia="zh-CN" w:bidi="ar"/>
              </w:rPr>
            </w:pPr>
          </w:p>
          <w:p w14:paraId="37D08DB3">
            <w:pPr>
              <w:widowControl/>
              <w:jc w:val="left"/>
              <w:rPr>
                <w:rFonts w:hint="eastAsia" w:ascii="仿宋" w:hAnsi="仿宋" w:eastAsia="仿宋" w:cs="仿宋"/>
                <w:color w:val="000000"/>
                <w:kern w:val="0"/>
                <w:szCs w:val="21"/>
                <w:lang w:val="en-US" w:eastAsia="zh-CN" w:bidi="ar"/>
              </w:rPr>
            </w:pPr>
          </w:p>
          <w:p w14:paraId="50DA8466">
            <w:pPr>
              <w:widowControl/>
              <w:jc w:val="left"/>
              <w:rPr>
                <w:rFonts w:hint="eastAsia" w:ascii="仿宋" w:hAnsi="仿宋" w:eastAsia="仿宋" w:cs="仿宋"/>
                <w:color w:val="000000"/>
                <w:kern w:val="0"/>
                <w:szCs w:val="21"/>
                <w:lang w:val="en-US" w:eastAsia="zh-CN" w:bidi="ar"/>
              </w:rPr>
            </w:pPr>
          </w:p>
          <w:p w14:paraId="6B2119B5">
            <w:pPr>
              <w:widowControl/>
              <w:jc w:val="left"/>
              <w:rPr>
                <w:rFonts w:hint="eastAsia" w:ascii="仿宋" w:hAnsi="仿宋" w:eastAsia="仿宋" w:cs="仿宋"/>
                <w:color w:val="000000"/>
                <w:kern w:val="0"/>
                <w:szCs w:val="21"/>
                <w:lang w:val="en-US" w:eastAsia="zh-CN" w:bidi="ar"/>
              </w:rPr>
            </w:pPr>
          </w:p>
          <w:p w14:paraId="4D3FDF85">
            <w:pPr>
              <w:widowControl/>
              <w:jc w:val="left"/>
              <w:rPr>
                <w:rFonts w:hint="eastAsia" w:ascii="仿宋" w:hAnsi="仿宋" w:eastAsia="仿宋" w:cs="仿宋"/>
                <w:color w:val="000000"/>
                <w:kern w:val="0"/>
                <w:szCs w:val="21"/>
                <w:lang w:val="en-US" w:eastAsia="zh-CN" w:bidi="ar"/>
              </w:rPr>
            </w:pPr>
          </w:p>
          <w:p w14:paraId="164270DC">
            <w:pPr>
              <w:widowControl/>
              <w:jc w:val="left"/>
              <w:rPr>
                <w:rFonts w:hint="eastAsia" w:ascii="仿宋" w:hAnsi="仿宋" w:eastAsia="仿宋" w:cs="仿宋"/>
                <w:color w:val="000000"/>
                <w:kern w:val="0"/>
                <w:szCs w:val="21"/>
                <w:lang w:val="en-US" w:eastAsia="zh-CN" w:bidi="ar"/>
              </w:rPr>
            </w:pPr>
          </w:p>
          <w:p w14:paraId="4B40C471">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任务三、常见标准件的装配画法和装配工艺结构</w:t>
            </w:r>
          </w:p>
        </w:tc>
        <w:tc>
          <w:tcPr>
            <w:tcW w:w="3009" w:type="dxa"/>
            <w:vAlign w:val="center"/>
          </w:tcPr>
          <w:p w14:paraId="68A1FC18">
            <w:pPr>
              <w:jc w:val="left"/>
              <w:rPr>
                <w:rFonts w:ascii="仿宋" w:hAnsi="仿宋" w:eastAsia="仿宋" w:cs="仿宋"/>
                <w:b/>
                <w:bCs/>
                <w:szCs w:val="21"/>
              </w:rPr>
            </w:pPr>
            <w:r>
              <w:rPr>
                <w:rFonts w:hint="eastAsia" w:ascii="仿宋" w:hAnsi="仿宋" w:eastAsia="仿宋" w:cs="仿宋"/>
                <w:b/>
                <w:bCs/>
                <w:szCs w:val="21"/>
              </w:rPr>
              <w:t>教学内容：</w:t>
            </w:r>
          </w:p>
          <w:p w14:paraId="4F6B381A">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1.螺纹连接的装配画法；</w:t>
            </w:r>
          </w:p>
          <w:p w14:paraId="5E77BC33">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2.关键连接的装配画法；</w:t>
            </w:r>
          </w:p>
          <w:p w14:paraId="76695B76">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3.销连接的装配画法；</w:t>
            </w:r>
          </w:p>
          <w:p w14:paraId="52A5910E">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4.滚动轴承；</w:t>
            </w:r>
          </w:p>
          <w:p w14:paraId="45267946">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5.弹簧；</w:t>
            </w:r>
          </w:p>
          <w:p w14:paraId="497FEE17">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6.装配工艺结构的画法。</w:t>
            </w:r>
          </w:p>
          <w:p w14:paraId="7A30434A">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30286276">
            <w:pPr>
              <w:jc w:val="left"/>
              <w:rPr>
                <w:rFonts w:ascii="仿宋" w:hAnsi="仿宋" w:eastAsia="仿宋" w:cs="仿宋"/>
                <w:szCs w:val="21"/>
              </w:rPr>
            </w:pPr>
            <w:r>
              <w:rPr>
                <w:rFonts w:hint="eastAsia" w:ascii="仿宋" w:hAnsi="仿宋" w:eastAsia="仿宋" w:cs="仿宋"/>
                <w:szCs w:val="21"/>
              </w:rPr>
              <w:t>1.素养目标</w:t>
            </w:r>
          </w:p>
          <w:p w14:paraId="59F4DA05">
            <w:pPr>
              <w:jc w:val="left"/>
              <w:rPr>
                <w:rFonts w:hint="eastAsia" w:ascii="仿宋" w:hAnsi="仿宋" w:eastAsia="仿宋" w:cs="仿宋"/>
                <w:szCs w:val="21"/>
                <w:lang w:eastAsia="zh-CN"/>
              </w:rPr>
            </w:pPr>
            <w:r>
              <w:rPr>
                <w:rFonts w:hint="eastAsia" w:ascii="仿宋" w:hAnsi="仿宋" w:eastAsia="仿宋" w:cs="仿宋"/>
                <w:szCs w:val="21"/>
              </w:rPr>
              <w:t>（1）培养学生读绘装配图的基本方法和技能</w:t>
            </w:r>
            <w:r>
              <w:rPr>
                <w:rFonts w:hint="eastAsia" w:ascii="仿宋" w:hAnsi="仿宋" w:eastAsia="仿宋" w:cs="仿宋"/>
                <w:szCs w:val="21"/>
                <w:lang w:eastAsia="zh-CN"/>
              </w:rPr>
              <w:t>；</w:t>
            </w:r>
          </w:p>
          <w:p w14:paraId="7EF97C43">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4CD9ADE7">
            <w:pPr>
              <w:jc w:val="left"/>
              <w:rPr>
                <w:rFonts w:ascii="仿宋" w:hAnsi="仿宋" w:eastAsia="仿宋" w:cs="仿宋"/>
                <w:szCs w:val="21"/>
              </w:rPr>
            </w:pPr>
            <w:r>
              <w:rPr>
                <w:rFonts w:hint="eastAsia" w:ascii="仿宋" w:hAnsi="仿宋" w:eastAsia="仿宋" w:cs="仿宋"/>
                <w:szCs w:val="21"/>
              </w:rPr>
              <w:t>2.知识目标</w:t>
            </w:r>
          </w:p>
          <w:p w14:paraId="1A133CBC">
            <w:pPr>
              <w:jc w:val="left"/>
              <w:rPr>
                <w:rFonts w:hint="eastAsia" w:ascii="仿宋" w:hAnsi="仿宋" w:eastAsia="仿宋" w:cs="仿宋"/>
                <w:color w:val="000000"/>
                <w:kern w:val="0"/>
                <w:szCs w:val="21"/>
                <w:lang w:eastAsia="zh-CN" w:bidi="ar"/>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掌握螺栓连接、双头螺柱连接、螺钉连接的画法</w:t>
            </w:r>
            <w:r>
              <w:rPr>
                <w:rFonts w:hint="eastAsia" w:ascii="仿宋" w:hAnsi="仿宋" w:eastAsia="仿宋" w:cs="仿宋"/>
                <w:szCs w:val="21"/>
                <w:lang w:eastAsia="zh-CN"/>
              </w:rPr>
              <w:t>；</w:t>
            </w:r>
          </w:p>
          <w:p w14:paraId="6E39EBC8">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2</w:t>
            </w:r>
            <w:r>
              <w:rPr>
                <w:rFonts w:hint="eastAsia" w:ascii="仿宋" w:hAnsi="仿宋" w:eastAsia="仿宋" w:cs="仿宋"/>
                <w:color w:val="000000"/>
                <w:kern w:val="0"/>
                <w:szCs w:val="21"/>
                <w:lang w:eastAsia="zh-CN" w:bidi="ar"/>
              </w:rPr>
              <w:t>）熟悉键、销的种类和标记，掌握普通型平键连接和销连接的画法；</w:t>
            </w:r>
          </w:p>
          <w:p w14:paraId="482A17DD">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3</w:t>
            </w:r>
            <w:r>
              <w:rPr>
                <w:rFonts w:hint="eastAsia" w:ascii="仿宋" w:hAnsi="仿宋" w:eastAsia="仿宋" w:cs="仿宋"/>
                <w:color w:val="000000"/>
                <w:kern w:val="0"/>
                <w:szCs w:val="21"/>
                <w:lang w:eastAsia="zh-CN" w:bidi="ar"/>
              </w:rPr>
              <w:t>）熟悉常用滚动轴承的类型、代号及其简化画法和规定画法，了解圆柱螺旋压缩弹簧的规定画法；</w:t>
            </w:r>
          </w:p>
          <w:p w14:paraId="7E5C6B64">
            <w:pPr>
              <w:jc w:val="left"/>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w:t>
            </w:r>
            <w:r>
              <w:rPr>
                <w:rFonts w:hint="eastAsia" w:ascii="仿宋" w:hAnsi="仿宋" w:eastAsia="仿宋" w:cs="仿宋"/>
                <w:color w:val="000000"/>
                <w:kern w:val="0"/>
                <w:szCs w:val="21"/>
                <w:lang w:val="en-US" w:eastAsia="zh-CN" w:bidi="ar"/>
              </w:rPr>
              <w:t>4</w:t>
            </w:r>
            <w:r>
              <w:rPr>
                <w:rFonts w:hint="eastAsia" w:ascii="仿宋" w:hAnsi="仿宋" w:eastAsia="仿宋" w:cs="仿宋"/>
                <w:color w:val="000000"/>
                <w:kern w:val="0"/>
                <w:szCs w:val="21"/>
                <w:lang w:eastAsia="zh-CN" w:bidi="ar"/>
              </w:rPr>
              <w:t>）理解接触面与配合面结构的合理性。</w:t>
            </w:r>
          </w:p>
          <w:p w14:paraId="45644534">
            <w:pPr>
              <w:jc w:val="left"/>
              <w:rPr>
                <w:rFonts w:ascii="仿宋" w:hAnsi="仿宋" w:eastAsia="仿宋" w:cs="仿宋"/>
                <w:szCs w:val="21"/>
              </w:rPr>
            </w:pPr>
            <w:r>
              <w:rPr>
                <w:rFonts w:hint="eastAsia" w:ascii="仿宋" w:hAnsi="仿宋" w:eastAsia="仿宋" w:cs="仿宋"/>
                <w:szCs w:val="21"/>
              </w:rPr>
              <w:t>3.技能目标</w:t>
            </w:r>
          </w:p>
          <w:p w14:paraId="5B2E6BFC">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（1）会画螺栓连接、双头螺柱连接和螺纹连接；</w:t>
            </w:r>
          </w:p>
          <w:p w14:paraId="29E9CA6F">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（2）能较熟练地画普通型平键连接和销连接；</w:t>
            </w:r>
          </w:p>
          <w:p w14:paraId="4A70B439">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（3）用简化画法和规定画法画常用滚动轴承；了解圆柱螺旋压缩弹簧的规定画法；</w:t>
            </w:r>
          </w:p>
          <w:p w14:paraId="66C8F0C8">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（4）掌握密封装置、防松装置的基本绘制方法及注意事项。</w:t>
            </w:r>
          </w:p>
        </w:tc>
        <w:tc>
          <w:tcPr>
            <w:tcW w:w="1384" w:type="dxa"/>
            <w:vAlign w:val="center"/>
          </w:tcPr>
          <w:p w14:paraId="07122080">
            <w:pPr>
              <w:widowControl/>
              <w:jc w:val="left"/>
              <w:rPr>
                <w:rFonts w:hint="eastAsia" w:ascii="仿宋" w:hAnsi="仿宋" w:eastAsia="仿宋" w:cs="仿宋"/>
                <w:szCs w:val="21"/>
                <w:lang w:val="en-US" w:eastAsia="zh-CN"/>
              </w:rPr>
            </w:pPr>
          </w:p>
          <w:p w14:paraId="675AAEBA">
            <w:pPr>
              <w:widowControl/>
              <w:jc w:val="left"/>
              <w:rPr>
                <w:rFonts w:hint="eastAsia" w:ascii="仿宋" w:hAnsi="仿宋" w:eastAsia="仿宋" w:cs="仿宋"/>
                <w:szCs w:val="21"/>
                <w:lang w:val="en-US" w:eastAsia="zh-CN"/>
              </w:rPr>
            </w:pPr>
          </w:p>
          <w:p w14:paraId="4C19CB1B">
            <w:pPr>
              <w:widowControl/>
              <w:jc w:val="left"/>
              <w:rPr>
                <w:rFonts w:hint="eastAsia" w:ascii="仿宋" w:hAnsi="仿宋" w:eastAsia="仿宋" w:cs="仿宋"/>
                <w:szCs w:val="21"/>
                <w:lang w:val="en-US" w:eastAsia="zh-CN"/>
              </w:rPr>
            </w:pPr>
          </w:p>
          <w:p w14:paraId="3A368CD5">
            <w:pPr>
              <w:widowControl/>
              <w:jc w:val="left"/>
              <w:rPr>
                <w:rFonts w:hint="eastAsia" w:ascii="仿宋" w:hAnsi="仿宋" w:eastAsia="仿宋" w:cs="仿宋"/>
                <w:szCs w:val="21"/>
                <w:lang w:val="en-US" w:eastAsia="zh-CN"/>
              </w:rPr>
            </w:pPr>
          </w:p>
          <w:p w14:paraId="5901EA54">
            <w:pPr>
              <w:widowControl/>
              <w:jc w:val="left"/>
              <w:rPr>
                <w:rFonts w:hint="eastAsia" w:ascii="仿宋" w:hAnsi="仿宋" w:eastAsia="仿宋" w:cs="仿宋"/>
                <w:szCs w:val="21"/>
                <w:lang w:val="en-US" w:eastAsia="zh-CN"/>
              </w:rPr>
            </w:pPr>
          </w:p>
          <w:p w14:paraId="27BFB29F">
            <w:pPr>
              <w:widowControl/>
              <w:jc w:val="left"/>
              <w:rPr>
                <w:rFonts w:hint="eastAsia" w:ascii="仿宋" w:hAnsi="仿宋" w:eastAsia="仿宋" w:cs="仿宋"/>
                <w:szCs w:val="21"/>
                <w:lang w:val="en-US" w:eastAsia="zh-CN"/>
              </w:rPr>
            </w:pPr>
          </w:p>
          <w:p w14:paraId="775234EB">
            <w:pPr>
              <w:widowControl/>
              <w:jc w:val="left"/>
              <w:rPr>
                <w:rFonts w:hint="eastAsia" w:ascii="仿宋" w:hAnsi="仿宋" w:eastAsia="仿宋" w:cs="仿宋"/>
                <w:szCs w:val="21"/>
                <w:lang w:val="en-US" w:eastAsia="zh-CN"/>
              </w:rPr>
            </w:pPr>
          </w:p>
          <w:p w14:paraId="2C6ADCBF">
            <w:pPr>
              <w:widowControl/>
              <w:jc w:val="left"/>
              <w:rPr>
                <w:rFonts w:hint="eastAsia" w:ascii="仿宋" w:hAnsi="仿宋" w:eastAsia="仿宋" w:cs="仿宋"/>
                <w:szCs w:val="21"/>
                <w:lang w:val="en-US" w:eastAsia="zh-CN"/>
              </w:rPr>
            </w:pPr>
          </w:p>
          <w:p w14:paraId="3D4C5581">
            <w:pPr>
              <w:widowControl/>
              <w:jc w:val="left"/>
              <w:rPr>
                <w:rFonts w:hint="eastAsia" w:ascii="仿宋" w:hAnsi="仿宋" w:eastAsia="仿宋" w:cs="仿宋"/>
                <w:szCs w:val="21"/>
                <w:lang w:val="en-US" w:eastAsia="zh-CN"/>
              </w:rPr>
            </w:pPr>
          </w:p>
          <w:p w14:paraId="3005DD5E">
            <w:pPr>
              <w:widowControl/>
              <w:jc w:val="left"/>
              <w:rPr>
                <w:rFonts w:hint="eastAsia" w:ascii="仿宋" w:hAnsi="仿宋" w:eastAsia="仿宋" w:cs="仿宋"/>
                <w:szCs w:val="21"/>
                <w:lang w:val="en-US" w:eastAsia="zh-CN"/>
              </w:rPr>
            </w:pPr>
          </w:p>
          <w:p w14:paraId="0E58DC9A">
            <w:pPr>
              <w:widowControl/>
              <w:jc w:val="left"/>
              <w:rPr>
                <w:rFonts w:hint="eastAsia" w:ascii="仿宋" w:hAnsi="仿宋" w:eastAsia="仿宋" w:cs="仿宋"/>
                <w:szCs w:val="21"/>
                <w:lang w:val="en-US" w:eastAsia="zh-CN"/>
              </w:rPr>
            </w:pPr>
          </w:p>
          <w:p w14:paraId="016DA777">
            <w:pPr>
              <w:widowControl/>
              <w:jc w:val="left"/>
              <w:rPr>
                <w:rFonts w:hint="eastAsia" w:ascii="仿宋" w:hAnsi="仿宋" w:eastAsia="仿宋" w:cs="仿宋"/>
                <w:szCs w:val="21"/>
                <w:lang w:val="en-US" w:eastAsia="zh-CN"/>
              </w:rPr>
            </w:pPr>
          </w:p>
          <w:p w14:paraId="1264E5F7">
            <w:pPr>
              <w:widowControl/>
              <w:jc w:val="left"/>
              <w:rPr>
                <w:rFonts w:hint="eastAsia" w:ascii="仿宋" w:hAnsi="仿宋" w:eastAsia="仿宋" w:cs="仿宋"/>
                <w:szCs w:val="21"/>
                <w:lang w:val="en-US" w:eastAsia="zh-CN"/>
              </w:rPr>
            </w:pPr>
          </w:p>
          <w:p w14:paraId="489ECDDA">
            <w:pPr>
              <w:widowControl/>
              <w:jc w:val="left"/>
              <w:rPr>
                <w:rFonts w:hint="eastAsia" w:ascii="仿宋" w:hAnsi="仿宋" w:eastAsia="仿宋" w:cs="仿宋"/>
                <w:szCs w:val="21"/>
                <w:lang w:val="en-US" w:eastAsia="zh-CN"/>
              </w:rPr>
            </w:pPr>
          </w:p>
          <w:p w14:paraId="2383F95F">
            <w:pPr>
              <w:widowControl/>
              <w:jc w:val="left"/>
              <w:rPr>
                <w:rFonts w:hint="eastAsia" w:ascii="仿宋" w:hAnsi="仿宋" w:eastAsia="仿宋" w:cs="仿宋"/>
                <w:szCs w:val="21"/>
                <w:lang w:val="en-US" w:eastAsia="zh-CN"/>
              </w:rPr>
            </w:pPr>
          </w:p>
          <w:p w14:paraId="480B2C74">
            <w:pPr>
              <w:widowControl/>
              <w:jc w:val="left"/>
              <w:rPr>
                <w:rFonts w:hint="eastAsia" w:ascii="仿宋" w:hAnsi="仿宋" w:eastAsia="仿宋" w:cs="仿宋"/>
                <w:szCs w:val="21"/>
                <w:lang w:val="en-US" w:eastAsia="zh-CN"/>
              </w:rPr>
            </w:pPr>
          </w:p>
          <w:p w14:paraId="622D6B3F">
            <w:pPr>
              <w:widowControl/>
              <w:jc w:val="left"/>
              <w:rPr>
                <w:rFonts w:hint="eastAsia" w:ascii="仿宋" w:hAnsi="仿宋" w:eastAsia="仿宋" w:cs="仿宋"/>
                <w:szCs w:val="21"/>
                <w:lang w:val="en-US" w:eastAsia="zh-CN"/>
              </w:rPr>
            </w:pPr>
          </w:p>
          <w:p w14:paraId="5D9A4729">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1.装配图的表达。</w:t>
            </w:r>
          </w:p>
        </w:tc>
        <w:tc>
          <w:tcPr>
            <w:tcW w:w="1372" w:type="dxa"/>
            <w:vAlign w:val="center"/>
          </w:tcPr>
          <w:p w14:paraId="0F15BE9B">
            <w:pPr>
              <w:jc w:val="center"/>
              <w:rPr>
                <w:rFonts w:hint="eastAsia" w:ascii="仿宋" w:hAnsi="仿宋" w:eastAsia="仿宋" w:cs="仿宋"/>
                <w:szCs w:val="21"/>
              </w:rPr>
            </w:pPr>
          </w:p>
        </w:tc>
      </w:tr>
      <w:tr w14:paraId="7C8B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5FA96277">
            <w:pPr>
              <w:widowControl/>
              <w:jc w:val="center"/>
              <w:rPr>
                <w:rFonts w:hint="eastAsia" w:ascii="仿宋" w:hAnsi="仿宋" w:eastAsia="仿宋" w:cs="仿宋"/>
                <w:b/>
                <w:bCs/>
                <w:color w:val="000000"/>
                <w:kern w:val="0"/>
                <w:szCs w:val="21"/>
                <w:lang w:val="en-US" w:eastAsia="zh-CN" w:bidi="ar"/>
              </w:rPr>
            </w:pPr>
          </w:p>
        </w:tc>
        <w:tc>
          <w:tcPr>
            <w:tcW w:w="1371" w:type="dxa"/>
            <w:vAlign w:val="center"/>
          </w:tcPr>
          <w:p w14:paraId="06C3F7AC">
            <w:pPr>
              <w:widowControl/>
              <w:jc w:val="left"/>
              <w:rPr>
                <w:rFonts w:hint="eastAsia" w:ascii="仿宋" w:hAnsi="仿宋" w:eastAsia="仿宋" w:cs="仿宋"/>
                <w:color w:val="000000"/>
                <w:kern w:val="0"/>
                <w:szCs w:val="21"/>
                <w:lang w:val="en-US" w:eastAsia="zh-CN" w:bidi="ar"/>
              </w:rPr>
            </w:pPr>
          </w:p>
          <w:p w14:paraId="169C6396">
            <w:pPr>
              <w:widowControl/>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任务四、装配图的尺寸标注</w:t>
            </w:r>
          </w:p>
        </w:tc>
        <w:tc>
          <w:tcPr>
            <w:tcW w:w="3009" w:type="dxa"/>
            <w:vAlign w:val="center"/>
          </w:tcPr>
          <w:p w14:paraId="0708E052">
            <w:pPr>
              <w:jc w:val="left"/>
              <w:rPr>
                <w:rFonts w:ascii="仿宋" w:hAnsi="仿宋" w:eastAsia="仿宋" w:cs="仿宋"/>
                <w:b/>
                <w:bCs/>
                <w:szCs w:val="21"/>
              </w:rPr>
            </w:pPr>
            <w:r>
              <w:rPr>
                <w:rFonts w:hint="eastAsia" w:ascii="仿宋" w:hAnsi="仿宋" w:eastAsia="仿宋" w:cs="仿宋"/>
                <w:b/>
                <w:bCs/>
                <w:szCs w:val="21"/>
              </w:rPr>
              <w:t>教学内容：</w:t>
            </w:r>
          </w:p>
          <w:p w14:paraId="10496C6D">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1.装配图一般应标注的尺寸；</w:t>
            </w:r>
          </w:p>
          <w:p w14:paraId="2E43D6E9">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2.配合尺寸。</w:t>
            </w:r>
          </w:p>
          <w:p w14:paraId="4708C43D">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36D108E6">
            <w:pPr>
              <w:jc w:val="left"/>
              <w:rPr>
                <w:rFonts w:ascii="仿宋" w:hAnsi="仿宋" w:eastAsia="仿宋" w:cs="仿宋"/>
                <w:szCs w:val="21"/>
              </w:rPr>
            </w:pPr>
            <w:r>
              <w:rPr>
                <w:rFonts w:hint="eastAsia" w:ascii="仿宋" w:hAnsi="仿宋" w:eastAsia="仿宋" w:cs="仿宋"/>
                <w:szCs w:val="21"/>
              </w:rPr>
              <w:t>1.素养目标</w:t>
            </w:r>
          </w:p>
          <w:p w14:paraId="6AD79643">
            <w:pPr>
              <w:jc w:val="left"/>
              <w:rPr>
                <w:rFonts w:hint="eastAsia" w:ascii="仿宋" w:hAnsi="仿宋" w:eastAsia="仿宋" w:cs="仿宋"/>
                <w:szCs w:val="21"/>
              </w:rPr>
            </w:pPr>
            <w:r>
              <w:rPr>
                <w:rFonts w:hint="eastAsia" w:ascii="仿宋" w:hAnsi="仿宋" w:eastAsia="仿宋" w:cs="仿宋"/>
                <w:szCs w:val="21"/>
              </w:rPr>
              <w:t>（1）培养学生读绘装配图的基本方法和技能；</w:t>
            </w:r>
          </w:p>
          <w:p w14:paraId="3F46D2D4">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787FC4C5">
            <w:pPr>
              <w:jc w:val="left"/>
              <w:rPr>
                <w:rFonts w:ascii="仿宋" w:hAnsi="仿宋" w:eastAsia="仿宋" w:cs="仿宋"/>
                <w:szCs w:val="21"/>
              </w:rPr>
            </w:pPr>
            <w:r>
              <w:rPr>
                <w:rFonts w:hint="eastAsia" w:ascii="仿宋" w:hAnsi="仿宋" w:eastAsia="仿宋" w:cs="仿宋"/>
                <w:szCs w:val="21"/>
              </w:rPr>
              <w:t>2.知识目标</w:t>
            </w:r>
          </w:p>
          <w:p w14:paraId="338EE213">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）理解装配图的尺寸标注；</w:t>
            </w:r>
          </w:p>
          <w:p w14:paraId="057240AE">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）理解配合的概念、种类，掌握配合在装配图上的标注和识读。</w:t>
            </w:r>
          </w:p>
          <w:p w14:paraId="79F0950D">
            <w:pPr>
              <w:jc w:val="left"/>
              <w:rPr>
                <w:rFonts w:ascii="仿宋" w:hAnsi="仿宋" w:eastAsia="仿宋" w:cs="仿宋"/>
                <w:szCs w:val="21"/>
              </w:rPr>
            </w:pPr>
            <w:r>
              <w:rPr>
                <w:rFonts w:hint="eastAsia" w:ascii="仿宋" w:hAnsi="仿宋" w:eastAsia="仿宋" w:cs="仿宋"/>
                <w:szCs w:val="21"/>
              </w:rPr>
              <w:t>3.技能目标</w:t>
            </w:r>
          </w:p>
          <w:p w14:paraId="06863216">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会标注装配图的尺寸。</w:t>
            </w:r>
          </w:p>
        </w:tc>
        <w:tc>
          <w:tcPr>
            <w:tcW w:w="1384" w:type="dxa"/>
            <w:vAlign w:val="center"/>
          </w:tcPr>
          <w:p w14:paraId="7853BE7B">
            <w:pPr>
              <w:widowControl/>
              <w:jc w:val="left"/>
              <w:rPr>
                <w:rFonts w:hint="eastAsia" w:ascii="仿宋" w:hAnsi="仿宋" w:eastAsia="仿宋" w:cs="仿宋"/>
                <w:szCs w:val="21"/>
                <w:lang w:val="en-US" w:eastAsia="zh-CN"/>
              </w:rPr>
            </w:pPr>
          </w:p>
          <w:p w14:paraId="1B2D91C7">
            <w:pPr>
              <w:widowControl/>
              <w:jc w:val="left"/>
              <w:rPr>
                <w:rFonts w:hint="eastAsia" w:ascii="仿宋" w:hAnsi="仿宋" w:eastAsia="仿宋" w:cs="仿宋"/>
                <w:szCs w:val="21"/>
                <w:lang w:val="en-US" w:eastAsia="zh-CN"/>
              </w:rPr>
            </w:pPr>
          </w:p>
          <w:p w14:paraId="5F7B97B2">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1.装配图的表达。</w:t>
            </w:r>
          </w:p>
        </w:tc>
        <w:tc>
          <w:tcPr>
            <w:tcW w:w="1372" w:type="dxa"/>
            <w:vAlign w:val="center"/>
          </w:tcPr>
          <w:p w14:paraId="5853B112">
            <w:pPr>
              <w:jc w:val="center"/>
              <w:rPr>
                <w:rFonts w:hint="eastAsia" w:ascii="仿宋" w:hAnsi="仿宋" w:eastAsia="仿宋" w:cs="仿宋"/>
                <w:szCs w:val="21"/>
              </w:rPr>
            </w:pPr>
          </w:p>
        </w:tc>
      </w:tr>
      <w:tr w14:paraId="463B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50E7834A">
            <w:pPr>
              <w:widowControl/>
              <w:jc w:val="center"/>
              <w:rPr>
                <w:rFonts w:hint="eastAsia" w:ascii="仿宋" w:hAnsi="仿宋" w:eastAsia="仿宋" w:cs="仿宋"/>
                <w:b/>
                <w:bCs/>
                <w:color w:val="000000"/>
                <w:kern w:val="0"/>
                <w:szCs w:val="21"/>
                <w:lang w:val="en-US" w:eastAsia="zh-CN" w:bidi="ar"/>
              </w:rPr>
            </w:pPr>
          </w:p>
        </w:tc>
        <w:tc>
          <w:tcPr>
            <w:tcW w:w="1371" w:type="dxa"/>
            <w:vAlign w:val="center"/>
          </w:tcPr>
          <w:p w14:paraId="04CF716B">
            <w:pPr>
              <w:widowControl/>
              <w:jc w:val="left"/>
              <w:rPr>
                <w:rFonts w:hint="eastAsia" w:ascii="仿宋" w:hAnsi="仿宋" w:eastAsia="仿宋" w:cs="仿宋"/>
                <w:color w:val="000000"/>
                <w:kern w:val="0"/>
                <w:szCs w:val="21"/>
                <w:lang w:val="en-US" w:eastAsia="zh-CN" w:bidi="ar"/>
              </w:rPr>
            </w:pPr>
          </w:p>
          <w:p w14:paraId="2D2FEBFA">
            <w:pPr>
              <w:widowControl/>
              <w:jc w:val="left"/>
              <w:rPr>
                <w:rFonts w:hint="eastAsia" w:ascii="仿宋" w:hAnsi="仿宋" w:eastAsia="仿宋" w:cs="仿宋"/>
                <w:color w:val="000000"/>
                <w:kern w:val="0"/>
                <w:szCs w:val="21"/>
                <w:lang w:val="en-US" w:eastAsia="zh-CN" w:bidi="ar"/>
              </w:rPr>
            </w:pPr>
          </w:p>
          <w:p w14:paraId="750B1376">
            <w:pPr>
              <w:widowControl/>
              <w:jc w:val="left"/>
              <w:rPr>
                <w:rFonts w:hint="eastAsia" w:ascii="仿宋" w:hAnsi="仿宋" w:eastAsia="仿宋" w:cs="仿宋"/>
                <w:color w:val="000000"/>
                <w:kern w:val="0"/>
                <w:szCs w:val="21"/>
                <w:lang w:val="en-US" w:eastAsia="zh-CN" w:bidi="ar"/>
              </w:rPr>
            </w:pPr>
          </w:p>
          <w:p w14:paraId="1F7BC6FF">
            <w:pPr>
              <w:widowControl/>
              <w:jc w:val="left"/>
              <w:rPr>
                <w:rFonts w:hint="eastAsia" w:ascii="仿宋" w:hAnsi="仿宋" w:eastAsia="仿宋" w:cs="仿宋"/>
                <w:color w:val="000000"/>
                <w:kern w:val="0"/>
                <w:szCs w:val="21"/>
                <w:lang w:val="en-US" w:eastAsia="zh-CN" w:bidi="ar"/>
              </w:rPr>
            </w:pPr>
          </w:p>
          <w:p w14:paraId="78C73A1F">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任务五、装配图的零部件序号、明细栏和技术要求</w:t>
            </w:r>
          </w:p>
        </w:tc>
        <w:tc>
          <w:tcPr>
            <w:tcW w:w="3009" w:type="dxa"/>
            <w:vAlign w:val="center"/>
          </w:tcPr>
          <w:p w14:paraId="0A74C438">
            <w:pPr>
              <w:jc w:val="left"/>
              <w:rPr>
                <w:rFonts w:ascii="仿宋" w:hAnsi="仿宋" w:eastAsia="仿宋" w:cs="仿宋"/>
                <w:b/>
                <w:bCs/>
                <w:szCs w:val="21"/>
              </w:rPr>
            </w:pPr>
            <w:r>
              <w:rPr>
                <w:rFonts w:hint="eastAsia" w:ascii="仿宋" w:hAnsi="仿宋" w:eastAsia="仿宋" w:cs="仿宋"/>
                <w:b/>
                <w:bCs/>
                <w:szCs w:val="21"/>
              </w:rPr>
              <w:t>教学内容：</w:t>
            </w:r>
          </w:p>
          <w:p w14:paraId="2368CCFF">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1.零部件序号；</w:t>
            </w:r>
          </w:p>
          <w:p w14:paraId="34D34230">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2.零件明细栏；</w:t>
            </w:r>
          </w:p>
          <w:p w14:paraId="135909BC">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3.装配图的技术要求。</w:t>
            </w:r>
          </w:p>
          <w:p w14:paraId="65B30F12">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58100BFB">
            <w:pPr>
              <w:jc w:val="left"/>
              <w:rPr>
                <w:rFonts w:ascii="仿宋" w:hAnsi="仿宋" w:eastAsia="仿宋" w:cs="仿宋"/>
                <w:szCs w:val="21"/>
              </w:rPr>
            </w:pPr>
            <w:r>
              <w:rPr>
                <w:rFonts w:hint="eastAsia" w:ascii="仿宋" w:hAnsi="仿宋" w:eastAsia="仿宋" w:cs="仿宋"/>
                <w:szCs w:val="21"/>
              </w:rPr>
              <w:t>1.素养目标</w:t>
            </w:r>
          </w:p>
          <w:p w14:paraId="1EA21D5E">
            <w:pPr>
              <w:jc w:val="left"/>
              <w:rPr>
                <w:rFonts w:hint="eastAsia" w:ascii="仿宋" w:hAnsi="仿宋" w:eastAsia="仿宋" w:cs="仿宋"/>
                <w:szCs w:val="21"/>
              </w:rPr>
            </w:pPr>
            <w:r>
              <w:rPr>
                <w:rFonts w:hint="eastAsia" w:ascii="仿宋" w:hAnsi="仿宋" w:eastAsia="仿宋" w:cs="仿宋"/>
                <w:szCs w:val="21"/>
              </w:rPr>
              <w:t>（1）培养学生读绘装配图的基本方法和技能；</w:t>
            </w:r>
          </w:p>
          <w:p w14:paraId="2F938FE7">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4CE48C2E">
            <w:pPr>
              <w:jc w:val="left"/>
              <w:rPr>
                <w:rFonts w:ascii="仿宋" w:hAnsi="仿宋" w:eastAsia="仿宋" w:cs="仿宋"/>
                <w:szCs w:val="21"/>
              </w:rPr>
            </w:pPr>
            <w:r>
              <w:rPr>
                <w:rFonts w:hint="eastAsia" w:ascii="仿宋" w:hAnsi="仿宋" w:eastAsia="仿宋" w:cs="仿宋"/>
                <w:szCs w:val="21"/>
              </w:rPr>
              <w:t>2.知识目标</w:t>
            </w:r>
          </w:p>
          <w:p w14:paraId="6931CEA7">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）理解装配图的零件序号和明细栏；</w:t>
            </w:r>
          </w:p>
          <w:p w14:paraId="05CD3B09">
            <w:pPr>
              <w:jc w:val="left"/>
              <w:rPr>
                <w:rFonts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掌握装配图的技术要求。</w:t>
            </w:r>
            <w:r>
              <w:rPr>
                <w:rFonts w:hint="eastAsia" w:ascii="仿宋" w:hAnsi="仿宋" w:eastAsia="仿宋" w:cs="仿宋"/>
                <w:szCs w:val="21"/>
              </w:rPr>
              <w:t>3.技能目标</w:t>
            </w:r>
          </w:p>
          <w:p w14:paraId="16564FFD">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能按注写要求绘制装配图的零部件序号、明细栏和技术要求。</w:t>
            </w:r>
          </w:p>
        </w:tc>
        <w:tc>
          <w:tcPr>
            <w:tcW w:w="1384" w:type="dxa"/>
            <w:vAlign w:val="center"/>
          </w:tcPr>
          <w:p w14:paraId="4258770C">
            <w:pPr>
              <w:widowControl/>
              <w:numPr>
                <w:ilvl w:val="0"/>
                <w:numId w:val="0"/>
              </w:numPr>
              <w:jc w:val="left"/>
              <w:rPr>
                <w:rFonts w:hint="eastAsia" w:ascii="仿宋" w:hAnsi="仿宋" w:eastAsia="仿宋" w:cs="仿宋"/>
                <w:szCs w:val="21"/>
                <w:lang w:val="en-US" w:eastAsia="zh-CN"/>
              </w:rPr>
            </w:pPr>
            <w:r>
              <w:rPr>
                <w:rFonts w:hint="eastAsia" w:ascii="仿宋" w:hAnsi="仿宋" w:eastAsia="仿宋" w:cs="仿宋"/>
                <w:kern w:val="2"/>
                <w:sz w:val="21"/>
                <w:szCs w:val="21"/>
                <w:lang w:val="en-US" w:eastAsia="zh-CN" w:bidi="ar-SA"/>
              </w:rPr>
              <w:t>1.</w:t>
            </w:r>
            <w:r>
              <w:rPr>
                <w:rFonts w:hint="eastAsia" w:ascii="仿宋" w:hAnsi="仿宋" w:eastAsia="仿宋" w:cs="仿宋"/>
                <w:szCs w:val="21"/>
                <w:lang w:val="en-US" w:eastAsia="zh-CN"/>
              </w:rPr>
              <w:t>装配图的表达；</w:t>
            </w:r>
          </w:p>
          <w:p w14:paraId="0A3AB0DD">
            <w:pPr>
              <w:widowControl/>
              <w:numPr>
                <w:ilvl w:val="0"/>
                <w:numId w:val="0"/>
              </w:numPr>
              <w:jc w:val="left"/>
              <w:rPr>
                <w:rFonts w:hint="eastAsia" w:ascii="仿宋" w:hAnsi="仿宋" w:eastAsia="仿宋" w:cs="仿宋"/>
                <w:szCs w:val="21"/>
                <w:lang w:val="en-US" w:eastAsia="zh-CN"/>
              </w:rPr>
            </w:pPr>
            <w:r>
              <w:rPr>
                <w:rFonts w:hint="eastAsia" w:ascii="仿宋" w:hAnsi="仿宋" w:eastAsia="仿宋" w:cs="仿宋"/>
                <w:kern w:val="2"/>
                <w:sz w:val="21"/>
                <w:szCs w:val="21"/>
                <w:lang w:val="en-US" w:eastAsia="zh-CN" w:bidi="ar-SA"/>
              </w:rPr>
              <w:t>2.</w:t>
            </w:r>
            <w:r>
              <w:rPr>
                <w:rFonts w:hint="eastAsia" w:ascii="仿宋" w:hAnsi="仿宋" w:eastAsia="仿宋" w:cs="仿宋"/>
                <w:szCs w:val="21"/>
                <w:lang w:val="en-US" w:eastAsia="zh-CN"/>
              </w:rPr>
              <w:t>识读装配图。</w:t>
            </w:r>
          </w:p>
        </w:tc>
        <w:tc>
          <w:tcPr>
            <w:tcW w:w="1372" w:type="dxa"/>
            <w:vAlign w:val="center"/>
          </w:tcPr>
          <w:p w14:paraId="689E3992">
            <w:pPr>
              <w:jc w:val="center"/>
              <w:rPr>
                <w:rFonts w:hint="eastAsia" w:ascii="仿宋" w:hAnsi="仿宋" w:eastAsia="仿宋" w:cs="仿宋"/>
                <w:szCs w:val="21"/>
              </w:rPr>
            </w:pPr>
          </w:p>
        </w:tc>
      </w:tr>
      <w:tr w14:paraId="1FD3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vAlign w:val="center"/>
          </w:tcPr>
          <w:p w14:paraId="6D2E1A8E">
            <w:pPr>
              <w:widowControl/>
              <w:jc w:val="center"/>
              <w:rPr>
                <w:rFonts w:hint="eastAsia" w:ascii="仿宋" w:hAnsi="仿宋" w:eastAsia="仿宋" w:cs="仿宋"/>
                <w:b/>
                <w:bCs/>
                <w:color w:val="000000"/>
                <w:kern w:val="0"/>
                <w:szCs w:val="21"/>
                <w:lang w:val="en-US" w:eastAsia="zh-CN" w:bidi="ar"/>
              </w:rPr>
            </w:pPr>
          </w:p>
        </w:tc>
        <w:tc>
          <w:tcPr>
            <w:tcW w:w="1371" w:type="dxa"/>
            <w:vAlign w:val="center"/>
          </w:tcPr>
          <w:p w14:paraId="5B4CA47B">
            <w:pPr>
              <w:widowControl/>
              <w:jc w:val="left"/>
              <w:rPr>
                <w:rFonts w:hint="eastAsia" w:ascii="仿宋" w:hAnsi="仿宋" w:eastAsia="仿宋" w:cs="仿宋"/>
                <w:color w:val="000000"/>
                <w:kern w:val="0"/>
                <w:szCs w:val="21"/>
                <w:lang w:val="en-US" w:eastAsia="zh-CN" w:bidi="ar"/>
              </w:rPr>
            </w:pPr>
          </w:p>
          <w:p w14:paraId="33839B37">
            <w:pPr>
              <w:widowControl/>
              <w:jc w:val="left"/>
              <w:rPr>
                <w:rFonts w:hint="default" w:ascii="仿宋" w:hAnsi="仿宋" w:eastAsia="仿宋" w:cs="仿宋"/>
                <w:color w:val="000000"/>
                <w:kern w:val="0"/>
                <w:sz w:val="21"/>
                <w:szCs w:val="21"/>
                <w:lang w:val="en-US" w:eastAsia="zh-CN" w:bidi="ar"/>
              </w:rPr>
            </w:pPr>
            <w:r>
              <w:rPr>
                <w:rFonts w:hint="eastAsia" w:ascii="仿宋" w:hAnsi="仿宋" w:eastAsia="仿宋" w:cs="仿宋"/>
                <w:color w:val="000000"/>
                <w:kern w:val="0"/>
                <w:szCs w:val="21"/>
                <w:lang w:val="en-US" w:eastAsia="zh-CN" w:bidi="ar"/>
              </w:rPr>
              <w:t>任务六、识读装配图及拆画零件图</w:t>
            </w:r>
          </w:p>
        </w:tc>
        <w:tc>
          <w:tcPr>
            <w:tcW w:w="3009" w:type="dxa"/>
            <w:vAlign w:val="center"/>
          </w:tcPr>
          <w:p w14:paraId="2EC5E45D">
            <w:pPr>
              <w:jc w:val="left"/>
              <w:rPr>
                <w:rFonts w:ascii="仿宋" w:hAnsi="仿宋" w:eastAsia="仿宋" w:cs="仿宋"/>
                <w:b/>
                <w:bCs/>
                <w:szCs w:val="21"/>
              </w:rPr>
            </w:pPr>
            <w:r>
              <w:rPr>
                <w:rFonts w:hint="eastAsia" w:ascii="仿宋" w:hAnsi="仿宋" w:eastAsia="仿宋" w:cs="仿宋"/>
                <w:b/>
                <w:bCs/>
                <w:szCs w:val="21"/>
              </w:rPr>
              <w:t>教学内容：</w:t>
            </w:r>
          </w:p>
          <w:p w14:paraId="5B36C44E">
            <w:pPr>
              <w:widowControl w:val="0"/>
              <w:numPr>
                <w:ilvl w:val="0"/>
                <w:numId w:val="0"/>
              </w:num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1.识读装配图的基本要求；</w:t>
            </w:r>
          </w:p>
          <w:p w14:paraId="2CC98F6E">
            <w:pPr>
              <w:widowControl w:val="0"/>
              <w:numPr>
                <w:ilvl w:val="0"/>
                <w:numId w:val="0"/>
              </w:num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2.识读装配图的方法和步骤。</w:t>
            </w:r>
          </w:p>
          <w:p w14:paraId="78287D00">
            <w:pPr>
              <w:jc w:val="left"/>
              <w:rPr>
                <w:rFonts w:ascii="仿宋" w:hAnsi="仿宋" w:eastAsia="仿宋" w:cs="仿宋"/>
                <w:b/>
                <w:bCs/>
                <w:color w:val="000000"/>
                <w:kern w:val="0"/>
                <w:szCs w:val="21"/>
                <w:lang w:bidi="ar"/>
              </w:rPr>
            </w:pPr>
            <w:r>
              <w:rPr>
                <w:rFonts w:hint="eastAsia" w:ascii="仿宋" w:hAnsi="仿宋" w:eastAsia="仿宋" w:cs="仿宋"/>
                <w:b/>
                <w:bCs/>
                <w:szCs w:val="21"/>
              </w:rPr>
              <w:t>教学要求：</w:t>
            </w:r>
          </w:p>
          <w:p w14:paraId="1B43F4B6">
            <w:pPr>
              <w:jc w:val="left"/>
              <w:rPr>
                <w:rFonts w:ascii="仿宋" w:hAnsi="仿宋" w:eastAsia="仿宋" w:cs="仿宋"/>
                <w:szCs w:val="21"/>
              </w:rPr>
            </w:pPr>
            <w:r>
              <w:rPr>
                <w:rFonts w:hint="eastAsia" w:ascii="仿宋" w:hAnsi="仿宋" w:eastAsia="仿宋" w:cs="仿宋"/>
                <w:szCs w:val="21"/>
              </w:rPr>
              <w:t>1.素养目标</w:t>
            </w:r>
          </w:p>
          <w:p w14:paraId="45B7696F">
            <w:pPr>
              <w:jc w:val="left"/>
              <w:rPr>
                <w:rFonts w:hint="eastAsia" w:ascii="仿宋" w:hAnsi="仿宋" w:eastAsia="仿宋" w:cs="仿宋"/>
                <w:szCs w:val="21"/>
              </w:rPr>
            </w:pPr>
            <w:r>
              <w:rPr>
                <w:rFonts w:hint="eastAsia" w:ascii="仿宋" w:hAnsi="仿宋" w:eastAsia="仿宋" w:cs="仿宋"/>
                <w:szCs w:val="21"/>
              </w:rPr>
              <w:t>（1）培养学生读绘装配图的基本方法和技能；</w:t>
            </w:r>
          </w:p>
          <w:p w14:paraId="728A54B1">
            <w:pPr>
              <w:jc w:val="left"/>
              <w:rPr>
                <w:rFonts w:hint="eastAsia" w:ascii="仿宋" w:hAnsi="仿宋" w:eastAsia="仿宋" w:cs="仿宋"/>
                <w:szCs w:val="21"/>
              </w:rPr>
            </w:pPr>
            <w:r>
              <w:rPr>
                <w:rFonts w:hint="eastAsia" w:ascii="仿宋" w:hAnsi="仿宋" w:eastAsia="仿宋" w:cs="仿宋"/>
                <w:szCs w:val="21"/>
              </w:rPr>
              <w:t>（2）培养团队协作、严谨细致的工匠精神。</w:t>
            </w:r>
          </w:p>
          <w:p w14:paraId="72339925">
            <w:pPr>
              <w:jc w:val="left"/>
              <w:rPr>
                <w:rFonts w:ascii="仿宋" w:hAnsi="仿宋" w:eastAsia="仿宋" w:cs="仿宋"/>
                <w:szCs w:val="21"/>
              </w:rPr>
            </w:pPr>
            <w:r>
              <w:rPr>
                <w:rFonts w:hint="eastAsia" w:ascii="仿宋" w:hAnsi="仿宋" w:eastAsia="仿宋" w:cs="仿宋"/>
                <w:szCs w:val="21"/>
              </w:rPr>
              <w:t>2.知识目标</w:t>
            </w:r>
          </w:p>
          <w:p w14:paraId="749FCAF1">
            <w:pPr>
              <w:jc w:val="left"/>
              <w:rPr>
                <w:rFonts w:hint="eastAsia" w:ascii="仿宋" w:hAnsi="仿宋" w:eastAsia="仿宋" w:cs="仿宋"/>
                <w:szCs w:val="21"/>
                <w:lang w:eastAsia="zh-CN"/>
              </w:rPr>
            </w:pPr>
            <w:r>
              <w:rPr>
                <w:rFonts w:hint="eastAsia" w:ascii="仿宋" w:hAnsi="仿宋" w:eastAsia="仿宋" w:cs="仿宋"/>
                <w:szCs w:val="21"/>
                <w:lang w:eastAsia="zh-CN"/>
              </w:rPr>
              <w:t>掌握读装配图的方法和步骤。</w:t>
            </w:r>
          </w:p>
          <w:p w14:paraId="4C65F608">
            <w:pPr>
              <w:jc w:val="left"/>
              <w:rPr>
                <w:rFonts w:ascii="仿宋" w:hAnsi="仿宋" w:eastAsia="仿宋" w:cs="仿宋"/>
                <w:szCs w:val="21"/>
              </w:rPr>
            </w:pPr>
            <w:r>
              <w:rPr>
                <w:rFonts w:hint="eastAsia" w:ascii="仿宋" w:hAnsi="仿宋" w:eastAsia="仿宋" w:cs="仿宋"/>
                <w:szCs w:val="21"/>
              </w:rPr>
              <w:t>3.技能目标</w:t>
            </w:r>
          </w:p>
          <w:p w14:paraId="6047F2E0">
            <w:pPr>
              <w:widowControl/>
              <w:jc w:val="left"/>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能识读简单的装配图。</w:t>
            </w:r>
          </w:p>
        </w:tc>
        <w:tc>
          <w:tcPr>
            <w:tcW w:w="1384" w:type="dxa"/>
            <w:vAlign w:val="center"/>
          </w:tcPr>
          <w:p w14:paraId="48548FE5">
            <w:pPr>
              <w:widowControl/>
              <w:numPr>
                <w:ilvl w:val="0"/>
                <w:numId w:val="0"/>
              </w:numPr>
              <w:jc w:val="left"/>
              <w:rPr>
                <w:rFonts w:hint="eastAsia" w:ascii="仿宋" w:hAnsi="仿宋" w:eastAsia="仿宋" w:cs="仿宋"/>
                <w:szCs w:val="21"/>
                <w:lang w:val="en-US" w:eastAsia="zh-CN"/>
              </w:rPr>
            </w:pPr>
            <w:r>
              <w:rPr>
                <w:rFonts w:hint="eastAsia" w:ascii="仿宋" w:hAnsi="仿宋" w:eastAsia="仿宋" w:cs="仿宋"/>
                <w:kern w:val="2"/>
                <w:sz w:val="21"/>
                <w:szCs w:val="21"/>
                <w:lang w:val="en-US" w:eastAsia="zh-CN" w:bidi="ar-SA"/>
              </w:rPr>
              <w:t>1.</w:t>
            </w:r>
            <w:r>
              <w:rPr>
                <w:rFonts w:hint="eastAsia" w:ascii="仿宋" w:hAnsi="仿宋" w:eastAsia="仿宋" w:cs="仿宋"/>
                <w:szCs w:val="21"/>
                <w:lang w:val="en-US" w:eastAsia="zh-CN"/>
              </w:rPr>
              <w:t>装配图的表达；</w:t>
            </w:r>
          </w:p>
          <w:p w14:paraId="2D3CD220">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2.识读装配图。</w:t>
            </w:r>
          </w:p>
        </w:tc>
        <w:tc>
          <w:tcPr>
            <w:tcW w:w="1372" w:type="dxa"/>
            <w:vAlign w:val="center"/>
          </w:tcPr>
          <w:p w14:paraId="4BDD1663">
            <w:pPr>
              <w:jc w:val="center"/>
              <w:rPr>
                <w:rFonts w:hint="eastAsia" w:ascii="仿宋" w:hAnsi="仿宋" w:eastAsia="仿宋" w:cs="仿宋"/>
                <w:szCs w:val="21"/>
              </w:rPr>
            </w:pPr>
          </w:p>
        </w:tc>
      </w:tr>
    </w:tbl>
    <w:p w14:paraId="33273E36"/>
    <w:p w14:paraId="7C89BF57"/>
    <w:p w14:paraId="03A6EBE0"/>
    <w:p w14:paraId="6B2FB6D0"/>
    <w:p w14:paraId="42E20AD7"/>
    <w:p w14:paraId="49F9D2A8"/>
    <w:p w14:paraId="6C7591AD">
      <w:pPr>
        <w:numPr>
          <w:ilvl w:val="0"/>
          <w:numId w:val="1"/>
        </w:numPr>
        <w:outlineLvl w:val="0"/>
        <w:rPr>
          <w:rFonts w:ascii="黑体" w:hAnsi="黑体" w:eastAsia="黑体" w:cs="黑体"/>
          <w:sz w:val="28"/>
          <w:szCs w:val="28"/>
        </w:rPr>
      </w:pPr>
      <w:bookmarkStart w:id="16" w:name="_Toc6485"/>
      <w:r>
        <w:rPr>
          <w:rFonts w:hint="eastAsia" w:ascii="黑体" w:hAnsi="黑体" w:eastAsia="黑体" w:cs="黑体"/>
          <w:sz w:val="28"/>
          <w:szCs w:val="28"/>
        </w:rPr>
        <w:t>学生考核与评价</w:t>
      </w:r>
      <w:bookmarkEnd w:id="16"/>
    </w:p>
    <w:p w14:paraId="2912055D">
      <w:pPr>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机械制图</w:t>
      </w:r>
      <w:r>
        <w:rPr>
          <w:rFonts w:hint="eastAsia" w:ascii="仿宋" w:hAnsi="仿宋" w:eastAsia="仿宋" w:cs="仿宋"/>
          <w:sz w:val="24"/>
        </w:rPr>
        <w:t>综合评价见表3。</w:t>
      </w:r>
    </w:p>
    <w:p w14:paraId="499D2559">
      <w:pPr>
        <w:pStyle w:val="3"/>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3</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课程综合评价指标</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5343"/>
        <w:gridCol w:w="1267"/>
        <w:gridCol w:w="1042"/>
      </w:tblGrid>
      <w:tr w14:paraId="31BE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blHeader/>
          <w:jc w:val="center"/>
        </w:trPr>
        <w:tc>
          <w:tcPr>
            <w:tcW w:w="511" w:type="pct"/>
            <w:vAlign w:val="center"/>
          </w:tcPr>
          <w:p w14:paraId="4B26EAF3">
            <w:pPr>
              <w:pStyle w:val="16"/>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评价</w:t>
            </w:r>
          </w:p>
          <w:p w14:paraId="2881158F">
            <w:pPr>
              <w:pStyle w:val="16"/>
              <w:adjustRightInd w:val="0"/>
              <w:snapToGrid w:val="0"/>
              <w:jc w:val="center"/>
              <w:rPr>
                <w:rFonts w:ascii="仿宋" w:hAnsi="仿宋" w:eastAsia="仿宋" w:cs="仿宋"/>
                <w:b/>
                <w:bCs/>
                <w:sz w:val="21"/>
                <w:szCs w:val="21"/>
              </w:rPr>
            </w:pPr>
            <w:r>
              <w:rPr>
                <w:rFonts w:hint="eastAsia" w:ascii="仿宋" w:hAnsi="仿宋" w:eastAsia="仿宋" w:cs="仿宋"/>
                <w:b/>
                <w:bCs/>
                <w:sz w:val="21"/>
                <w:szCs w:val="21"/>
                <w:lang w:eastAsia="zh-CN"/>
              </w:rPr>
              <w:t>项目</w:t>
            </w:r>
          </w:p>
        </w:tc>
        <w:tc>
          <w:tcPr>
            <w:tcW w:w="3134" w:type="pct"/>
            <w:vAlign w:val="center"/>
          </w:tcPr>
          <w:p w14:paraId="7061A200">
            <w:pPr>
              <w:pStyle w:val="16"/>
              <w:adjustRightInd w:val="0"/>
              <w:snapToGrid w:val="0"/>
              <w:jc w:val="center"/>
              <w:rPr>
                <w:rFonts w:ascii="仿宋" w:hAnsi="仿宋" w:eastAsia="仿宋" w:cs="仿宋"/>
                <w:sz w:val="21"/>
                <w:szCs w:val="21"/>
              </w:rPr>
            </w:pPr>
            <w:r>
              <w:rPr>
                <w:rFonts w:hint="eastAsia" w:ascii="仿宋" w:hAnsi="仿宋" w:eastAsia="仿宋" w:cs="仿宋"/>
                <w:b/>
                <w:bCs/>
                <w:sz w:val="21"/>
                <w:szCs w:val="21"/>
                <w:lang w:eastAsia="zh-CN"/>
              </w:rPr>
              <w:t>评价内容</w:t>
            </w:r>
          </w:p>
        </w:tc>
        <w:tc>
          <w:tcPr>
            <w:tcW w:w="743" w:type="pct"/>
            <w:vAlign w:val="center"/>
          </w:tcPr>
          <w:p w14:paraId="6FA89389">
            <w:pPr>
              <w:pStyle w:val="16"/>
              <w:adjustRightInd w:val="0"/>
              <w:snapToGrid w:val="0"/>
              <w:jc w:val="center"/>
              <w:rPr>
                <w:rFonts w:ascii="仿宋" w:hAnsi="仿宋" w:eastAsia="仿宋" w:cs="仿宋"/>
                <w:sz w:val="21"/>
                <w:szCs w:val="21"/>
                <w:lang w:eastAsia="zh-CN"/>
              </w:rPr>
            </w:pPr>
            <w:r>
              <w:rPr>
                <w:rFonts w:hint="eastAsia" w:ascii="仿宋" w:hAnsi="仿宋" w:eastAsia="仿宋" w:cs="仿宋"/>
                <w:b/>
                <w:bCs/>
                <w:sz w:val="21"/>
                <w:szCs w:val="21"/>
                <w:lang w:eastAsia="zh-CN"/>
              </w:rPr>
              <w:t>权重（%）</w:t>
            </w:r>
          </w:p>
        </w:tc>
        <w:tc>
          <w:tcPr>
            <w:tcW w:w="611" w:type="pct"/>
            <w:vAlign w:val="center"/>
          </w:tcPr>
          <w:p w14:paraId="55609C67">
            <w:pPr>
              <w:pStyle w:val="16"/>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总比例</w:t>
            </w:r>
          </w:p>
        </w:tc>
      </w:tr>
      <w:tr w14:paraId="04A28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11" w:type="pct"/>
            <w:vMerge w:val="restart"/>
            <w:vAlign w:val="center"/>
          </w:tcPr>
          <w:p w14:paraId="1AFF15D5">
            <w:pPr>
              <w:pStyle w:val="16"/>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rPr>
              <w:t>课前</w:t>
            </w:r>
          </w:p>
        </w:tc>
        <w:tc>
          <w:tcPr>
            <w:tcW w:w="3134" w:type="pct"/>
            <w:vAlign w:val="center"/>
          </w:tcPr>
          <w:p w14:paraId="440E8C6C">
            <w:pPr>
              <w:pStyle w:val="16"/>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rPr>
              <w:t>微课及</w:t>
            </w:r>
            <w:r>
              <w:rPr>
                <w:rFonts w:hint="eastAsia" w:ascii="仿宋" w:hAnsi="仿宋" w:eastAsia="仿宋" w:cs="仿宋"/>
                <w:sz w:val="21"/>
                <w:szCs w:val="21"/>
                <w:lang w:eastAsia="zh-CN"/>
              </w:rPr>
              <w:t>在线</w:t>
            </w:r>
            <w:r>
              <w:rPr>
                <w:rFonts w:hint="eastAsia" w:ascii="仿宋" w:hAnsi="仿宋" w:eastAsia="仿宋" w:cs="仿宋"/>
                <w:sz w:val="21"/>
                <w:szCs w:val="21"/>
              </w:rPr>
              <w:t>学习</w:t>
            </w:r>
          </w:p>
        </w:tc>
        <w:tc>
          <w:tcPr>
            <w:tcW w:w="743" w:type="pct"/>
            <w:vAlign w:val="center"/>
          </w:tcPr>
          <w:p w14:paraId="58939F4A">
            <w:pPr>
              <w:pStyle w:val="16"/>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14:paraId="76D278A2">
            <w:pPr>
              <w:pStyle w:val="16"/>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14:paraId="531D0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1" w:type="pct"/>
            <w:vMerge w:val="continue"/>
            <w:vAlign w:val="center"/>
          </w:tcPr>
          <w:p w14:paraId="29185CBB">
            <w:pPr>
              <w:pStyle w:val="16"/>
              <w:adjustRightInd w:val="0"/>
              <w:snapToGrid w:val="0"/>
              <w:ind w:left="420"/>
              <w:jc w:val="center"/>
              <w:rPr>
                <w:rFonts w:ascii="仿宋" w:hAnsi="仿宋" w:eastAsia="仿宋" w:cs="仿宋"/>
                <w:b/>
                <w:bCs/>
                <w:sz w:val="21"/>
                <w:szCs w:val="21"/>
              </w:rPr>
            </w:pPr>
          </w:p>
        </w:tc>
        <w:tc>
          <w:tcPr>
            <w:tcW w:w="3134" w:type="pct"/>
            <w:vAlign w:val="center"/>
          </w:tcPr>
          <w:p w14:paraId="47010FE9">
            <w:pPr>
              <w:pStyle w:val="16"/>
              <w:adjustRightInd w:val="0"/>
              <w:snapToGrid w:val="0"/>
              <w:ind w:firstLine="2100" w:firstLineChars="1000"/>
              <w:jc w:val="both"/>
              <w:rPr>
                <w:rFonts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14:paraId="06EC34AB">
            <w:pPr>
              <w:pStyle w:val="16"/>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2</w:t>
            </w:r>
          </w:p>
        </w:tc>
        <w:tc>
          <w:tcPr>
            <w:tcW w:w="611" w:type="pct"/>
            <w:vMerge w:val="continue"/>
          </w:tcPr>
          <w:p w14:paraId="52758895">
            <w:pPr>
              <w:pStyle w:val="16"/>
              <w:adjustRightInd w:val="0"/>
              <w:snapToGrid w:val="0"/>
              <w:spacing w:before="75"/>
              <w:jc w:val="center"/>
              <w:rPr>
                <w:rFonts w:ascii="仿宋" w:hAnsi="仿宋" w:eastAsia="仿宋" w:cs="仿宋"/>
                <w:sz w:val="21"/>
                <w:szCs w:val="21"/>
                <w:lang w:eastAsia="zh-CN"/>
              </w:rPr>
            </w:pPr>
          </w:p>
        </w:tc>
      </w:tr>
      <w:tr w14:paraId="4AD3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11" w:type="pct"/>
            <w:vMerge w:val="continue"/>
            <w:vAlign w:val="center"/>
          </w:tcPr>
          <w:p w14:paraId="338A1416">
            <w:pPr>
              <w:pStyle w:val="16"/>
              <w:adjustRightInd w:val="0"/>
              <w:snapToGrid w:val="0"/>
              <w:ind w:left="420"/>
              <w:jc w:val="center"/>
              <w:rPr>
                <w:rFonts w:ascii="仿宋" w:hAnsi="仿宋" w:eastAsia="仿宋" w:cs="仿宋"/>
                <w:b/>
                <w:bCs/>
                <w:sz w:val="21"/>
                <w:szCs w:val="21"/>
              </w:rPr>
            </w:pPr>
          </w:p>
        </w:tc>
        <w:tc>
          <w:tcPr>
            <w:tcW w:w="3134" w:type="pct"/>
            <w:vAlign w:val="center"/>
          </w:tcPr>
          <w:p w14:paraId="44038149">
            <w:pPr>
              <w:pStyle w:val="16"/>
              <w:adjustRightInd w:val="0"/>
              <w:snapToGrid w:val="0"/>
              <w:ind w:left="420"/>
              <w:jc w:val="center"/>
              <w:rPr>
                <w:rFonts w:ascii="仿宋" w:hAnsi="仿宋" w:eastAsia="仿宋" w:cs="仿宋"/>
                <w:sz w:val="21"/>
                <w:szCs w:val="21"/>
                <w:lang w:eastAsia="zh-CN"/>
              </w:rPr>
            </w:pPr>
            <w:r>
              <w:rPr>
                <w:rFonts w:hint="eastAsia" w:ascii="仿宋" w:hAnsi="仿宋" w:eastAsia="仿宋" w:cs="仿宋"/>
                <w:sz w:val="21"/>
                <w:szCs w:val="21"/>
                <w:lang w:eastAsia="zh-CN"/>
              </w:rPr>
              <w:t>课前测试</w:t>
            </w:r>
          </w:p>
        </w:tc>
        <w:tc>
          <w:tcPr>
            <w:tcW w:w="743" w:type="pct"/>
            <w:vAlign w:val="center"/>
          </w:tcPr>
          <w:p w14:paraId="10A6001C">
            <w:pPr>
              <w:pStyle w:val="16"/>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continue"/>
          </w:tcPr>
          <w:p w14:paraId="6F6D0E26">
            <w:pPr>
              <w:pStyle w:val="16"/>
              <w:adjustRightInd w:val="0"/>
              <w:snapToGrid w:val="0"/>
              <w:jc w:val="center"/>
              <w:rPr>
                <w:rFonts w:ascii="仿宋" w:hAnsi="仿宋" w:eastAsia="仿宋" w:cs="仿宋"/>
                <w:sz w:val="21"/>
                <w:szCs w:val="21"/>
                <w:lang w:eastAsia="zh-CN"/>
              </w:rPr>
            </w:pPr>
          </w:p>
        </w:tc>
      </w:tr>
      <w:tr w14:paraId="78510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11" w:type="pct"/>
            <w:vMerge w:val="restart"/>
            <w:vAlign w:val="center"/>
          </w:tcPr>
          <w:p w14:paraId="38AC2D6D">
            <w:pPr>
              <w:adjustRightInd w:val="0"/>
              <w:snapToGrid w:val="0"/>
              <w:jc w:val="center"/>
              <w:rPr>
                <w:rFonts w:ascii="仿宋" w:hAnsi="仿宋" w:eastAsia="仿宋" w:cs="仿宋"/>
                <w:b/>
                <w:bCs/>
                <w:kern w:val="0"/>
                <w:szCs w:val="21"/>
              </w:rPr>
            </w:pPr>
            <w:r>
              <w:rPr>
                <w:rFonts w:hint="eastAsia" w:ascii="仿宋" w:hAnsi="仿宋" w:eastAsia="仿宋" w:cs="仿宋"/>
                <w:b/>
                <w:bCs/>
                <w:kern w:val="0"/>
                <w:szCs w:val="21"/>
              </w:rPr>
              <w:t>课中</w:t>
            </w:r>
          </w:p>
        </w:tc>
        <w:tc>
          <w:tcPr>
            <w:tcW w:w="3134" w:type="pct"/>
            <w:vAlign w:val="center"/>
          </w:tcPr>
          <w:p w14:paraId="5562337F">
            <w:pPr>
              <w:adjustRightInd w:val="0"/>
              <w:snapToGrid w:val="0"/>
              <w:jc w:val="center"/>
              <w:rPr>
                <w:rFonts w:ascii="仿宋" w:hAnsi="仿宋" w:eastAsia="仿宋" w:cs="仿宋"/>
                <w:kern w:val="0"/>
                <w:szCs w:val="21"/>
              </w:rPr>
            </w:pPr>
            <w:r>
              <w:rPr>
                <w:rFonts w:hint="eastAsia" w:ascii="仿宋" w:hAnsi="仿宋" w:eastAsia="仿宋" w:cs="仿宋"/>
                <w:szCs w:val="21"/>
              </w:rPr>
              <w:t>课堂考勤</w:t>
            </w:r>
          </w:p>
        </w:tc>
        <w:tc>
          <w:tcPr>
            <w:tcW w:w="743" w:type="pct"/>
            <w:vAlign w:val="center"/>
          </w:tcPr>
          <w:p w14:paraId="513F6E9F">
            <w:pPr>
              <w:pStyle w:val="16"/>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restart"/>
            <w:vAlign w:val="center"/>
          </w:tcPr>
          <w:p w14:paraId="1DE82411">
            <w:pPr>
              <w:pStyle w:val="16"/>
              <w:adjustRightInd w:val="0"/>
              <w:snapToGrid w:val="0"/>
              <w:spacing w:before="75"/>
              <w:jc w:val="center"/>
              <w:rPr>
                <w:rFonts w:ascii="仿宋" w:hAnsi="仿宋" w:eastAsia="仿宋" w:cs="仿宋"/>
                <w:sz w:val="21"/>
                <w:szCs w:val="21"/>
                <w:lang w:eastAsia="zh-CN"/>
              </w:rPr>
            </w:pPr>
            <w:r>
              <w:rPr>
                <w:rFonts w:hint="eastAsia" w:ascii="仿宋" w:hAnsi="仿宋" w:eastAsia="仿宋" w:cs="仿宋"/>
                <w:sz w:val="21"/>
                <w:szCs w:val="21"/>
                <w:lang w:eastAsia="zh-CN"/>
              </w:rPr>
              <w:t>80%</w:t>
            </w:r>
          </w:p>
        </w:tc>
      </w:tr>
      <w:tr w14:paraId="57C1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11" w:type="pct"/>
            <w:vMerge w:val="continue"/>
            <w:vAlign w:val="center"/>
          </w:tcPr>
          <w:p w14:paraId="60024804">
            <w:pPr>
              <w:adjustRightInd w:val="0"/>
              <w:snapToGrid w:val="0"/>
              <w:jc w:val="center"/>
              <w:rPr>
                <w:rFonts w:ascii="仿宋" w:hAnsi="仿宋" w:eastAsia="仿宋" w:cs="仿宋"/>
                <w:b/>
                <w:bCs/>
                <w:szCs w:val="21"/>
              </w:rPr>
            </w:pPr>
          </w:p>
        </w:tc>
        <w:tc>
          <w:tcPr>
            <w:tcW w:w="3134" w:type="pct"/>
            <w:vAlign w:val="center"/>
          </w:tcPr>
          <w:p w14:paraId="3202CEC7">
            <w:pPr>
              <w:adjustRightInd w:val="0"/>
              <w:snapToGrid w:val="0"/>
              <w:jc w:val="center"/>
              <w:rPr>
                <w:rFonts w:hint="default" w:ascii="仿宋" w:hAnsi="仿宋" w:eastAsia="仿宋" w:cs="仿宋"/>
                <w:szCs w:val="21"/>
                <w:lang w:val="en-US" w:eastAsia="zh-CN"/>
              </w:rPr>
            </w:pPr>
            <w:r>
              <w:rPr>
                <w:rFonts w:hint="eastAsia" w:ascii="仿宋" w:hAnsi="仿宋" w:eastAsia="仿宋" w:cs="仿宋"/>
                <w:szCs w:val="21"/>
                <w:lang w:val="en-US" w:eastAsia="zh-CN"/>
              </w:rPr>
              <w:t>绘制机械图纸</w:t>
            </w:r>
          </w:p>
        </w:tc>
        <w:tc>
          <w:tcPr>
            <w:tcW w:w="743" w:type="pct"/>
            <w:vAlign w:val="center"/>
          </w:tcPr>
          <w:p w14:paraId="4FC896B4">
            <w:pPr>
              <w:pStyle w:val="16"/>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2</w:t>
            </w:r>
            <w:r>
              <w:rPr>
                <w:rFonts w:hint="eastAsia" w:ascii="仿宋" w:hAnsi="仿宋" w:eastAsia="仿宋" w:cs="仿宋"/>
                <w:sz w:val="21"/>
                <w:szCs w:val="21"/>
                <w:lang w:val="en-US" w:eastAsia="zh-CN"/>
              </w:rPr>
              <w:t>5</w:t>
            </w:r>
          </w:p>
        </w:tc>
        <w:tc>
          <w:tcPr>
            <w:tcW w:w="611" w:type="pct"/>
            <w:vMerge w:val="continue"/>
          </w:tcPr>
          <w:p w14:paraId="39332C4F">
            <w:pPr>
              <w:pStyle w:val="16"/>
              <w:adjustRightInd w:val="0"/>
              <w:snapToGrid w:val="0"/>
              <w:spacing w:before="21"/>
              <w:jc w:val="center"/>
              <w:rPr>
                <w:rFonts w:ascii="仿宋" w:hAnsi="仿宋" w:eastAsia="仿宋" w:cs="仿宋"/>
                <w:sz w:val="21"/>
                <w:szCs w:val="21"/>
                <w:lang w:eastAsia="zh-CN"/>
              </w:rPr>
            </w:pPr>
          </w:p>
        </w:tc>
      </w:tr>
      <w:tr w14:paraId="3627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11" w:type="pct"/>
            <w:vMerge w:val="continue"/>
            <w:vAlign w:val="center"/>
          </w:tcPr>
          <w:p w14:paraId="1E5CA85C">
            <w:pPr>
              <w:adjustRightInd w:val="0"/>
              <w:snapToGrid w:val="0"/>
              <w:jc w:val="center"/>
              <w:rPr>
                <w:rFonts w:ascii="仿宋" w:hAnsi="仿宋" w:eastAsia="仿宋" w:cs="仿宋"/>
                <w:b/>
                <w:bCs/>
                <w:szCs w:val="21"/>
              </w:rPr>
            </w:pPr>
          </w:p>
        </w:tc>
        <w:tc>
          <w:tcPr>
            <w:tcW w:w="3134" w:type="pct"/>
            <w:vAlign w:val="center"/>
          </w:tcPr>
          <w:p w14:paraId="3D5ED830">
            <w:pPr>
              <w:pStyle w:val="16"/>
              <w:adjustRightInd w:val="0"/>
              <w:snapToGrid w:val="0"/>
              <w:ind w:right="193"/>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识读机械图纸</w:t>
            </w:r>
          </w:p>
        </w:tc>
        <w:tc>
          <w:tcPr>
            <w:tcW w:w="743" w:type="pct"/>
            <w:vAlign w:val="center"/>
          </w:tcPr>
          <w:p w14:paraId="7E4334F3">
            <w:pPr>
              <w:pStyle w:val="16"/>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2</w:t>
            </w:r>
            <w:r>
              <w:rPr>
                <w:rFonts w:hint="eastAsia" w:ascii="仿宋" w:hAnsi="仿宋" w:eastAsia="仿宋" w:cs="仿宋"/>
                <w:sz w:val="21"/>
                <w:szCs w:val="21"/>
                <w:lang w:val="en-US" w:eastAsia="zh-CN"/>
              </w:rPr>
              <w:t>0</w:t>
            </w:r>
          </w:p>
        </w:tc>
        <w:tc>
          <w:tcPr>
            <w:tcW w:w="611" w:type="pct"/>
            <w:vMerge w:val="continue"/>
          </w:tcPr>
          <w:p w14:paraId="174DBA08">
            <w:pPr>
              <w:pStyle w:val="16"/>
              <w:adjustRightInd w:val="0"/>
              <w:snapToGrid w:val="0"/>
              <w:spacing w:before="21"/>
              <w:jc w:val="center"/>
              <w:rPr>
                <w:rFonts w:ascii="仿宋" w:hAnsi="仿宋" w:eastAsia="仿宋" w:cs="仿宋"/>
                <w:sz w:val="21"/>
                <w:szCs w:val="21"/>
                <w:lang w:eastAsia="zh-CN"/>
              </w:rPr>
            </w:pPr>
          </w:p>
        </w:tc>
      </w:tr>
      <w:tr w14:paraId="025C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11" w:type="pct"/>
            <w:vMerge w:val="continue"/>
            <w:vAlign w:val="center"/>
          </w:tcPr>
          <w:p w14:paraId="5EE4C1A4">
            <w:pPr>
              <w:adjustRightInd w:val="0"/>
              <w:snapToGrid w:val="0"/>
              <w:jc w:val="center"/>
              <w:rPr>
                <w:rFonts w:ascii="仿宋" w:hAnsi="仿宋" w:eastAsia="仿宋" w:cs="仿宋"/>
                <w:b/>
                <w:bCs/>
                <w:szCs w:val="21"/>
              </w:rPr>
            </w:pPr>
          </w:p>
        </w:tc>
        <w:tc>
          <w:tcPr>
            <w:tcW w:w="3134" w:type="pct"/>
            <w:vAlign w:val="center"/>
          </w:tcPr>
          <w:p w14:paraId="143362B2">
            <w:pPr>
              <w:adjustRightInd w:val="0"/>
              <w:snapToGrid w:val="0"/>
              <w:jc w:val="center"/>
              <w:rPr>
                <w:rFonts w:ascii="仿宋" w:hAnsi="仿宋" w:eastAsia="仿宋" w:cs="仿宋"/>
                <w:szCs w:val="21"/>
              </w:rPr>
            </w:pPr>
            <w:r>
              <w:rPr>
                <w:rFonts w:hint="eastAsia" w:ascii="仿宋" w:hAnsi="仿宋" w:eastAsia="仿宋" w:cs="仿宋"/>
                <w:szCs w:val="21"/>
              </w:rPr>
              <w:t>劳动教育（桌椅摆放、</w:t>
            </w:r>
            <w:r>
              <w:rPr>
                <w:rFonts w:hint="eastAsia" w:ascii="仿宋" w:hAnsi="仿宋" w:eastAsia="仿宋" w:cs="仿宋"/>
                <w:szCs w:val="21"/>
                <w:lang w:val="en-US" w:eastAsia="zh-CN"/>
              </w:rPr>
              <w:t>模型摆放，工具摆放</w:t>
            </w:r>
            <w:r>
              <w:rPr>
                <w:rFonts w:hint="eastAsia" w:ascii="仿宋" w:hAnsi="仿宋" w:eastAsia="仿宋" w:cs="仿宋"/>
                <w:szCs w:val="21"/>
              </w:rPr>
              <w:t>）</w:t>
            </w:r>
          </w:p>
        </w:tc>
        <w:tc>
          <w:tcPr>
            <w:tcW w:w="743" w:type="pct"/>
            <w:vAlign w:val="center"/>
          </w:tcPr>
          <w:p w14:paraId="5E1B3D21">
            <w:pPr>
              <w:pStyle w:val="16"/>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10</w:t>
            </w:r>
          </w:p>
        </w:tc>
        <w:tc>
          <w:tcPr>
            <w:tcW w:w="611" w:type="pct"/>
            <w:vMerge w:val="continue"/>
          </w:tcPr>
          <w:p w14:paraId="3538EFFA">
            <w:pPr>
              <w:pStyle w:val="16"/>
              <w:adjustRightInd w:val="0"/>
              <w:snapToGrid w:val="0"/>
              <w:spacing w:before="21"/>
              <w:jc w:val="center"/>
              <w:rPr>
                <w:rFonts w:ascii="仿宋" w:hAnsi="仿宋" w:eastAsia="仿宋" w:cs="仿宋"/>
                <w:sz w:val="21"/>
                <w:szCs w:val="21"/>
                <w:lang w:eastAsia="zh-CN"/>
              </w:rPr>
            </w:pPr>
          </w:p>
        </w:tc>
      </w:tr>
      <w:tr w14:paraId="40194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11" w:type="pct"/>
            <w:vMerge w:val="continue"/>
            <w:vAlign w:val="center"/>
          </w:tcPr>
          <w:p w14:paraId="2D9C5396">
            <w:pPr>
              <w:adjustRightInd w:val="0"/>
              <w:snapToGrid w:val="0"/>
              <w:jc w:val="center"/>
              <w:rPr>
                <w:rFonts w:ascii="仿宋" w:hAnsi="仿宋" w:eastAsia="仿宋" w:cs="仿宋"/>
                <w:b/>
                <w:bCs/>
                <w:szCs w:val="21"/>
              </w:rPr>
            </w:pPr>
          </w:p>
        </w:tc>
        <w:tc>
          <w:tcPr>
            <w:tcW w:w="3134" w:type="pct"/>
            <w:vAlign w:val="center"/>
          </w:tcPr>
          <w:p w14:paraId="314511EA">
            <w:pPr>
              <w:adjustRightInd w:val="0"/>
              <w:snapToGrid w:val="0"/>
              <w:jc w:val="center"/>
              <w:rPr>
                <w:rFonts w:ascii="仿宋" w:hAnsi="仿宋" w:eastAsia="仿宋" w:cs="仿宋"/>
                <w:szCs w:val="21"/>
              </w:rPr>
            </w:pPr>
            <w:r>
              <w:rPr>
                <w:rFonts w:hint="eastAsia" w:ascii="仿宋" w:hAnsi="仿宋" w:eastAsia="仿宋" w:cs="仿宋"/>
                <w:szCs w:val="21"/>
              </w:rPr>
              <w:t>课堂整体表现（沟通、协调能力、职业素质、创新能力、成果展示）</w:t>
            </w:r>
          </w:p>
        </w:tc>
        <w:tc>
          <w:tcPr>
            <w:tcW w:w="743" w:type="pct"/>
            <w:vAlign w:val="center"/>
          </w:tcPr>
          <w:p w14:paraId="06B4B5EA">
            <w:pPr>
              <w:pStyle w:val="16"/>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71181DE3">
            <w:pPr>
              <w:pStyle w:val="16"/>
              <w:adjustRightInd w:val="0"/>
              <w:snapToGrid w:val="0"/>
              <w:spacing w:before="21"/>
              <w:jc w:val="center"/>
              <w:rPr>
                <w:rFonts w:ascii="仿宋" w:hAnsi="仿宋" w:eastAsia="仿宋" w:cs="仿宋"/>
                <w:sz w:val="21"/>
                <w:szCs w:val="21"/>
                <w:lang w:eastAsia="zh-CN"/>
              </w:rPr>
            </w:pPr>
          </w:p>
        </w:tc>
      </w:tr>
      <w:tr w14:paraId="4DAB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11" w:type="pct"/>
            <w:vMerge w:val="continue"/>
            <w:vAlign w:val="center"/>
          </w:tcPr>
          <w:p w14:paraId="4350CF6C">
            <w:pPr>
              <w:adjustRightInd w:val="0"/>
              <w:snapToGrid w:val="0"/>
              <w:jc w:val="center"/>
              <w:rPr>
                <w:rFonts w:ascii="仿宋" w:hAnsi="仿宋" w:eastAsia="仿宋" w:cs="仿宋"/>
                <w:b/>
                <w:bCs/>
                <w:szCs w:val="21"/>
              </w:rPr>
            </w:pPr>
          </w:p>
        </w:tc>
        <w:tc>
          <w:tcPr>
            <w:tcW w:w="3134" w:type="pct"/>
            <w:vAlign w:val="center"/>
          </w:tcPr>
          <w:p w14:paraId="388B42C9">
            <w:pPr>
              <w:adjustRightInd w:val="0"/>
              <w:snapToGrid w:val="0"/>
              <w:jc w:val="center"/>
              <w:rPr>
                <w:rFonts w:ascii="仿宋" w:hAnsi="仿宋" w:eastAsia="仿宋" w:cs="仿宋"/>
                <w:szCs w:val="21"/>
              </w:rPr>
            </w:pPr>
            <w:r>
              <w:rPr>
                <w:rFonts w:hint="eastAsia" w:ascii="仿宋" w:hAnsi="仿宋" w:eastAsia="仿宋" w:cs="仿宋"/>
                <w:szCs w:val="21"/>
              </w:rPr>
              <w:t>思政教育（劳动精神、工匠精神、劳模精神）</w:t>
            </w:r>
          </w:p>
        </w:tc>
        <w:tc>
          <w:tcPr>
            <w:tcW w:w="743" w:type="pct"/>
            <w:vAlign w:val="center"/>
          </w:tcPr>
          <w:p w14:paraId="4283DA16">
            <w:pPr>
              <w:pStyle w:val="16"/>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1801B3D0">
            <w:pPr>
              <w:pStyle w:val="16"/>
              <w:adjustRightInd w:val="0"/>
              <w:snapToGrid w:val="0"/>
              <w:spacing w:before="21"/>
              <w:jc w:val="center"/>
              <w:rPr>
                <w:rFonts w:ascii="仿宋" w:hAnsi="仿宋" w:eastAsia="仿宋" w:cs="仿宋"/>
                <w:sz w:val="21"/>
                <w:szCs w:val="21"/>
                <w:lang w:eastAsia="zh-CN"/>
              </w:rPr>
            </w:pPr>
          </w:p>
        </w:tc>
      </w:tr>
      <w:tr w14:paraId="1AED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1" w:type="pct"/>
            <w:vMerge w:val="restart"/>
            <w:vAlign w:val="center"/>
          </w:tcPr>
          <w:p w14:paraId="692C40A0">
            <w:pPr>
              <w:pStyle w:val="16"/>
              <w:adjustRightInd w:val="0"/>
              <w:snapToGrid w:val="0"/>
              <w:spacing w:before="21"/>
              <w:jc w:val="center"/>
              <w:rPr>
                <w:rFonts w:ascii="仿宋" w:hAnsi="仿宋" w:eastAsia="仿宋" w:cs="仿宋"/>
                <w:b/>
                <w:bCs/>
                <w:sz w:val="21"/>
                <w:szCs w:val="21"/>
                <w:lang w:eastAsia="zh-CN"/>
              </w:rPr>
            </w:pPr>
            <w:r>
              <w:rPr>
                <w:rFonts w:hint="eastAsia" w:ascii="仿宋" w:hAnsi="仿宋" w:eastAsia="仿宋" w:cs="仿宋"/>
                <w:b/>
                <w:bCs/>
                <w:sz w:val="21"/>
                <w:szCs w:val="21"/>
              </w:rPr>
              <w:t>课后</w:t>
            </w:r>
          </w:p>
        </w:tc>
        <w:tc>
          <w:tcPr>
            <w:tcW w:w="3134" w:type="pct"/>
            <w:vAlign w:val="center"/>
          </w:tcPr>
          <w:p w14:paraId="09D952CC">
            <w:pPr>
              <w:pStyle w:val="16"/>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课后测试</w:t>
            </w:r>
          </w:p>
        </w:tc>
        <w:tc>
          <w:tcPr>
            <w:tcW w:w="743" w:type="pct"/>
            <w:vAlign w:val="center"/>
          </w:tcPr>
          <w:p w14:paraId="4375D63A">
            <w:pPr>
              <w:pStyle w:val="16"/>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restart"/>
            <w:vAlign w:val="center"/>
          </w:tcPr>
          <w:p w14:paraId="00D06148">
            <w:pPr>
              <w:pStyle w:val="16"/>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14:paraId="3BAE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1" w:type="pct"/>
            <w:vMerge w:val="continue"/>
            <w:vAlign w:val="center"/>
          </w:tcPr>
          <w:p w14:paraId="6D77CDA2">
            <w:pPr>
              <w:pStyle w:val="16"/>
              <w:adjustRightInd w:val="0"/>
              <w:snapToGrid w:val="0"/>
              <w:spacing w:before="71"/>
              <w:jc w:val="center"/>
              <w:rPr>
                <w:rFonts w:ascii="仿宋" w:hAnsi="仿宋" w:eastAsia="仿宋" w:cs="仿宋"/>
                <w:sz w:val="21"/>
                <w:szCs w:val="21"/>
                <w:lang w:eastAsia="zh-CN"/>
              </w:rPr>
            </w:pPr>
          </w:p>
        </w:tc>
        <w:tc>
          <w:tcPr>
            <w:tcW w:w="3134" w:type="pct"/>
            <w:vAlign w:val="center"/>
          </w:tcPr>
          <w:p w14:paraId="78172A3E">
            <w:pPr>
              <w:pStyle w:val="16"/>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14:paraId="47399165">
            <w:pPr>
              <w:pStyle w:val="16"/>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5</w:t>
            </w:r>
          </w:p>
        </w:tc>
        <w:tc>
          <w:tcPr>
            <w:tcW w:w="611" w:type="pct"/>
            <w:vMerge w:val="continue"/>
          </w:tcPr>
          <w:p w14:paraId="2BE4DE8D">
            <w:pPr>
              <w:pStyle w:val="16"/>
              <w:adjustRightInd w:val="0"/>
              <w:snapToGrid w:val="0"/>
              <w:spacing w:before="21"/>
              <w:jc w:val="center"/>
              <w:rPr>
                <w:rFonts w:ascii="仿宋" w:hAnsi="仿宋" w:eastAsia="仿宋" w:cs="仿宋"/>
                <w:sz w:val="21"/>
                <w:szCs w:val="21"/>
                <w:lang w:eastAsia="zh-CN"/>
              </w:rPr>
            </w:pPr>
          </w:p>
        </w:tc>
      </w:tr>
    </w:tbl>
    <w:p w14:paraId="4BECFAC1">
      <w:pPr>
        <w:spacing w:line="360" w:lineRule="auto"/>
        <w:ind w:firstLine="480" w:firstLineChars="200"/>
        <w:rPr>
          <w:rFonts w:ascii="仿宋" w:hAnsi="仿宋" w:eastAsia="仿宋" w:cs="仿宋"/>
          <w:sz w:val="24"/>
        </w:rPr>
      </w:pPr>
      <w:r>
        <w:rPr>
          <w:rFonts w:hint="eastAsia" w:ascii="仿宋" w:hAnsi="仿宋" w:eastAsia="仿宋" w:cs="仿宋"/>
          <w:sz w:val="24"/>
        </w:rPr>
        <w:t>注：1.表中评价内容及权重仅供参考，根据本课程特点进行调整；</w:t>
      </w:r>
    </w:p>
    <w:p w14:paraId="7E636B73">
      <w:pPr>
        <w:spacing w:line="360" w:lineRule="auto"/>
        <w:ind w:firstLine="960" w:firstLineChars="400"/>
        <w:rPr>
          <w:rFonts w:ascii="仿宋" w:hAnsi="仿宋" w:eastAsia="仿宋" w:cs="仿宋"/>
          <w:sz w:val="24"/>
        </w:rPr>
      </w:pPr>
      <w:r>
        <w:rPr>
          <w:rFonts w:hint="eastAsia" w:ascii="仿宋" w:hAnsi="仿宋" w:eastAsia="仿宋" w:cs="仿宋"/>
          <w:sz w:val="24"/>
        </w:rPr>
        <w:t>2.增值赋分之后，总分不超过100分。</w:t>
      </w:r>
    </w:p>
    <w:p w14:paraId="03C57285">
      <w:pPr>
        <w:numPr>
          <w:ilvl w:val="0"/>
          <w:numId w:val="1"/>
        </w:numPr>
        <w:outlineLvl w:val="0"/>
        <w:rPr>
          <w:rFonts w:ascii="黑体" w:hAnsi="黑体" w:eastAsia="黑体" w:cs="黑体"/>
          <w:sz w:val="28"/>
          <w:szCs w:val="28"/>
        </w:rPr>
      </w:pPr>
      <w:bookmarkStart w:id="17" w:name="_Toc19887"/>
      <w:r>
        <w:rPr>
          <w:rFonts w:hint="eastAsia" w:ascii="黑体" w:hAnsi="黑体" w:eastAsia="黑体" w:cs="黑体"/>
          <w:sz w:val="28"/>
          <w:szCs w:val="28"/>
        </w:rPr>
        <w:t>教学实施与保障</w:t>
      </w:r>
      <w:bookmarkEnd w:id="17"/>
    </w:p>
    <w:p w14:paraId="338B30E4">
      <w:pPr>
        <w:numPr>
          <w:ilvl w:val="0"/>
          <w:numId w:val="9"/>
        </w:numPr>
        <w:outlineLvl w:val="1"/>
        <w:rPr>
          <w:rFonts w:ascii="楷体" w:hAnsi="楷体" w:eastAsia="楷体" w:cs="楷体"/>
          <w:sz w:val="28"/>
          <w:szCs w:val="28"/>
        </w:rPr>
      </w:pPr>
      <w:bookmarkStart w:id="18" w:name="_Toc32416"/>
      <w:r>
        <w:rPr>
          <w:rFonts w:hint="eastAsia" w:ascii="楷体" w:hAnsi="楷体" w:eastAsia="楷体" w:cs="楷体"/>
          <w:sz w:val="28"/>
          <w:szCs w:val="28"/>
        </w:rPr>
        <w:t>教材选用和编写建议</w:t>
      </w:r>
      <w:bookmarkEnd w:id="18"/>
    </w:p>
    <w:p w14:paraId="77FB8F9D">
      <w:pPr>
        <w:spacing w:line="360" w:lineRule="auto"/>
        <w:ind w:firstLine="480" w:firstLineChars="200"/>
        <w:rPr>
          <w:rFonts w:ascii="仿宋" w:hAnsi="仿宋" w:eastAsia="仿宋" w:cs="仿宋"/>
          <w:sz w:val="24"/>
        </w:rPr>
      </w:pPr>
      <w:r>
        <w:rPr>
          <w:rFonts w:hint="eastAsia" w:ascii="仿宋" w:hAnsi="仿宋" w:eastAsia="仿宋" w:cs="仿宋"/>
          <w:sz w:val="24"/>
        </w:rPr>
        <w:t>采取“任务驱动”法，通过真实工程案例，融入课程思政、劳动教育的思路，编写学习任务</w:t>
      </w:r>
      <w:r>
        <w:rPr>
          <w:rFonts w:hint="eastAsia" w:ascii="仿宋" w:hAnsi="仿宋" w:eastAsia="仿宋" w:cs="仿宋"/>
          <w:sz w:val="24"/>
          <w:lang w:val="en-US" w:eastAsia="zh-CN"/>
        </w:rPr>
        <w:t>手册</w:t>
      </w:r>
      <w:r>
        <w:rPr>
          <w:rFonts w:hint="eastAsia" w:ascii="仿宋" w:hAnsi="仿宋" w:eastAsia="仿宋" w:cs="仿宋"/>
          <w:sz w:val="24"/>
        </w:rPr>
        <w:t>。</w:t>
      </w:r>
    </w:p>
    <w:p w14:paraId="7C46EAFA">
      <w:pPr>
        <w:spacing w:line="360" w:lineRule="auto"/>
        <w:ind w:firstLine="480" w:firstLineChars="200"/>
        <w:rPr>
          <w:rFonts w:ascii="仿宋" w:hAnsi="仿宋" w:eastAsia="仿宋" w:cs="仿宋"/>
          <w:sz w:val="24"/>
        </w:rPr>
      </w:pPr>
      <w:r>
        <w:rPr>
          <w:rFonts w:hint="eastAsia" w:ascii="仿宋" w:hAnsi="仿宋" w:eastAsia="仿宋" w:cs="仿宋"/>
          <w:sz w:val="24"/>
        </w:rPr>
        <w:t>对接</w:t>
      </w:r>
      <w:r>
        <w:rPr>
          <w:rFonts w:hint="eastAsia" w:ascii="仿宋" w:hAnsi="仿宋" w:eastAsia="仿宋" w:cs="仿宋"/>
          <w:sz w:val="24"/>
          <w:lang w:val="en-US" w:eastAsia="zh-CN"/>
        </w:rPr>
        <w:t>《专业技能课程（机械）等级证书》</w:t>
      </w:r>
      <w:r>
        <w:rPr>
          <w:rFonts w:hint="eastAsia" w:ascii="仿宋" w:hAnsi="仿宋" w:eastAsia="仿宋" w:cs="仿宋"/>
          <w:sz w:val="24"/>
        </w:rPr>
        <w:t>职业技能等级证书、依据岗位工作技能要求，选用国家规划教材，如表3所示，重构教学内容，与企业共同开发基于真实工作过程教学做一体学习任务手册，并配套开发信息化资源、案例、虚拟仿真等，保证内容具有前瞻性、丰富性和实用性。</w:t>
      </w:r>
    </w:p>
    <w:p w14:paraId="25012013">
      <w:pPr>
        <w:pStyle w:val="3"/>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4</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选用与参考教材</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791"/>
        <w:gridCol w:w="2106"/>
        <w:gridCol w:w="1652"/>
        <w:gridCol w:w="1064"/>
      </w:tblGrid>
      <w:tr w14:paraId="02D4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83" w:type="dxa"/>
            <w:vAlign w:val="center"/>
          </w:tcPr>
          <w:p w14:paraId="1C9FAA13">
            <w:pPr>
              <w:jc w:val="center"/>
              <w:rPr>
                <w:rFonts w:ascii="仿宋" w:hAnsi="仿宋" w:eastAsia="仿宋" w:cs="仿宋"/>
                <w:b/>
                <w:bCs/>
                <w:szCs w:val="21"/>
              </w:rPr>
            </w:pPr>
            <w:r>
              <w:rPr>
                <w:rFonts w:hint="eastAsia" w:ascii="仿宋" w:hAnsi="仿宋" w:eastAsia="仿宋" w:cs="仿宋"/>
                <w:b/>
                <w:bCs/>
                <w:szCs w:val="21"/>
              </w:rPr>
              <w:t>序号</w:t>
            </w:r>
          </w:p>
        </w:tc>
        <w:tc>
          <w:tcPr>
            <w:tcW w:w="2791" w:type="dxa"/>
            <w:vAlign w:val="center"/>
          </w:tcPr>
          <w:p w14:paraId="6547759C">
            <w:pPr>
              <w:jc w:val="center"/>
              <w:rPr>
                <w:rFonts w:ascii="仿宋" w:hAnsi="仿宋" w:eastAsia="仿宋" w:cs="仿宋"/>
                <w:b/>
                <w:bCs/>
                <w:szCs w:val="21"/>
              </w:rPr>
            </w:pPr>
            <w:r>
              <w:rPr>
                <w:rFonts w:hint="eastAsia" w:ascii="仿宋" w:hAnsi="仿宋" w:eastAsia="仿宋" w:cs="仿宋"/>
                <w:b/>
                <w:bCs/>
                <w:szCs w:val="21"/>
              </w:rPr>
              <w:t>文献名称</w:t>
            </w:r>
          </w:p>
        </w:tc>
        <w:tc>
          <w:tcPr>
            <w:tcW w:w="2106" w:type="dxa"/>
            <w:vAlign w:val="center"/>
          </w:tcPr>
          <w:p w14:paraId="5ED67D3A">
            <w:pPr>
              <w:jc w:val="center"/>
              <w:rPr>
                <w:rFonts w:ascii="仿宋" w:hAnsi="仿宋" w:eastAsia="仿宋" w:cs="仿宋"/>
                <w:b/>
                <w:bCs/>
                <w:szCs w:val="21"/>
              </w:rPr>
            </w:pPr>
            <w:r>
              <w:rPr>
                <w:rFonts w:hint="eastAsia" w:ascii="仿宋" w:hAnsi="仿宋" w:eastAsia="仿宋" w:cs="仿宋"/>
                <w:b/>
                <w:bCs/>
                <w:szCs w:val="21"/>
              </w:rPr>
              <w:t>出版社</w:t>
            </w:r>
          </w:p>
        </w:tc>
        <w:tc>
          <w:tcPr>
            <w:tcW w:w="1652" w:type="dxa"/>
            <w:vAlign w:val="center"/>
          </w:tcPr>
          <w:p w14:paraId="046398C7">
            <w:pPr>
              <w:jc w:val="center"/>
              <w:rPr>
                <w:rFonts w:ascii="仿宋" w:hAnsi="仿宋" w:eastAsia="仿宋" w:cs="仿宋"/>
                <w:b/>
                <w:bCs/>
                <w:szCs w:val="21"/>
              </w:rPr>
            </w:pPr>
            <w:r>
              <w:rPr>
                <w:rFonts w:hint="eastAsia" w:ascii="仿宋" w:hAnsi="仿宋" w:eastAsia="仿宋" w:cs="仿宋"/>
                <w:b/>
                <w:bCs/>
                <w:szCs w:val="21"/>
              </w:rPr>
              <w:t>主编</w:t>
            </w:r>
          </w:p>
        </w:tc>
        <w:tc>
          <w:tcPr>
            <w:tcW w:w="1064" w:type="dxa"/>
            <w:vAlign w:val="center"/>
          </w:tcPr>
          <w:p w14:paraId="47B05BCD">
            <w:pPr>
              <w:jc w:val="center"/>
              <w:rPr>
                <w:rFonts w:ascii="仿宋" w:hAnsi="仿宋" w:eastAsia="仿宋" w:cs="仿宋"/>
                <w:b/>
                <w:bCs/>
                <w:szCs w:val="21"/>
              </w:rPr>
            </w:pPr>
            <w:r>
              <w:rPr>
                <w:rFonts w:hint="eastAsia" w:ascii="仿宋" w:hAnsi="仿宋" w:eastAsia="仿宋" w:cs="仿宋"/>
                <w:b/>
                <w:bCs/>
                <w:szCs w:val="21"/>
              </w:rPr>
              <w:t>出版时间</w:t>
            </w:r>
          </w:p>
        </w:tc>
      </w:tr>
      <w:tr w14:paraId="07DF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14:paraId="46B779E5">
            <w:pPr>
              <w:jc w:val="center"/>
              <w:rPr>
                <w:rFonts w:ascii="仿宋" w:hAnsi="仿宋" w:eastAsia="仿宋" w:cs="仿宋"/>
                <w:szCs w:val="21"/>
              </w:rPr>
            </w:pPr>
            <w:r>
              <w:rPr>
                <w:rFonts w:hint="eastAsia" w:ascii="仿宋" w:hAnsi="仿宋" w:eastAsia="仿宋" w:cs="仿宋"/>
                <w:szCs w:val="21"/>
              </w:rPr>
              <w:t>1</w:t>
            </w:r>
          </w:p>
        </w:tc>
        <w:tc>
          <w:tcPr>
            <w:tcW w:w="2791" w:type="dxa"/>
            <w:vAlign w:val="center"/>
          </w:tcPr>
          <w:p w14:paraId="167137D6">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机械制图（多学时）第3版</w:t>
            </w:r>
          </w:p>
        </w:tc>
        <w:tc>
          <w:tcPr>
            <w:tcW w:w="2106" w:type="dxa"/>
            <w:vAlign w:val="center"/>
          </w:tcPr>
          <w:p w14:paraId="68D3FE52">
            <w:pPr>
              <w:jc w:val="center"/>
              <w:rPr>
                <w:rFonts w:ascii="仿宋" w:hAnsi="仿宋" w:eastAsia="仿宋" w:cs="仿宋"/>
                <w:szCs w:val="21"/>
              </w:rPr>
            </w:pPr>
            <w:r>
              <w:rPr>
                <w:rFonts w:hint="eastAsia" w:ascii="仿宋" w:hAnsi="仿宋" w:eastAsia="仿宋" w:cs="仿宋"/>
                <w:szCs w:val="21"/>
                <w:lang w:val="en-US" w:eastAsia="zh-CN"/>
              </w:rPr>
              <w:t>高等教育</w:t>
            </w:r>
            <w:r>
              <w:rPr>
                <w:rFonts w:hint="eastAsia" w:ascii="仿宋" w:hAnsi="仿宋" w:eastAsia="仿宋" w:cs="仿宋"/>
                <w:szCs w:val="21"/>
              </w:rPr>
              <w:t>出版社</w:t>
            </w:r>
          </w:p>
        </w:tc>
        <w:tc>
          <w:tcPr>
            <w:tcW w:w="1652" w:type="dxa"/>
            <w:vAlign w:val="center"/>
          </w:tcPr>
          <w:p w14:paraId="3CA0554F">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柳燕君</w:t>
            </w:r>
          </w:p>
        </w:tc>
        <w:tc>
          <w:tcPr>
            <w:tcW w:w="1064" w:type="dxa"/>
            <w:vAlign w:val="center"/>
          </w:tcPr>
          <w:p w14:paraId="0B9AF759">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2023</w:t>
            </w:r>
            <w:r>
              <w:rPr>
                <w:rFonts w:hint="eastAsia" w:ascii="仿宋" w:hAnsi="仿宋" w:eastAsia="仿宋" w:cs="仿宋"/>
                <w:szCs w:val="21"/>
              </w:rPr>
              <w:t>.</w:t>
            </w:r>
            <w:r>
              <w:rPr>
                <w:rFonts w:hint="eastAsia" w:ascii="仿宋" w:hAnsi="仿宋" w:eastAsia="仿宋" w:cs="仿宋"/>
                <w:szCs w:val="21"/>
                <w:lang w:val="en-US" w:eastAsia="zh-CN"/>
              </w:rPr>
              <w:t>8</w:t>
            </w:r>
          </w:p>
        </w:tc>
      </w:tr>
      <w:tr w14:paraId="08CE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14:paraId="6CAF9A69">
            <w:pPr>
              <w:jc w:val="center"/>
              <w:rPr>
                <w:rFonts w:hint="eastAsia" w:ascii="仿宋" w:hAnsi="仿宋" w:eastAsia="仿宋" w:cs="仿宋"/>
                <w:szCs w:val="21"/>
                <w:lang w:val="en-US" w:eastAsia="zh-CN"/>
              </w:rPr>
            </w:pPr>
            <w:bookmarkStart w:id="19" w:name="_Toc21827"/>
            <w:r>
              <w:rPr>
                <w:rFonts w:hint="eastAsia" w:ascii="仿宋" w:hAnsi="仿宋" w:eastAsia="仿宋" w:cs="仿宋"/>
                <w:szCs w:val="21"/>
                <w:lang w:val="en-US" w:eastAsia="zh-CN"/>
              </w:rPr>
              <w:t>2</w:t>
            </w:r>
          </w:p>
        </w:tc>
        <w:tc>
          <w:tcPr>
            <w:tcW w:w="2791" w:type="dxa"/>
            <w:vAlign w:val="center"/>
          </w:tcPr>
          <w:p w14:paraId="18914C24">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机械制图习题册（多学习）第3版</w:t>
            </w:r>
          </w:p>
        </w:tc>
        <w:tc>
          <w:tcPr>
            <w:tcW w:w="2106" w:type="dxa"/>
            <w:vAlign w:val="center"/>
          </w:tcPr>
          <w:p w14:paraId="1DBD43B5">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高等教育</w:t>
            </w:r>
            <w:r>
              <w:rPr>
                <w:rFonts w:hint="eastAsia" w:ascii="仿宋" w:hAnsi="仿宋" w:eastAsia="仿宋" w:cs="仿宋"/>
                <w:szCs w:val="21"/>
              </w:rPr>
              <w:t>出版社</w:t>
            </w:r>
          </w:p>
        </w:tc>
        <w:tc>
          <w:tcPr>
            <w:tcW w:w="1652" w:type="dxa"/>
            <w:vAlign w:val="center"/>
          </w:tcPr>
          <w:p w14:paraId="20DA1571">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柳燕君</w:t>
            </w:r>
          </w:p>
          <w:p w14:paraId="2824EB89">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范梅梅</w:t>
            </w:r>
          </w:p>
        </w:tc>
        <w:tc>
          <w:tcPr>
            <w:tcW w:w="1064" w:type="dxa"/>
            <w:vAlign w:val="center"/>
          </w:tcPr>
          <w:p w14:paraId="11EBD99F">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2023</w:t>
            </w:r>
            <w:r>
              <w:rPr>
                <w:rFonts w:hint="eastAsia" w:ascii="仿宋" w:hAnsi="仿宋" w:eastAsia="仿宋" w:cs="仿宋"/>
                <w:szCs w:val="21"/>
              </w:rPr>
              <w:t>.</w:t>
            </w:r>
            <w:r>
              <w:rPr>
                <w:rFonts w:hint="eastAsia" w:ascii="仿宋" w:hAnsi="仿宋" w:eastAsia="仿宋" w:cs="仿宋"/>
                <w:szCs w:val="21"/>
                <w:lang w:val="en-US" w:eastAsia="zh-CN"/>
              </w:rPr>
              <w:t>10</w:t>
            </w:r>
          </w:p>
        </w:tc>
      </w:tr>
    </w:tbl>
    <w:p w14:paraId="14C10A61">
      <w:pPr>
        <w:numPr>
          <w:ilvl w:val="0"/>
          <w:numId w:val="9"/>
        </w:numPr>
        <w:outlineLvl w:val="1"/>
        <w:rPr>
          <w:rFonts w:ascii="楷体" w:hAnsi="楷体" w:eastAsia="楷体" w:cs="楷体"/>
          <w:sz w:val="28"/>
          <w:szCs w:val="28"/>
        </w:rPr>
      </w:pPr>
      <w:r>
        <w:rPr>
          <w:rFonts w:hint="eastAsia" w:ascii="楷体" w:hAnsi="楷体" w:eastAsia="楷体" w:cs="楷体"/>
          <w:sz w:val="28"/>
          <w:szCs w:val="28"/>
        </w:rPr>
        <w:t>课程资源的开发与利用</w:t>
      </w:r>
      <w:bookmarkEnd w:id="19"/>
    </w:p>
    <w:p w14:paraId="3D793DDB">
      <w:pPr>
        <w:numPr>
          <w:ilvl w:val="0"/>
          <w:numId w:val="10"/>
        </w:numPr>
        <w:spacing w:line="360" w:lineRule="auto"/>
        <w:ind w:firstLine="480" w:firstLineChars="200"/>
        <w:rPr>
          <w:rFonts w:ascii="仿宋" w:hAnsi="仿宋" w:eastAsia="仿宋" w:cs="仿宋"/>
          <w:sz w:val="24"/>
        </w:rPr>
      </w:pPr>
      <w:r>
        <w:rPr>
          <w:rFonts w:hint="eastAsia" w:ascii="仿宋" w:hAnsi="仿宋" w:eastAsia="仿宋" w:cs="仿宋"/>
          <w:sz w:val="24"/>
        </w:rPr>
        <w:t>校企共同开发课件、教学资源库、虚拟仿真、特色视频、精品开放课等教学资源。</w:t>
      </w:r>
    </w:p>
    <w:p w14:paraId="62C65F02">
      <w:pPr>
        <w:numPr>
          <w:ilvl w:val="0"/>
          <w:numId w:val="10"/>
        </w:numPr>
        <w:spacing w:line="360" w:lineRule="auto"/>
        <w:ind w:firstLine="480" w:firstLineChars="200"/>
        <w:rPr>
          <w:rFonts w:ascii="仿宋" w:hAnsi="仿宋" w:eastAsia="仿宋" w:cs="仿宋"/>
          <w:sz w:val="24"/>
        </w:rPr>
      </w:pPr>
      <w:r>
        <w:rPr>
          <w:rFonts w:hint="eastAsia" w:ascii="仿宋" w:hAnsi="仿宋" w:eastAsia="仿宋" w:cs="仿宋"/>
          <w:sz w:val="24"/>
        </w:rPr>
        <w:t>选用符合教学要求的录像、课件、视频、</w:t>
      </w:r>
      <w:r>
        <w:rPr>
          <w:rFonts w:hint="eastAsia" w:ascii="仿宋" w:hAnsi="仿宋" w:eastAsia="仿宋" w:cs="仿宋"/>
          <w:sz w:val="24"/>
          <w:lang w:val="en-US" w:eastAsia="zh-CN"/>
        </w:rPr>
        <w:t>实物</w:t>
      </w:r>
      <w:r>
        <w:rPr>
          <w:rFonts w:hint="eastAsia" w:ascii="仿宋" w:hAnsi="仿宋" w:eastAsia="仿宋" w:cs="仿宋"/>
          <w:sz w:val="24"/>
        </w:rPr>
        <w:t>模型、资料文献等资料辅助教学。</w:t>
      </w:r>
    </w:p>
    <w:p w14:paraId="015681C4">
      <w:pPr>
        <w:numPr>
          <w:ilvl w:val="0"/>
          <w:numId w:val="10"/>
        </w:numPr>
        <w:spacing w:line="360" w:lineRule="auto"/>
        <w:ind w:firstLine="480" w:firstLineChars="200"/>
        <w:rPr>
          <w:rFonts w:ascii="仿宋" w:hAnsi="仿宋" w:eastAsia="仿宋" w:cs="仿宋"/>
          <w:sz w:val="24"/>
        </w:rPr>
      </w:pPr>
      <w:r>
        <w:rPr>
          <w:rFonts w:hint="eastAsia" w:ascii="仿宋" w:hAnsi="仿宋" w:eastAsia="仿宋" w:cs="仿宋"/>
          <w:sz w:val="24"/>
        </w:rPr>
        <w:t>依托学校线上线下混合式教学平台进行课程资源建设。</w:t>
      </w:r>
    </w:p>
    <w:p w14:paraId="02C72F38">
      <w:pPr>
        <w:numPr>
          <w:ilvl w:val="0"/>
          <w:numId w:val="9"/>
        </w:numPr>
        <w:outlineLvl w:val="1"/>
        <w:rPr>
          <w:rFonts w:ascii="楷体" w:hAnsi="楷体" w:eastAsia="楷体" w:cs="楷体"/>
          <w:sz w:val="28"/>
          <w:szCs w:val="28"/>
        </w:rPr>
      </w:pPr>
      <w:bookmarkStart w:id="20" w:name="_Toc23207"/>
      <w:r>
        <w:rPr>
          <w:rFonts w:hint="eastAsia" w:ascii="楷体" w:hAnsi="楷体" w:eastAsia="楷体" w:cs="楷体"/>
          <w:sz w:val="28"/>
          <w:szCs w:val="28"/>
        </w:rPr>
        <w:t>教学基本条件</w:t>
      </w:r>
      <w:bookmarkEnd w:id="20"/>
    </w:p>
    <w:p w14:paraId="1856F928">
      <w:pPr>
        <w:spacing w:line="360" w:lineRule="auto"/>
        <w:ind w:firstLine="482" w:firstLineChars="200"/>
        <w:rPr>
          <w:rFonts w:ascii="仿宋" w:hAnsi="仿宋" w:eastAsia="仿宋" w:cs="仿宋"/>
          <w:b/>
          <w:bCs/>
          <w:sz w:val="24"/>
        </w:rPr>
      </w:pPr>
      <w:r>
        <w:rPr>
          <w:rFonts w:hint="eastAsia" w:ascii="仿宋" w:hAnsi="仿宋" w:eastAsia="仿宋" w:cs="仿宋"/>
          <w:b/>
          <w:bCs/>
          <w:sz w:val="24"/>
        </w:rPr>
        <w:t>1.授课教师基本要求</w:t>
      </w:r>
    </w:p>
    <w:p w14:paraId="618F06A8">
      <w:pPr>
        <w:spacing w:line="360" w:lineRule="auto"/>
        <w:ind w:firstLine="480" w:firstLineChars="200"/>
        <w:rPr>
          <w:rFonts w:ascii="仿宋" w:hAnsi="仿宋" w:eastAsia="仿宋" w:cs="仿宋"/>
          <w:sz w:val="24"/>
        </w:rPr>
      </w:pPr>
      <w:r>
        <w:rPr>
          <w:rFonts w:hint="eastAsia" w:ascii="仿宋" w:hAnsi="仿宋" w:eastAsia="仿宋" w:cs="仿宋"/>
          <w:sz w:val="24"/>
        </w:rPr>
        <w:t>本课程属于</w:t>
      </w:r>
      <w:r>
        <w:rPr>
          <w:rFonts w:hint="eastAsia" w:ascii="仿宋" w:hAnsi="仿宋" w:eastAsia="仿宋" w:cs="仿宋"/>
          <w:sz w:val="24"/>
          <w:lang w:val="en-US" w:eastAsia="zh-CN"/>
        </w:rPr>
        <w:t>机电技术应用</w:t>
      </w:r>
      <w:r>
        <w:rPr>
          <w:rFonts w:hint="eastAsia" w:ascii="仿宋" w:hAnsi="仿宋" w:eastAsia="仿宋" w:cs="仿宋"/>
          <w:sz w:val="24"/>
        </w:rPr>
        <w:t>专业教学能力和水平要求较高的课程，尤其是对后续课程学习意义重大。因此，授课教师应具备以下基本条件：</w:t>
      </w:r>
    </w:p>
    <w:p w14:paraId="4D576588">
      <w:pPr>
        <w:spacing w:line="360" w:lineRule="auto"/>
        <w:ind w:firstLine="480" w:firstLineChars="200"/>
        <w:rPr>
          <w:rFonts w:ascii="仿宋" w:hAnsi="仿宋" w:eastAsia="仿宋" w:cs="仿宋"/>
          <w:b/>
          <w:bCs/>
          <w:sz w:val="24"/>
        </w:rPr>
      </w:pPr>
      <w:r>
        <w:rPr>
          <w:rFonts w:hint="eastAsia" w:ascii="仿宋" w:hAnsi="仿宋" w:eastAsia="仿宋" w:cs="仿宋"/>
          <w:sz w:val="24"/>
        </w:rPr>
        <w:t>具有中等职业教师资格证书，具有装备制造大类专业本科及以上学历；具有本专业理论和实践能力；能够落实课程思政要求，挖掘专业课程中的思政教育元素和资源；能够运用信息技术开展混合式教学等教法改革；能够跟踪新经济、新技术发展前沿，开展社会服务；专业教师每年至少1个月在企业或实训基地实训，每5年累计不少于6个月的企业实践经历。</w:t>
      </w:r>
    </w:p>
    <w:p w14:paraId="7CE9278C">
      <w:pPr>
        <w:spacing w:line="360" w:lineRule="auto"/>
        <w:ind w:firstLine="482" w:firstLineChars="200"/>
        <w:rPr>
          <w:rFonts w:ascii="仿宋" w:hAnsi="仿宋" w:eastAsia="仿宋" w:cs="仿宋"/>
          <w:b/>
          <w:bCs/>
          <w:sz w:val="24"/>
        </w:rPr>
      </w:pPr>
      <w:r>
        <w:rPr>
          <w:rFonts w:hint="eastAsia" w:ascii="仿宋" w:hAnsi="仿宋" w:eastAsia="仿宋" w:cs="仿宋"/>
          <w:b/>
          <w:bCs/>
          <w:sz w:val="24"/>
        </w:rPr>
        <w:t>2.实践教学条件要求</w:t>
      </w:r>
    </w:p>
    <w:p w14:paraId="65CB0FA7">
      <w:pPr>
        <w:spacing w:line="360" w:lineRule="auto"/>
        <w:ind w:firstLine="480" w:firstLineChars="200"/>
        <w:rPr>
          <w:rFonts w:ascii="仿宋" w:hAnsi="仿宋" w:eastAsia="仿宋" w:cs="仿宋"/>
          <w:sz w:val="24"/>
        </w:rPr>
      </w:pPr>
      <w:r>
        <w:rPr>
          <w:rFonts w:hint="eastAsia" w:ascii="仿宋" w:hAnsi="仿宋" w:eastAsia="仿宋" w:cs="仿宋"/>
          <w:sz w:val="24"/>
        </w:rPr>
        <w:t>教学设施满足本课程人才培养实施需要，达到国家发布的有关专业实训教学条件建设标准（仪器设备配备规范）要求。信息化条件保障能满足专业建设、教学管理、信息化教学和学生自主学习需要。本课程要求在具备多媒体设备的“理、虚、实”一体化教室实施，按照课程设计情况，支持线上线下混合式教学，见表5。</w:t>
      </w:r>
    </w:p>
    <w:p w14:paraId="2D4B8C0D">
      <w:pPr>
        <w:pStyle w:val="3"/>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5</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实训室一览表</w:t>
      </w:r>
    </w:p>
    <w:tbl>
      <w:tblPr>
        <w:tblStyle w:val="9"/>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11"/>
        <w:gridCol w:w="3424"/>
        <w:gridCol w:w="3161"/>
      </w:tblGrid>
      <w:tr w14:paraId="1421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754" w:type="dxa"/>
            <w:vAlign w:val="center"/>
          </w:tcPr>
          <w:p w14:paraId="400A1C9E">
            <w:pPr>
              <w:jc w:val="center"/>
              <w:rPr>
                <w:rFonts w:hint="eastAsia" w:ascii="仿宋" w:hAnsi="仿宋" w:eastAsia="仿宋" w:cs="仿宋"/>
                <w:b/>
                <w:bCs/>
                <w:szCs w:val="21"/>
              </w:rPr>
            </w:pPr>
            <w:r>
              <w:rPr>
                <w:rFonts w:hint="eastAsia" w:ascii="仿宋" w:hAnsi="仿宋" w:eastAsia="仿宋" w:cs="仿宋"/>
                <w:b/>
                <w:bCs/>
                <w:szCs w:val="21"/>
              </w:rPr>
              <w:t>序号</w:t>
            </w:r>
          </w:p>
        </w:tc>
        <w:tc>
          <w:tcPr>
            <w:tcW w:w="1411" w:type="dxa"/>
            <w:vAlign w:val="center"/>
          </w:tcPr>
          <w:p w14:paraId="656F230D">
            <w:pPr>
              <w:jc w:val="center"/>
              <w:rPr>
                <w:rFonts w:hint="eastAsia" w:ascii="仿宋" w:hAnsi="仿宋" w:eastAsia="仿宋" w:cs="仿宋"/>
                <w:b/>
                <w:bCs/>
                <w:szCs w:val="21"/>
              </w:rPr>
            </w:pPr>
            <w:r>
              <w:rPr>
                <w:rFonts w:hint="eastAsia" w:ascii="仿宋" w:hAnsi="仿宋" w:eastAsia="仿宋" w:cs="仿宋"/>
                <w:b/>
                <w:bCs/>
                <w:szCs w:val="21"/>
              </w:rPr>
              <w:t>实训室名称</w:t>
            </w:r>
          </w:p>
        </w:tc>
        <w:tc>
          <w:tcPr>
            <w:tcW w:w="3424" w:type="dxa"/>
            <w:vAlign w:val="center"/>
          </w:tcPr>
          <w:p w14:paraId="6571A48E">
            <w:pPr>
              <w:jc w:val="center"/>
              <w:rPr>
                <w:rFonts w:hint="eastAsia" w:ascii="仿宋" w:hAnsi="仿宋" w:eastAsia="仿宋" w:cs="仿宋"/>
                <w:b/>
                <w:bCs/>
                <w:szCs w:val="21"/>
              </w:rPr>
            </w:pPr>
            <w:r>
              <w:rPr>
                <w:rFonts w:hint="eastAsia" w:ascii="仿宋" w:hAnsi="仿宋" w:eastAsia="仿宋" w:cs="仿宋"/>
                <w:b/>
                <w:bCs/>
                <w:szCs w:val="21"/>
              </w:rPr>
              <w:t>实训功能</w:t>
            </w:r>
          </w:p>
        </w:tc>
        <w:tc>
          <w:tcPr>
            <w:tcW w:w="3161" w:type="dxa"/>
            <w:vAlign w:val="center"/>
          </w:tcPr>
          <w:p w14:paraId="133479E9">
            <w:pPr>
              <w:jc w:val="center"/>
              <w:rPr>
                <w:rFonts w:hint="eastAsia" w:ascii="仿宋" w:hAnsi="仿宋" w:eastAsia="仿宋" w:cs="仿宋"/>
                <w:b/>
                <w:bCs/>
                <w:szCs w:val="21"/>
              </w:rPr>
            </w:pPr>
            <w:r>
              <w:rPr>
                <w:rFonts w:hint="eastAsia" w:ascii="仿宋" w:hAnsi="仿宋" w:eastAsia="仿宋" w:cs="仿宋"/>
                <w:b/>
                <w:bCs/>
                <w:szCs w:val="21"/>
              </w:rPr>
              <w:t>主要设备配置</w:t>
            </w:r>
          </w:p>
        </w:tc>
      </w:tr>
      <w:tr w14:paraId="48539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754" w:type="dxa"/>
            <w:vAlign w:val="center"/>
          </w:tcPr>
          <w:p w14:paraId="4491C9DF">
            <w:pPr>
              <w:jc w:val="center"/>
              <w:rPr>
                <w:rFonts w:ascii="仿宋" w:hAnsi="仿宋" w:eastAsia="仿宋" w:cs="仿宋"/>
                <w:szCs w:val="21"/>
              </w:rPr>
            </w:pPr>
            <w:r>
              <w:rPr>
                <w:rFonts w:hint="eastAsia" w:ascii="仿宋" w:hAnsi="仿宋" w:eastAsia="仿宋" w:cs="仿宋"/>
                <w:szCs w:val="21"/>
              </w:rPr>
              <w:t>1</w:t>
            </w:r>
          </w:p>
        </w:tc>
        <w:tc>
          <w:tcPr>
            <w:tcW w:w="1411" w:type="dxa"/>
            <w:vAlign w:val="center"/>
          </w:tcPr>
          <w:p w14:paraId="1F257F87">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绘图实训室</w:t>
            </w:r>
          </w:p>
        </w:tc>
        <w:tc>
          <w:tcPr>
            <w:tcW w:w="3424" w:type="dxa"/>
            <w:vAlign w:val="center"/>
          </w:tcPr>
          <w:p w14:paraId="6FB66DE2">
            <w:pPr>
              <w:rPr>
                <w:rFonts w:hint="eastAsia" w:ascii="仿宋" w:hAnsi="仿宋" w:eastAsia="仿宋" w:cs="仿宋"/>
                <w:szCs w:val="21"/>
              </w:rPr>
            </w:pPr>
            <w:r>
              <w:rPr>
                <w:rFonts w:hint="eastAsia" w:ascii="仿宋" w:hAnsi="仿宋" w:eastAsia="仿宋" w:cs="仿宋"/>
                <w:szCs w:val="21"/>
                <w:lang w:val="en-US" w:eastAsia="zh-CN"/>
              </w:rPr>
              <w:t>绘图实训室包括四个区域：</w:t>
            </w:r>
            <w:r>
              <w:rPr>
                <w:rFonts w:hint="eastAsia" w:ascii="仿宋" w:hAnsi="仿宋" w:eastAsia="仿宋" w:cs="仿宋"/>
                <w:szCs w:val="21"/>
              </w:rPr>
              <w:t>多媒体教学区、绘图区、模型区和作品展示区。</w:t>
            </w:r>
          </w:p>
          <w:p w14:paraId="09E0006F">
            <w:pPr>
              <w:rPr>
                <w:rFonts w:hint="eastAsia" w:ascii="仿宋" w:hAnsi="仿宋" w:eastAsia="仿宋" w:cs="仿宋"/>
                <w:szCs w:val="21"/>
              </w:rPr>
            </w:pPr>
            <w:r>
              <w:rPr>
                <w:rFonts w:hint="eastAsia" w:ascii="仿宋" w:hAnsi="仿宋" w:eastAsia="仿宋" w:cs="仿宋"/>
                <w:szCs w:val="21"/>
                <w:lang w:val="en-US" w:eastAsia="zh-CN"/>
              </w:rPr>
              <w:t>1.</w:t>
            </w:r>
            <w:r>
              <w:rPr>
                <w:rFonts w:hint="eastAsia" w:ascii="仿宋" w:hAnsi="仿宋" w:eastAsia="仿宋" w:cs="仿宋"/>
                <w:szCs w:val="21"/>
              </w:rPr>
              <w:t>多媒体教学区是教师在资讯阶段进行必要的理论讲授的场所</w:t>
            </w:r>
            <w:r>
              <w:rPr>
                <w:rFonts w:hint="eastAsia" w:ascii="仿宋" w:hAnsi="仿宋" w:eastAsia="仿宋" w:cs="仿宋"/>
                <w:szCs w:val="21"/>
                <w:lang w:eastAsia="zh-CN"/>
              </w:rPr>
              <w:t>；</w:t>
            </w:r>
          </w:p>
          <w:p w14:paraId="38B39795">
            <w:pPr>
              <w:rPr>
                <w:rFonts w:hint="eastAsia" w:ascii="仿宋" w:hAnsi="仿宋" w:eastAsia="仿宋" w:cs="仿宋"/>
                <w:szCs w:val="21"/>
              </w:rPr>
            </w:pPr>
            <w:r>
              <w:rPr>
                <w:rFonts w:hint="eastAsia" w:ascii="仿宋" w:hAnsi="仿宋" w:eastAsia="仿宋" w:cs="仿宋"/>
                <w:szCs w:val="21"/>
                <w:lang w:val="en-US" w:eastAsia="zh-CN"/>
              </w:rPr>
              <w:t>2.</w:t>
            </w:r>
            <w:r>
              <w:rPr>
                <w:rFonts w:hint="eastAsia" w:ascii="仿宋" w:hAnsi="仿宋" w:eastAsia="仿宋" w:cs="仿宋"/>
                <w:szCs w:val="21"/>
              </w:rPr>
              <w:t>绘图区是学生在资讯、决策和计划实施阶段进行讨论及绘制图样的场所</w:t>
            </w:r>
            <w:r>
              <w:rPr>
                <w:rFonts w:hint="eastAsia" w:ascii="仿宋" w:hAnsi="仿宋" w:eastAsia="仿宋" w:cs="仿宋"/>
                <w:szCs w:val="21"/>
                <w:lang w:eastAsia="zh-CN"/>
              </w:rPr>
              <w:t>；</w:t>
            </w:r>
          </w:p>
          <w:p w14:paraId="34896886">
            <w:pPr>
              <w:rPr>
                <w:rFonts w:hint="eastAsia" w:ascii="仿宋" w:hAnsi="仿宋" w:eastAsia="仿宋" w:cs="仿宋"/>
                <w:szCs w:val="21"/>
              </w:rPr>
            </w:pPr>
            <w:r>
              <w:rPr>
                <w:rFonts w:hint="eastAsia" w:ascii="仿宋" w:hAnsi="仿宋" w:eastAsia="仿宋" w:cs="仿宋"/>
                <w:szCs w:val="21"/>
                <w:lang w:val="en-US" w:eastAsia="zh-CN"/>
              </w:rPr>
              <w:t>3.</w:t>
            </w:r>
            <w:r>
              <w:rPr>
                <w:rFonts w:hint="eastAsia" w:ascii="仿宋" w:hAnsi="仿宋" w:eastAsia="仿宋" w:cs="仿宋"/>
                <w:szCs w:val="21"/>
              </w:rPr>
              <w:t>模型区是实训室模型存储、摆放的场所</w:t>
            </w:r>
            <w:r>
              <w:rPr>
                <w:rFonts w:hint="eastAsia" w:ascii="仿宋" w:hAnsi="仿宋" w:eastAsia="仿宋" w:cs="仿宋"/>
                <w:szCs w:val="21"/>
                <w:lang w:eastAsia="zh-CN"/>
              </w:rPr>
              <w:t>；</w:t>
            </w:r>
          </w:p>
          <w:p w14:paraId="5DDAC9AD">
            <w:pPr>
              <w:rPr>
                <w:rFonts w:ascii="仿宋" w:hAnsi="仿宋" w:eastAsia="仿宋" w:cs="仿宋"/>
                <w:szCs w:val="21"/>
              </w:rPr>
            </w:pPr>
            <w:r>
              <w:rPr>
                <w:rFonts w:hint="eastAsia" w:ascii="仿宋" w:hAnsi="仿宋" w:eastAsia="仿宋" w:cs="仿宋"/>
                <w:szCs w:val="21"/>
                <w:lang w:val="en-US" w:eastAsia="zh-CN"/>
              </w:rPr>
              <w:t>4.</w:t>
            </w:r>
            <w:r>
              <w:rPr>
                <w:rFonts w:hint="eastAsia" w:ascii="仿宋" w:hAnsi="仿宋" w:eastAsia="仿宋" w:cs="仿宋"/>
                <w:szCs w:val="21"/>
              </w:rPr>
              <w:t>展示区是学生优秀作品展示的区域。</w:t>
            </w:r>
          </w:p>
        </w:tc>
        <w:tc>
          <w:tcPr>
            <w:tcW w:w="3161" w:type="dxa"/>
            <w:vAlign w:val="center"/>
          </w:tcPr>
          <w:p w14:paraId="27B6A3E1">
            <w:pPr>
              <w:rPr>
                <w:rFonts w:hint="eastAsia" w:ascii="仿宋" w:hAnsi="仿宋" w:eastAsia="仿宋" w:cs="仿宋"/>
                <w:szCs w:val="21"/>
              </w:rPr>
            </w:pPr>
          </w:p>
          <w:p w14:paraId="31FE5527">
            <w:pPr>
              <w:rPr>
                <w:rFonts w:hint="default" w:ascii="仿宋" w:hAnsi="仿宋" w:eastAsia="仿宋" w:cs="仿宋"/>
                <w:szCs w:val="21"/>
                <w:lang w:val="en-US"/>
              </w:rPr>
            </w:pPr>
            <w:r>
              <w:rPr>
                <w:rFonts w:hint="eastAsia" w:ascii="仿宋" w:hAnsi="仿宋" w:eastAsia="仿宋" w:cs="仿宋"/>
                <w:szCs w:val="21"/>
              </w:rPr>
              <w:t>1.</w:t>
            </w:r>
            <w:r>
              <w:rPr>
                <w:rFonts w:hint="eastAsia" w:ascii="仿宋" w:hAnsi="仿宋" w:eastAsia="仿宋" w:cs="仿宋"/>
                <w:szCs w:val="21"/>
                <w:lang w:val="en-US" w:eastAsia="zh-CN"/>
              </w:rPr>
              <w:t>制图板，丁字尺，机械制图配套模型，零件盒、游标卡尺，展示板，万能货架</w:t>
            </w:r>
          </w:p>
          <w:p w14:paraId="1F73BCCE">
            <w:pPr>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多媒体教学设备、电脑</w:t>
            </w:r>
          </w:p>
          <w:p w14:paraId="28FBB215">
            <w:pPr>
              <w:rPr>
                <w:rFonts w:ascii="仿宋" w:hAnsi="仿宋" w:eastAsia="仿宋" w:cs="仿宋"/>
                <w:szCs w:val="21"/>
              </w:rPr>
            </w:pPr>
          </w:p>
        </w:tc>
      </w:tr>
    </w:tbl>
    <w:p w14:paraId="7A71BF69">
      <w:pPr>
        <w:numPr>
          <w:ilvl w:val="0"/>
          <w:numId w:val="9"/>
        </w:numPr>
        <w:outlineLvl w:val="1"/>
        <w:rPr>
          <w:rFonts w:ascii="楷体" w:hAnsi="楷体" w:eastAsia="楷体" w:cs="楷体"/>
          <w:sz w:val="28"/>
          <w:szCs w:val="28"/>
        </w:rPr>
      </w:pPr>
      <w:bookmarkStart w:id="21" w:name="_Toc7550"/>
      <w:r>
        <w:rPr>
          <w:rFonts w:hint="eastAsia" w:ascii="楷体" w:hAnsi="楷体" w:eastAsia="楷体" w:cs="楷体"/>
          <w:sz w:val="28"/>
          <w:szCs w:val="28"/>
        </w:rPr>
        <w:t>教学建议</w:t>
      </w:r>
      <w:bookmarkEnd w:id="21"/>
    </w:p>
    <w:p w14:paraId="1E381020">
      <w:pPr>
        <w:spacing w:line="360" w:lineRule="auto"/>
        <w:ind w:firstLine="480" w:firstLineChars="200"/>
        <w:rPr>
          <w:rFonts w:ascii="仿宋" w:hAnsi="仿宋" w:eastAsia="仿宋" w:cs="仿宋"/>
          <w:sz w:val="24"/>
        </w:rPr>
      </w:pPr>
      <w:r>
        <w:rPr>
          <w:rFonts w:hint="eastAsia" w:ascii="仿宋" w:hAnsi="仿宋" w:eastAsia="仿宋" w:cs="仿宋"/>
          <w:sz w:val="24"/>
        </w:rPr>
        <w:t>1.在教学过程中，应立足于加强学生实际操作能力的培养，采用项目教学引领，以工作任务驱动提高学生兴趣，激发学生的成就动机。</w:t>
      </w:r>
    </w:p>
    <w:p w14:paraId="70605FBF">
      <w:pPr>
        <w:spacing w:line="360" w:lineRule="auto"/>
        <w:ind w:firstLine="480" w:firstLineChars="200"/>
        <w:rPr>
          <w:rFonts w:ascii="仿宋" w:hAnsi="仿宋" w:eastAsia="仿宋" w:cs="仿宋"/>
          <w:sz w:val="24"/>
        </w:rPr>
      </w:pPr>
      <w:r>
        <w:rPr>
          <w:rFonts w:hint="eastAsia" w:ascii="仿宋" w:hAnsi="仿宋" w:eastAsia="仿宋" w:cs="仿宋"/>
          <w:sz w:val="24"/>
        </w:rPr>
        <w:t>2.由于本课程是机电技术</w:t>
      </w:r>
      <w:r>
        <w:rPr>
          <w:rFonts w:hint="eastAsia" w:ascii="仿宋" w:hAnsi="仿宋" w:eastAsia="仿宋" w:cs="仿宋"/>
          <w:sz w:val="24"/>
          <w:lang w:val="en-US" w:eastAsia="zh-CN"/>
        </w:rPr>
        <w:t>应用</w:t>
      </w:r>
      <w:r>
        <w:rPr>
          <w:rFonts w:hint="eastAsia" w:ascii="仿宋" w:hAnsi="仿宋" w:eastAsia="仿宋" w:cs="仿宋"/>
          <w:sz w:val="24"/>
        </w:rPr>
        <w:t>专业</w:t>
      </w:r>
      <w:r>
        <w:rPr>
          <w:rFonts w:hint="eastAsia" w:ascii="仿宋" w:hAnsi="仿宋" w:eastAsia="仿宋" w:cs="仿宋"/>
          <w:sz w:val="24"/>
          <w:lang w:val="en-US" w:eastAsia="zh-CN"/>
        </w:rPr>
        <w:t>基础</w:t>
      </w:r>
      <w:r>
        <w:rPr>
          <w:rFonts w:hint="eastAsia" w:ascii="仿宋" w:hAnsi="仿宋" w:eastAsia="仿宋" w:cs="仿宋"/>
          <w:sz w:val="24"/>
        </w:rPr>
        <w:t>课程内容，因此在教学中采用了大量的真实</w:t>
      </w:r>
      <w:r>
        <w:rPr>
          <w:rFonts w:hint="eastAsia" w:ascii="仿宋" w:hAnsi="仿宋" w:eastAsia="仿宋" w:cs="仿宋"/>
          <w:sz w:val="24"/>
          <w:lang w:val="en-US" w:eastAsia="zh-CN"/>
        </w:rPr>
        <w:t>企业</w:t>
      </w:r>
      <w:r>
        <w:rPr>
          <w:rFonts w:hint="eastAsia" w:ascii="仿宋" w:hAnsi="仿宋" w:eastAsia="仿宋" w:cs="仿宋"/>
          <w:sz w:val="24"/>
        </w:rPr>
        <w:t>案例、最新</w:t>
      </w:r>
      <w:r>
        <w:rPr>
          <w:rFonts w:hint="eastAsia" w:ascii="仿宋" w:hAnsi="仿宋" w:eastAsia="仿宋" w:cs="仿宋"/>
          <w:sz w:val="24"/>
          <w:lang w:val="en-US" w:eastAsia="zh-CN"/>
        </w:rPr>
        <w:t>的国家标准</w:t>
      </w:r>
      <w:r>
        <w:rPr>
          <w:rFonts w:hint="eastAsia" w:ascii="仿宋" w:hAnsi="仿宋" w:eastAsia="仿宋" w:cs="仿宋"/>
          <w:sz w:val="24"/>
        </w:rPr>
        <w:t>和</w:t>
      </w:r>
      <w:r>
        <w:rPr>
          <w:rFonts w:hint="eastAsia" w:ascii="仿宋" w:hAnsi="仿宋" w:eastAsia="仿宋" w:cs="仿宋"/>
          <w:sz w:val="24"/>
          <w:lang w:val="en-US" w:eastAsia="zh-CN"/>
        </w:rPr>
        <w:t>绘图</w:t>
      </w:r>
      <w:r>
        <w:rPr>
          <w:rFonts w:hint="eastAsia" w:ascii="仿宋" w:hAnsi="仿宋" w:eastAsia="仿宋" w:cs="仿宋"/>
          <w:sz w:val="24"/>
        </w:rPr>
        <w:t>视频图片资料，在教学方式上采用了分组教学、实操教学，真正做到了教、学、做有机结合。</w:t>
      </w:r>
    </w:p>
    <w:p w14:paraId="1093FCE7">
      <w:pPr>
        <w:spacing w:line="360" w:lineRule="auto"/>
        <w:ind w:firstLine="480" w:firstLineChars="200"/>
        <w:rPr>
          <w:rFonts w:ascii="仿宋" w:hAnsi="仿宋" w:eastAsia="仿宋" w:cs="仿宋"/>
          <w:sz w:val="24"/>
        </w:rPr>
      </w:pPr>
      <w:r>
        <w:rPr>
          <w:rFonts w:hint="eastAsia" w:ascii="仿宋" w:hAnsi="仿宋" w:eastAsia="仿宋" w:cs="仿宋"/>
          <w:sz w:val="24"/>
        </w:rPr>
        <w:t>3.在教学过程中，要重视本专业领域，要将本专业新</w:t>
      </w:r>
      <w:r>
        <w:rPr>
          <w:rFonts w:hint="eastAsia" w:ascii="仿宋" w:hAnsi="仿宋" w:eastAsia="仿宋" w:cs="仿宋"/>
          <w:sz w:val="24"/>
          <w:lang w:val="en-US" w:eastAsia="zh-CN"/>
        </w:rPr>
        <w:t>标准</w:t>
      </w:r>
      <w:r>
        <w:rPr>
          <w:rFonts w:hint="eastAsia" w:ascii="仿宋" w:hAnsi="仿宋" w:eastAsia="仿宋" w:cs="仿宋"/>
          <w:sz w:val="24"/>
        </w:rPr>
        <w:t>、新技术和新工艺及时纳入教材，贴近企业、贴近生产，使教材更贴近本专业的发展和实际需要。</w:t>
      </w:r>
    </w:p>
    <w:p w14:paraId="63A48EE8">
      <w:pPr>
        <w:spacing w:line="360" w:lineRule="auto"/>
        <w:ind w:firstLine="480" w:firstLineChars="200"/>
        <w:rPr>
          <w:rFonts w:hint="eastAsia" w:ascii="仿宋" w:hAnsi="仿宋" w:eastAsia="仿宋" w:cs="仿宋"/>
          <w:sz w:val="24"/>
        </w:rPr>
      </w:pPr>
      <w:r>
        <w:rPr>
          <w:rFonts w:hint="eastAsia" w:ascii="仿宋" w:hAnsi="仿宋" w:eastAsia="仿宋" w:cs="仿宋"/>
          <w:sz w:val="24"/>
        </w:rPr>
        <w:t>4.教学过程中教师应积极引导学生提升“重</w:t>
      </w:r>
      <w:r>
        <w:rPr>
          <w:rFonts w:hint="eastAsia" w:ascii="仿宋" w:hAnsi="仿宋" w:eastAsia="仿宋" w:cs="仿宋"/>
          <w:sz w:val="24"/>
          <w:lang w:val="en-US" w:eastAsia="zh-CN"/>
        </w:rPr>
        <w:t>制图规范</w:t>
      </w:r>
      <w:r>
        <w:rPr>
          <w:rFonts w:hint="eastAsia" w:ascii="仿宋" w:hAnsi="仿宋" w:eastAsia="仿宋" w:cs="仿宋"/>
          <w:sz w:val="24"/>
        </w:rPr>
        <w:t>，树环保意识，能吃苦耐劳</w:t>
      </w:r>
      <w:r>
        <w:rPr>
          <w:rFonts w:hint="eastAsia" w:ascii="仿宋" w:hAnsi="仿宋" w:eastAsia="仿宋" w:cs="仿宋"/>
          <w:sz w:val="24"/>
          <w:lang w:eastAsia="zh-CN"/>
        </w:rPr>
        <w:t>，增</w:t>
      </w:r>
      <w:r>
        <w:rPr>
          <w:rFonts w:hint="eastAsia" w:ascii="仿宋" w:hAnsi="仿宋" w:eastAsia="仿宋" w:cs="仿宋"/>
          <w:sz w:val="24"/>
        </w:rPr>
        <w:t>强职业荣誉”的职业素养。</w:t>
      </w:r>
    </w:p>
    <w:p w14:paraId="05472E18">
      <w:pPr>
        <w:numPr>
          <w:ilvl w:val="0"/>
          <w:numId w:val="1"/>
        </w:numPr>
        <w:outlineLvl w:val="0"/>
        <w:rPr>
          <w:rFonts w:ascii="黑体" w:hAnsi="黑体" w:eastAsia="黑体" w:cs="黑体"/>
          <w:sz w:val="28"/>
          <w:szCs w:val="28"/>
        </w:rPr>
      </w:pPr>
      <w:bookmarkStart w:id="22" w:name="_Toc20256"/>
      <w:r>
        <w:rPr>
          <w:rFonts w:hint="eastAsia" w:ascii="黑体" w:hAnsi="黑体" w:eastAsia="黑体" w:cs="黑体"/>
          <w:sz w:val="28"/>
          <w:szCs w:val="28"/>
        </w:rPr>
        <w:t>授课进度与安排</w:t>
      </w:r>
      <w:bookmarkEnd w:id="22"/>
    </w:p>
    <w:p w14:paraId="353D867F">
      <w:pPr>
        <w:pStyle w:val="3"/>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6</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授课进度与安排表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4494"/>
        <w:gridCol w:w="957"/>
        <w:gridCol w:w="601"/>
      </w:tblGrid>
      <w:tr w14:paraId="7319A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Align w:val="center"/>
          </w:tcPr>
          <w:p w14:paraId="313A7C81">
            <w:pPr>
              <w:jc w:val="center"/>
              <w:rPr>
                <w:rFonts w:hint="eastAsia" w:ascii="仿宋" w:hAnsi="仿宋" w:eastAsia="仿宋" w:cs="仿宋"/>
                <w:b/>
                <w:bCs/>
                <w:szCs w:val="21"/>
                <w:lang w:eastAsia="zh-CN"/>
              </w:rPr>
            </w:pPr>
            <w:r>
              <w:rPr>
                <w:rFonts w:hint="eastAsia" w:ascii="仿宋" w:hAnsi="仿宋" w:eastAsia="仿宋" w:cs="仿宋"/>
                <w:b/>
                <w:bCs/>
                <w:szCs w:val="21"/>
                <w:lang w:val="en-US" w:eastAsia="zh-CN"/>
              </w:rPr>
              <w:t>模块</w:t>
            </w:r>
          </w:p>
        </w:tc>
        <w:tc>
          <w:tcPr>
            <w:tcW w:w="4494" w:type="dxa"/>
            <w:vAlign w:val="center"/>
          </w:tcPr>
          <w:p w14:paraId="79DA0BC8">
            <w:pPr>
              <w:jc w:val="center"/>
              <w:rPr>
                <w:rFonts w:ascii="仿宋" w:hAnsi="仿宋" w:eastAsia="仿宋" w:cs="仿宋"/>
                <w:b/>
                <w:bCs/>
                <w:szCs w:val="21"/>
              </w:rPr>
            </w:pPr>
            <w:r>
              <w:rPr>
                <w:rFonts w:hint="eastAsia" w:ascii="仿宋" w:hAnsi="仿宋" w:eastAsia="仿宋" w:cs="仿宋"/>
                <w:b/>
                <w:bCs/>
                <w:szCs w:val="21"/>
              </w:rPr>
              <w:t>任务</w:t>
            </w:r>
          </w:p>
        </w:tc>
        <w:tc>
          <w:tcPr>
            <w:tcW w:w="1558" w:type="dxa"/>
            <w:gridSpan w:val="2"/>
            <w:vAlign w:val="center"/>
          </w:tcPr>
          <w:p w14:paraId="49B8F93C">
            <w:pPr>
              <w:jc w:val="center"/>
              <w:rPr>
                <w:rFonts w:ascii="仿宋" w:hAnsi="仿宋" w:eastAsia="仿宋" w:cs="仿宋"/>
                <w:b/>
                <w:bCs/>
                <w:szCs w:val="21"/>
              </w:rPr>
            </w:pPr>
            <w:r>
              <w:rPr>
                <w:rFonts w:hint="eastAsia" w:ascii="仿宋" w:hAnsi="仿宋" w:eastAsia="仿宋" w:cs="仿宋"/>
                <w:b/>
                <w:bCs/>
                <w:szCs w:val="21"/>
              </w:rPr>
              <w:t>学时</w:t>
            </w:r>
          </w:p>
        </w:tc>
      </w:tr>
      <w:tr w14:paraId="6E04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2244" w:type="dxa"/>
            <w:vMerge w:val="restart"/>
            <w:vAlign w:val="center"/>
          </w:tcPr>
          <w:p w14:paraId="3369E0D5">
            <w:pPr>
              <w:jc w:val="center"/>
              <w:rPr>
                <w:rFonts w:hint="eastAsia" w:ascii="仿宋" w:hAnsi="仿宋" w:eastAsia="仿宋" w:cs="仿宋"/>
                <w:b/>
                <w:bCs/>
                <w:szCs w:val="21"/>
              </w:rPr>
            </w:pPr>
            <w:r>
              <w:rPr>
                <w:rFonts w:hint="eastAsia" w:ascii="仿宋" w:hAnsi="仿宋" w:eastAsia="仿宋" w:cs="仿宋"/>
                <w:b/>
                <w:bCs/>
                <w:szCs w:val="21"/>
              </w:rPr>
              <w:t>模块一</w:t>
            </w:r>
          </w:p>
          <w:p w14:paraId="57DDE90D">
            <w:pPr>
              <w:jc w:val="center"/>
              <w:rPr>
                <w:rFonts w:hint="eastAsia" w:ascii="仿宋" w:hAnsi="仿宋" w:eastAsia="仿宋" w:cs="仿宋"/>
                <w:b/>
                <w:bCs/>
                <w:szCs w:val="21"/>
              </w:rPr>
            </w:pPr>
            <w:r>
              <w:rPr>
                <w:rFonts w:hint="eastAsia" w:ascii="仿宋" w:hAnsi="仿宋" w:eastAsia="仿宋" w:cs="仿宋"/>
                <w:b/>
                <w:bCs/>
                <w:szCs w:val="21"/>
              </w:rPr>
              <w:t>制图的基本知识和</w:t>
            </w:r>
          </w:p>
          <w:p w14:paraId="1D3AB961">
            <w:pPr>
              <w:jc w:val="center"/>
              <w:rPr>
                <w:rFonts w:hint="default" w:ascii="仿宋" w:hAnsi="仿宋" w:eastAsia="仿宋" w:cs="仿宋"/>
                <w:b/>
                <w:bCs/>
                <w:szCs w:val="21"/>
                <w:lang w:val="en-US" w:eastAsia="zh-CN"/>
              </w:rPr>
            </w:pPr>
            <w:r>
              <w:rPr>
                <w:rFonts w:hint="eastAsia" w:ascii="仿宋" w:hAnsi="仿宋" w:eastAsia="仿宋" w:cs="仿宋"/>
                <w:b/>
                <w:bCs/>
                <w:szCs w:val="21"/>
              </w:rPr>
              <w:t>技能</w:t>
            </w:r>
          </w:p>
        </w:tc>
        <w:tc>
          <w:tcPr>
            <w:tcW w:w="4494" w:type="dxa"/>
            <w:vAlign w:val="center"/>
          </w:tcPr>
          <w:p w14:paraId="79505DFD">
            <w:pPr>
              <w:widowControl/>
              <w:jc w:val="left"/>
              <w:rPr>
                <w:rFonts w:hint="eastAsia" w:ascii="仿宋" w:hAnsi="仿宋" w:eastAsia="仿宋" w:cs="仿宋"/>
                <w:szCs w:val="21"/>
              </w:rPr>
            </w:pPr>
            <w:r>
              <w:rPr>
                <w:rFonts w:hint="eastAsia" w:ascii="仿宋" w:hAnsi="仿宋" w:eastAsia="仿宋" w:cs="仿宋"/>
                <w:szCs w:val="21"/>
                <w:lang w:val="en-US" w:eastAsia="zh-CN"/>
              </w:rPr>
              <w:t>任务一：</w:t>
            </w:r>
            <w:r>
              <w:rPr>
                <w:rFonts w:hint="eastAsia" w:ascii="仿宋" w:hAnsi="仿宋" w:eastAsia="仿宋" w:cs="仿宋"/>
                <w:szCs w:val="21"/>
              </w:rPr>
              <w:t>制图国家标准的基本规定</w:t>
            </w:r>
          </w:p>
        </w:tc>
        <w:tc>
          <w:tcPr>
            <w:tcW w:w="957" w:type="dxa"/>
            <w:vAlign w:val="center"/>
          </w:tcPr>
          <w:p w14:paraId="2980C6BF">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restart"/>
            <w:vAlign w:val="center"/>
          </w:tcPr>
          <w:p w14:paraId="2F306EE0">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9</w:t>
            </w:r>
          </w:p>
        </w:tc>
      </w:tr>
      <w:tr w14:paraId="2888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244" w:type="dxa"/>
            <w:vMerge w:val="continue"/>
            <w:vAlign w:val="center"/>
          </w:tcPr>
          <w:p w14:paraId="36BD4158">
            <w:pPr>
              <w:jc w:val="center"/>
              <w:rPr>
                <w:rFonts w:hint="eastAsia" w:ascii="仿宋" w:hAnsi="仿宋" w:eastAsia="仿宋" w:cs="仿宋"/>
                <w:b/>
                <w:bCs/>
                <w:szCs w:val="21"/>
                <w:lang w:val="en-US" w:eastAsia="zh-CN"/>
              </w:rPr>
            </w:pPr>
          </w:p>
        </w:tc>
        <w:tc>
          <w:tcPr>
            <w:tcW w:w="4494" w:type="dxa"/>
            <w:vAlign w:val="center"/>
          </w:tcPr>
          <w:p w14:paraId="53ED72DC">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2.常用绘图工具的使用</w:t>
            </w:r>
          </w:p>
        </w:tc>
        <w:tc>
          <w:tcPr>
            <w:tcW w:w="957" w:type="dxa"/>
            <w:vAlign w:val="center"/>
          </w:tcPr>
          <w:p w14:paraId="1834289B">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w:t>
            </w:r>
          </w:p>
        </w:tc>
        <w:tc>
          <w:tcPr>
            <w:tcW w:w="601" w:type="dxa"/>
            <w:vMerge w:val="continue"/>
            <w:vAlign w:val="center"/>
          </w:tcPr>
          <w:p w14:paraId="7384FD54">
            <w:pPr>
              <w:jc w:val="center"/>
              <w:rPr>
                <w:rFonts w:hint="eastAsia" w:ascii="仿宋" w:hAnsi="仿宋" w:eastAsia="仿宋" w:cs="仿宋"/>
                <w:szCs w:val="21"/>
              </w:rPr>
            </w:pPr>
          </w:p>
        </w:tc>
      </w:tr>
      <w:tr w14:paraId="4B87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244" w:type="dxa"/>
            <w:vMerge w:val="continue"/>
            <w:vAlign w:val="center"/>
          </w:tcPr>
          <w:p w14:paraId="7D275E77">
            <w:pPr>
              <w:jc w:val="center"/>
              <w:rPr>
                <w:rFonts w:hint="eastAsia" w:ascii="仿宋" w:hAnsi="仿宋" w:eastAsia="仿宋" w:cs="仿宋"/>
                <w:b/>
                <w:bCs/>
                <w:szCs w:val="21"/>
                <w:lang w:val="en-US" w:eastAsia="zh-CN"/>
              </w:rPr>
            </w:pPr>
          </w:p>
        </w:tc>
        <w:tc>
          <w:tcPr>
            <w:tcW w:w="4494" w:type="dxa"/>
            <w:vAlign w:val="center"/>
          </w:tcPr>
          <w:p w14:paraId="446C9ECB">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3.常用几何图形画法</w:t>
            </w:r>
          </w:p>
        </w:tc>
        <w:tc>
          <w:tcPr>
            <w:tcW w:w="957" w:type="dxa"/>
            <w:vAlign w:val="center"/>
          </w:tcPr>
          <w:p w14:paraId="7E2E5D17">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14:paraId="286F0281">
            <w:pPr>
              <w:jc w:val="center"/>
              <w:rPr>
                <w:rFonts w:hint="eastAsia" w:ascii="仿宋" w:hAnsi="仿宋" w:eastAsia="仿宋" w:cs="仿宋"/>
                <w:szCs w:val="21"/>
              </w:rPr>
            </w:pPr>
          </w:p>
        </w:tc>
      </w:tr>
      <w:tr w14:paraId="662D0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2244" w:type="dxa"/>
            <w:vMerge w:val="restart"/>
            <w:shd w:val="clear" w:color="auto" w:fill="FFFFFF"/>
            <w:vAlign w:val="center"/>
          </w:tcPr>
          <w:p w14:paraId="5E863D72">
            <w:pPr>
              <w:widowControl/>
              <w:jc w:val="center"/>
              <w:rPr>
                <w:rFonts w:hint="eastAsia" w:ascii="仿宋" w:hAnsi="仿宋" w:eastAsia="仿宋" w:cs="仿宋"/>
                <w:b/>
                <w:bCs/>
                <w:szCs w:val="21"/>
              </w:rPr>
            </w:pPr>
            <w:r>
              <w:rPr>
                <w:rFonts w:hint="eastAsia" w:ascii="仿宋" w:hAnsi="仿宋" w:eastAsia="仿宋" w:cs="仿宋"/>
                <w:b/>
                <w:bCs/>
                <w:szCs w:val="21"/>
              </w:rPr>
              <w:t>模块二</w:t>
            </w:r>
          </w:p>
          <w:p w14:paraId="42B72409">
            <w:pPr>
              <w:widowControl/>
              <w:jc w:val="center"/>
              <w:rPr>
                <w:rFonts w:hint="eastAsia" w:ascii="仿宋" w:hAnsi="仿宋" w:eastAsia="仿宋" w:cs="仿宋"/>
                <w:b/>
                <w:bCs/>
                <w:szCs w:val="21"/>
                <w:lang w:eastAsia="zh-CN"/>
              </w:rPr>
            </w:pPr>
            <w:r>
              <w:rPr>
                <w:rFonts w:hint="eastAsia" w:ascii="仿宋" w:hAnsi="仿宋" w:eastAsia="仿宋" w:cs="仿宋"/>
                <w:b/>
                <w:bCs/>
                <w:szCs w:val="21"/>
              </w:rPr>
              <w:t>投影的基本知识</w:t>
            </w:r>
          </w:p>
        </w:tc>
        <w:tc>
          <w:tcPr>
            <w:tcW w:w="4494" w:type="dxa"/>
            <w:shd w:val="clear" w:color="auto" w:fill="FFFFFF"/>
            <w:vAlign w:val="center"/>
          </w:tcPr>
          <w:p w14:paraId="66C0EBE8">
            <w:pPr>
              <w:widowControl/>
              <w:jc w:val="left"/>
              <w:rPr>
                <w:rFonts w:hint="eastAsia" w:ascii="仿宋" w:hAnsi="仿宋" w:eastAsia="仿宋" w:cs="仿宋"/>
                <w:szCs w:val="21"/>
                <w:lang w:eastAsia="zh-CN"/>
              </w:rPr>
            </w:pPr>
            <w:r>
              <w:rPr>
                <w:rFonts w:hint="eastAsia" w:ascii="仿宋" w:hAnsi="仿宋" w:eastAsia="仿宋" w:cs="仿宋"/>
                <w:szCs w:val="21"/>
                <w:lang w:val="en-US" w:eastAsia="zh-CN"/>
              </w:rPr>
              <w:t>1.</w:t>
            </w:r>
            <w:r>
              <w:rPr>
                <w:rFonts w:hint="eastAsia" w:ascii="仿宋" w:hAnsi="仿宋" w:eastAsia="仿宋" w:cs="仿宋"/>
                <w:szCs w:val="21"/>
                <w:lang w:eastAsia="zh-CN"/>
              </w:rPr>
              <w:t>投影法和视图</w:t>
            </w:r>
          </w:p>
        </w:tc>
        <w:tc>
          <w:tcPr>
            <w:tcW w:w="957" w:type="dxa"/>
            <w:shd w:val="clear" w:color="auto" w:fill="FFFFFF"/>
            <w:vAlign w:val="center"/>
          </w:tcPr>
          <w:p w14:paraId="581E2F77">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restart"/>
            <w:shd w:val="clear" w:color="auto" w:fill="FFFFFF"/>
            <w:vAlign w:val="center"/>
          </w:tcPr>
          <w:p w14:paraId="304B549B">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18</w:t>
            </w:r>
          </w:p>
        </w:tc>
      </w:tr>
      <w:tr w14:paraId="7E73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44" w:type="dxa"/>
            <w:vMerge w:val="continue"/>
            <w:shd w:val="clear" w:color="auto" w:fill="FFFFFF"/>
            <w:vAlign w:val="center"/>
          </w:tcPr>
          <w:p w14:paraId="438B4FAC">
            <w:pPr>
              <w:jc w:val="center"/>
              <w:rPr>
                <w:rFonts w:ascii="仿宋" w:hAnsi="仿宋" w:eastAsia="仿宋" w:cs="仿宋"/>
                <w:b/>
                <w:bCs/>
                <w:szCs w:val="21"/>
              </w:rPr>
            </w:pPr>
          </w:p>
        </w:tc>
        <w:tc>
          <w:tcPr>
            <w:tcW w:w="4494" w:type="dxa"/>
            <w:shd w:val="clear" w:color="auto" w:fill="FFFFFF"/>
            <w:vAlign w:val="center"/>
          </w:tcPr>
          <w:p w14:paraId="5617B167">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 xml:space="preserve">2.点、直线和平面的投影 </w:t>
            </w:r>
          </w:p>
        </w:tc>
        <w:tc>
          <w:tcPr>
            <w:tcW w:w="957" w:type="dxa"/>
            <w:shd w:val="clear" w:color="auto" w:fill="FFFFFF"/>
            <w:vAlign w:val="center"/>
          </w:tcPr>
          <w:p w14:paraId="2975FAAF">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continue"/>
            <w:shd w:val="clear" w:color="auto" w:fill="FFFFFF"/>
            <w:vAlign w:val="center"/>
          </w:tcPr>
          <w:p w14:paraId="568C7301">
            <w:pPr>
              <w:jc w:val="center"/>
              <w:rPr>
                <w:rFonts w:ascii="仿宋" w:hAnsi="仿宋" w:eastAsia="仿宋" w:cs="仿宋"/>
                <w:szCs w:val="21"/>
              </w:rPr>
            </w:pPr>
          </w:p>
        </w:tc>
      </w:tr>
      <w:tr w14:paraId="540A5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244" w:type="dxa"/>
            <w:vMerge w:val="continue"/>
            <w:shd w:val="clear" w:color="auto" w:fill="FFFFFF"/>
            <w:vAlign w:val="center"/>
          </w:tcPr>
          <w:p w14:paraId="0871B52F">
            <w:pPr>
              <w:jc w:val="center"/>
              <w:rPr>
                <w:rFonts w:ascii="仿宋" w:hAnsi="仿宋" w:eastAsia="仿宋" w:cs="仿宋"/>
                <w:b/>
                <w:bCs/>
                <w:szCs w:val="21"/>
              </w:rPr>
            </w:pPr>
          </w:p>
        </w:tc>
        <w:tc>
          <w:tcPr>
            <w:tcW w:w="4494" w:type="dxa"/>
            <w:shd w:val="clear" w:color="auto" w:fill="FFFFFF"/>
            <w:vAlign w:val="center"/>
          </w:tcPr>
          <w:p w14:paraId="4881EE55">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3.基本几何体的视图及尺寸标注</w:t>
            </w:r>
          </w:p>
        </w:tc>
        <w:tc>
          <w:tcPr>
            <w:tcW w:w="957" w:type="dxa"/>
            <w:shd w:val="clear" w:color="auto" w:fill="FFFFFF"/>
            <w:vAlign w:val="center"/>
          </w:tcPr>
          <w:p w14:paraId="0B59BFD7">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shd w:val="clear" w:color="auto" w:fill="FFFFFF"/>
            <w:vAlign w:val="center"/>
          </w:tcPr>
          <w:p w14:paraId="423B92B9">
            <w:pPr>
              <w:jc w:val="center"/>
              <w:rPr>
                <w:rFonts w:ascii="仿宋" w:hAnsi="仿宋" w:eastAsia="仿宋" w:cs="仿宋"/>
                <w:szCs w:val="21"/>
              </w:rPr>
            </w:pPr>
          </w:p>
        </w:tc>
      </w:tr>
      <w:tr w14:paraId="57339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44" w:type="dxa"/>
            <w:vMerge w:val="continue"/>
            <w:shd w:val="clear" w:color="auto" w:fill="FFFFFF"/>
            <w:vAlign w:val="center"/>
          </w:tcPr>
          <w:p w14:paraId="04DB2431">
            <w:pPr>
              <w:jc w:val="center"/>
              <w:rPr>
                <w:rFonts w:ascii="仿宋" w:hAnsi="仿宋" w:eastAsia="仿宋" w:cs="仿宋"/>
                <w:b/>
                <w:bCs/>
                <w:szCs w:val="21"/>
              </w:rPr>
            </w:pPr>
          </w:p>
        </w:tc>
        <w:tc>
          <w:tcPr>
            <w:tcW w:w="4494" w:type="dxa"/>
            <w:shd w:val="clear" w:color="auto" w:fill="FFFFFF"/>
            <w:vAlign w:val="center"/>
          </w:tcPr>
          <w:p w14:paraId="606E4F57">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4.轴测图投影</w:t>
            </w:r>
          </w:p>
        </w:tc>
        <w:tc>
          <w:tcPr>
            <w:tcW w:w="957" w:type="dxa"/>
            <w:shd w:val="clear" w:color="auto" w:fill="FFFFFF"/>
            <w:vAlign w:val="center"/>
          </w:tcPr>
          <w:p w14:paraId="11E8930A">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shd w:val="clear" w:color="auto" w:fill="FFFFFF"/>
            <w:vAlign w:val="center"/>
          </w:tcPr>
          <w:p w14:paraId="55C5CDAF">
            <w:pPr>
              <w:jc w:val="center"/>
              <w:rPr>
                <w:rFonts w:ascii="仿宋" w:hAnsi="仿宋" w:eastAsia="仿宋" w:cs="仿宋"/>
                <w:szCs w:val="21"/>
              </w:rPr>
            </w:pPr>
          </w:p>
        </w:tc>
      </w:tr>
      <w:tr w14:paraId="3079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shd w:val="clear" w:color="auto" w:fill="FFFFFF"/>
            <w:vAlign w:val="center"/>
          </w:tcPr>
          <w:p w14:paraId="226C1EE5">
            <w:pPr>
              <w:widowControl/>
              <w:jc w:val="center"/>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模块三</w:t>
            </w:r>
          </w:p>
          <w:p w14:paraId="500A71E0">
            <w:pPr>
              <w:widowControl/>
              <w:jc w:val="center"/>
              <w:rPr>
                <w:rFonts w:hint="eastAsia" w:ascii="仿宋" w:hAnsi="仿宋" w:eastAsia="仿宋" w:cs="仿宋"/>
                <w:b/>
                <w:bCs/>
                <w:szCs w:val="21"/>
                <w:lang w:eastAsia="zh-CN"/>
              </w:rPr>
            </w:pPr>
            <w:r>
              <w:rPr>
                <w:rFonts w:hint="eastAsia" w:ascii="仿宋" w:hAnsi="仿宋" w:eastAsia="仿宋" w:cs="仿宋"/>
                <w:b/>
                <w:bCs/>
                <w:color w:val="000000"/>
                <w:kern w:val="0"/>
                <w:szCs w:val="21"/>
                <w:lang w:bidi="ar"/>
              </w:rPr>
              <w:t>组合体</w:t>
            </w:r>
          </w:p>
        </w:tc>
        <w:tc>
          <w:tcPr>
            <w:tcW w:w="4494" w:type="dxa"/>
            <w:shd w:val="clear" w:color="auto" w:fill="FFFFFF"/>
            <w:vAlign w:val="center"/>
          </w:tcPr>
          <w:p w14:paraId="512AA3D7">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1.组合体的组合形式和形体分析法</w:t>
            </w:r>
          </w:p>
        </w:tc>
        <w:tc>
          <w:tcPr>
            <w:tcW w:w="957" w:type="dxa"/>
            <w:shd w:val="clear" w:color="auto" w:fill="FFFFFF"/>
            <w:vAlign w:val="center"/>
          </w:tcPr>
          <w:p w14:paraId="49FA74DA">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w:t>
            </w:r>
          </w:p>
        </w:tc>
        <w:tc>
          <w:tcPr>
            <w:tcW w:w="601" w:type="dxa"/>
            <w:vMerge w:val="restart"/>
            <w:shd w:val="clear" w:color="auto" w:fill="FFFFFF"/>
            <w:vAlign w:val="center"/>
          </w:tcPr>
          <w:p w14:paraId="4DA21E63">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11</w:t>
            </w:r>
          </w:p>
        </w:tc>
      </w:tr>
      <w:tr w14:paraId="10E2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14:paraId="7E3F1FC4">
            <w:pPr>
              <w:widowControl/>
              <w:jc w:val="center"/>
              <w:rPr>
                <w:rFonts w:hint="eastAsia" w:ascii="仿宋" w:hAnsi="仿宋" w:eastAsia="仿宋" w:cs="仿宋"/>
                <w:b/>
                <w:bCs/>
                <w:color w:val="000000"/>
                <w:kern w:val="0"/>
                <w:szCs w:val="21"/>
                <w:lang w:bidi="ar"/>
              </w:rPr>
            </w:pPr>
          </w:p>
        </w:tc>
        <w:tc>
          <w:tcPr>
            <w:tcW w:w="4494" w:type="dxa"/>
            <w:shd w:val="clear" w:color="auto" w:fill="FFFFFF"/>
            <w:vAlign w:val="center"/>
          </w:tcPr>
          <w:p w14:paraId="5FD8A7B4">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2.截切体和相贯体</w:t>
            </w:r>
          </w:p>
        </w:tc>
        <w:tc>
          <w:tcPr>
            <w:tcW w:w="957" w:type="dxa"/>
            <w:shd w:val="clear" w:color="auto" w:fill="FFFFFF"/>
            <w:vAlign w:val="center"/>
          </w:tcPr>
          <w:p w14:paraId="1A041B48">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shd w:val="clear" w:color="auto" w:fill="FFFFFF"/>
            <w:vAlign w:val="center"/>
          </w:tcPr>
          <w:p w14:paraId="151A403C">
            <w:pPr>
              <w:jc w:val="center"/>
              <w:rPr>
                <w:rFonts w:hint="eastAsia" w:ascii="仿宋" w:hAnsi="仿宋" w:eastAsia="仿宋" w:cs="仿宋"/>
                <w:szCs w:val="21"/>
                <w:lang w:val="en-US" w:eastAsia="zh-CN"/>
              </w:rPr>
            </w:pPr>
          </w:p>
        </w:tc>
      </w:tr>
      <w:tr w14:paraId="4138F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14:paraId="09610383">
            <w:pPr>
              <w:widowControl/>
              <w:jc w:val="center"/>
              <w:rPr>
                <w:rFonts w:hint="eastAsia" w:ascii="仿宋" w:hAnsi="仿宋" w:eastAsia="仿宋" w:cs="仿宋"/>
                <w:b/>
                <w:bCs/>
                <w:color w:val="000000"/>
                <w:kern w:val="0"/>
                <w:szCs w:val="21"/>
                <w:lang w:bidi="ar"/>
              </w:rPr>
            </w:pPr>
          </w:p>
        </w:tc>
        <w:tc>
          <w:tcPr>
            <w:tcW w:w="4494" w:type="dxa"/>
            <w:shd w:val="clear" w:color="auto" w:fill="FFFFFF"/>
            <w:vAlign w:val="center"/>
          </w:tcPr>
          <w:p w14:paraId="1537EF52">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3.绘制组合体视图</w:t>
            </w:r>
          </w:p>
        </w:tc>
        <w:tc>
          <w:tcPr>
            <w:tcW w:w="957" w:type="dxa"/>
            <w:shd w:val="clear" w:color="auto" w:fill="FFFFFF"/>
            <w:vAlign w:val="center"/>
          </w:tcPr>
          <w:p w14:paraId="5E13A830">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shd w:val="clear" w:color="auto" w:fill="FFFFFF"/>
            <w:vAlign w:val="center"/>
          </w:tcPr>
          <w:p w14:paraId="0D8F2AFE">
            <w:pPr>
              <w:jc w:val="center"/>
              <w:rPr>
                <w:rFonts w:hint="eastAsia" w:ascii="仿宋" w:hAnsi="仿宋" w:eastAsia="仿宋" w:cs="仿宋"/>
                <w:szCs w:val="21"/>
                <w:lang w:val="en-US" w:eastAsia="zh-CN"/>
              </w:rPr>
            </w:pPr>
          </w:p>
        </w:tc>
      </w:tr>
      <w:tr w14:paraId="6E93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14:paraId="53A19E20">
            <w:pPr>
              <w:widowControl/>
              <w:jc w:val="center"/>
              <w:rPr>
                <w:rFonts w:hint="eastAsia" w:ascii="仿宋" w:hAnsi="仿宋" w:eastAsia="仿宋" w:cs="仿宋"/>
                <w:b/>
                <w:bCs/>
                <w:color w:val="000000"/>
                <w:kern w:val="0"/>
                <w:szCs w:val="21"/>
                <w:lang w:bidi="ar"/>
              </w:rPr>
            </w:pPr>
          </w:p>
        </w:tc>
        <w:tc>
          <w:tcPr>
            <w:tcW w:w="4494" w:type="dxa"/>
            <w:shd w:val="clear" w:color="auto" w:fill="FFFFFF"/>
            <w:vAlign w:val="center"/>
          </w:tcPr>
          <w:p w14:paraId="1B55CF71">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4.组合体的尺寸标注</w:t>
            </w:r>
          </w:p>
        </w:tc>
        <w:tc>
          <w:tcPr>
            <w:tcW w:w="957" w:type="dxa"/>
            <w:shd w:val="clear" w:color="auto" w:fill="FFFFFF"/>
            <w:vAlign w:val="center"/>
          </w:tcPr>
          <w:p w14:paraId="669F4DDD">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shd w:val="clear" w:color="auto" w:fill="FFFFFF"/>
            <w:vAlign w:val="center"/>
          </w:tcPr>
          <w:p w14:paraId="13993E17">
            <w:pPr>
              <w:jc w:val="center"/>
              <w:rPr>
                <w:rFonts w:hint="eastAsia" w:ascii="仿宋" w:hAnsi="仿宋" w:eastAsia="仿宋" w:cs="仿宋"/>
                <w:szCs w:val="21"/>
                <w:lang w:val="en-US" w:eastAsia="zh-CN"/>
              </w:rPr>
            </w:pPr>
          </w:p>
        </w:tc>
      </w:tr>
      <w:tr w14:paraId="3AF4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14:paraId="11F53398">
            <w:pPr>
              <w:widowControl/>
              <w:jc w:val="center"/>
              <w:rPr>
                <w:rFonts w:hint="eastAsia" w:ascii="仿宋" w:hAnsi="仿宋" w:eastAsia="仿宋" w:cs="仿宋"/>
                <w:b/>
                <w:bCs/>
                <w:color w:val="000000"/>
                <w:kern w:val="0"/>
                <w:szCs w:val="21"/>
                <w:lang w:bidi="ar"/>
              </w:rPr>
            </w:pPr>
          </w:p>
        </w:tc>
        <w:tc>
          <w:tcPr>
            <w:tcW w:w="4494" w:type="dxa"/>
            <w:shd w:val="clear" w:color="auto" w:fill="FFFFFF"/>
            <w:vAlign w:val="center"/>
          </w:tcPr>
          <w:p w14:paraId="6CB71D7C">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5.识读组合体视图</w:t>
            </w:r>
          </w:p>
        </w:tc>
        <w:tc>
          <w:tcPr>
            <w:tcW w:w="957" w:type="dxa"/>
            <w:shd w:val="clear" w:color="auto" w:fill="FFFFFF"/>
            <w:vAlign w:val="center"/>
          </w:tcPr>
          <w:p w14:paraId="322AB548">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shd w:val="clear" w:color="auto" w:fill="FFFFFF"/>
            <w:vAlign w:val="center"/>
          </w:tcPr>
          <w:p w14:paraId="0FE39C03">
            <w:pPr>
              <w:jc w:val="center"/>
              <w:rPr>
                <w:rFonts w:hint="eastAsia" w:ascii="仿宋" w:hAnsi="仿宋" w:eastAsia="仿宋" w:cs="仿宋"/>
                <w:szCs w:val="21"/>
                <w:lang w:val="en-US" w:eastAsia="zh-CN"/>
              </w:rPr>
            </w:pPr>
          </w:p>
        </w:tc>
      </w:tr>
      <w:tr w14:paraId="7744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14:paraId="5EBE5EB4">
            <w:pPr>
              <w:widowControl/>
              <w:jc w:val="center"/>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模块四</w:t>
            </w:r>
          </w:p>
          <w:p w14:paraId="2DA000AC">
            <w:pPr>
              <w:widowControl/>
              <w:jc w:val="center"/>
              <w:rPr>
                <w:rFonts w:hint="eastAsia" w:ascii="仿宋" w:hAnsi="仿宋" w:eastAsia="仿宋" w:cs="仿宋"/>
                <w:b/>
                <w:bCs/>
                <w:szCs w:val="21"/>
                <w:lang w:eastAsia="zh-CN"/>
              </w:rPr>
            </w:pPr>
            <w:r>
              <w:rPr>
                <w:rFonts w:hint="eastAsia" w:ascii="仿宋" w:hAnsi="仿宋" w:eastAsia="仿宋" w:cs="仿宋"/>
                <w:b/>
                <w:bCs/>
                <w:color w:val="000000"/>
                <w:kern w:val="0"/>
                <w:szCs w:val="21"/>
                <w:lang w:bidi="ar"/>
              </w:rPr>
              <w:t>机件的表达方法</w:t>
            </w:r>
          </w:p>
        </w:tc>
        <w:tc>
          <w:tcPr>
            <w:tcW w:w="4494" w:type="dxa"/>
            <w:vAlign w:val="center"/>
          </w:tcPr>
          <w:p w14:paraId="2BC1EE3D">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1.视图</w:t>
            </w:r>
          </w:p>
        </w:tc>
        <w:tc>
          <w:tcPr>
            <w:tcW w:w="957" w:type="dxa"/>
            <w:vAlign w:val="center"/>
          </w:tcPr>
          <w:p w14:paraId="55AA8939">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restart"/>
            <w:vAlign w:val="center"/>
          </w:tcPr>
          <w:p w14:paraId="0F28A05A">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12</w:t>
            </w:r>
          </w:p>
        </w:tc>
      </w:tr>
      <w:tr w14:paraId="4F57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36B313F3">
            <w:pPr>
              <w:widowControl/>
              <w:jc w:val="center"/>
              <w:rPr>
                <w:rFonts w:ascii="仿宋" w:hAnsi="仿宋" w:eastAsia="仿宋" w:cs="仿宋"/>
                <w:b/>
                <w:bCs/>
                <w:color w:val="000000"/>
                <w:kern w:val="0"/>
                <w:szCs w:val="21"/>
                <w:lang w:bidi="ar"/>
              </w:rPr>
            </w:pPr>
          </w:p>
        </w:tc>
        <w:tc>
          <w:tcPr>
            <w:tcW w:w="4494" w:type="dxa"/>
            <w:vAlign w:val="center"/>
          </w:tcPr>
          <w:p w14:paraId="7F0369B1">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2.剖视图</w:t>
            </w:r>
          </w:p>
        </w:tc>
        <w:tc>
          <w:tcPr>
            <w:tcW w:w="957" w:type="dxa"/>
            <w:vAlign w:val="center"/>
          </w:tcPr>
          <w:p w14:paraId="596A8F88">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14:paraId="42DDCF71">
            <w:pPr>
              <w:jc w:val="center"/>
              <w:rPr>
                <w:rFonts w:ascii="仿宋" w:hAnsi="仿宋" w:eastAsia="仿宋" w:cs="仿宋"/>
                <w:szCs w:val="21"/>
              </w:rPr>
            </w:pPr>
          </w:p>
        </w:tc>
      </w:tr>
      <w:tr w14:paraId="28D4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09803B73">
            <w:pPr>
              <w:widowControl/>
              <w:jc w:val="center"/>
              <w:rPr>
                <w:rFonts w:ascii="仿宋" w:hAnsi="仿宋" w:eastAsia="仿宋" w:cs="仿宋"/>
                <w:b/>
                <w:bCs/>
                <w:color w:val="000000"/>
                <w:kern w:val="0"/>
                <w:szCs w:val="21"/>
                <w:lang w:bidi="ar"/>
              </w:rPr>
            </w:pPr>
          </w:p>
        </w:tc>
        <w:tc>
          <w:tcPr>
            <w:tcW w:w="4494" w:type="dxa"/>
            <w:vAlign w:val="center"/>
          </w:tcPr>
          <w:p w14:paraId="6360AA49">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3.断面图</w:t>
            </w:r>
          </w:p>
        </w:tc>
        <w:tc>
          <w:tcPr>
            <w:tcW w:w="957" w:type="dxa"/>
            <w:vAlign w:val="center"/>
          </w:tcPr>
          <w:p w14:paraId="774584C6">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258CA8F4">
            <w:pPr>
              <w:jc w:val="center"/>
              <w:rPr>
                <w:rFonts w:ascii="仿宋" w:hAnsi="仿宋" w:eastAsia="仿宋" w:cs="仿宋"/>
                <w:szCs w:val="21"/>
              </w:rPr>
            </w:pPr>
          </w:p>
        </w:tc>
      </w:tr>
      <w:tr w14:paraId="2E8A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1FB40EBD">
            <w:pPr>
              <w:widowControl/>
              <w:jc w:val="center"/>
              <w:rPr>
                <w:rFonts w:ascii="仿宋" w:hAnsi="仿宋" w:eastAsia="仿宋" w:cs="仿宋"/>
                <w:b/>
                <w:bCs/>
                <w:color w:val="000000"/>
                <w:kern w:val="0"/>
                <w:szCs w:val="21"/>
                <w:lang w:bidi="ar"/>
              </w:rPr>
            </w:pPr>
          </w:p>
        </w:tc>
        <w:tc>
          <w:tcPr>
            <w:tcW w:w="4494" w:type="dxa"/>
            <w:vAlign w:val="center"/>
          </w:tcPr>
          <w:p w14:paraId="30F1682B">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4.其他表示法</w:t>
            </w:r>
          </w:p>
        </w:tc>
        <w:tc>
          <w:tcPr>
            <w:tcW w:w="957" w:type="dxa"/>
            <w:vAlign w:val="center"/>
          </w:tcPr>
          <w:p w14:paraId="5ED8D448">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5D938B11">
            <w:pPr>
              <w:jc w:val="center"/>
              <w:rPr>
                <w:rFonts w:ascii="仿宋" w:hAnsi="仿宋" w:eastAsia="仿宋" w:cs="仿宋"/>
                <w:szCs w:val="21"/>
              </w:rPr>
            </w:pPr>
          </w:p>
        </w:tc>
      </w:tr>
      <w:tr w14:paraId="6126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2336F0EF">
            <w:pPr>
              <w:widowControl/>
              <w:jc w:val="center"/>
              <w:rPr>
                <w:rFonts w:ascii="仿宋" w:hAnsi="仿宋" w:eastAsia="仿宋" w:cs="仿宋"/>
                <w:b/>
                <w:bCs/>
                <w:color w:val="000000"/>
                <w:kern w:val="0"/>
                <w:szCs w:val="21"/>
                <w:lang w:bidi="ar"/>
              </w:rPr>
            </w:pPr>
          </w:p>
        </w:tc>
        <w:tc>
          <w:tcPr>
            <w:tcW w:w="4494" w:type="dxa"/>
            <w:vAlign w:val="center"/>
          </w:tcPr>
          <w:p w14:paraId="5A0AE86C">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5.识读剖视图、断面图</w:t>
            </w:r>
          </w:p>
        </w:tc>
        <w:tc>
          <w:tcPr>
            <w:tcW w:w="957" w:type="dxa"/>
            <w:vAlign w:val="center"/>
          </w:tcPr>
          <w:p w14:paraId="1C2CCAA4">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16734E0C">
            <w:pPr>
              <w:jc w:val="center"/>
              <w:rPr>
                <w:rFonts w:ascii="仿宋" w:hAnsi="仿宋" w:eastAsia="仿宋" w:cs="仿宋"/>
                <w:szCs w:val="21"/>
              </w:rPr>
            </w:pPr>
          </w:p>
        </w:tc>
      </w:tr>
      <w:tr w14:paraId="4BD4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14:paraId="1D7D1180">
            <w:pPr>
              <w:widowControl/>
              <w:jc w:val="center"/>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模块五</w:t>
            </w:r>
          </w:p>
          <w:p w14:paraId="5A1B1E83">
            <w:pPr>
              <w:widowControl/>
              <w:jc w:val="center"/>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零件表达与零件图</w:t>
            </w:r>
          </w:p>
          <w:p w14:paraId="4F1B72CE">
            <w:pPr>
              <w:widowControl/>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识读</w:t>
            </w:r>
          </w:p>
        </w:tc>
        <w:tc>
          <w:tcPr>
            <w:tcW w:w="4494" w:type="dxa"/>
            <w:vAlign w:val="center"/>
          </w:tcPr>
          <w:p w14:paraId="4F0E2FCB">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1.零件图概述</w:t>
            </w:r>
          </w:p>
        </w:tc>
        <w:tc>
          <w:tcPr>
            <w:tcW w:w="957" w:type="dxa"/>
            <w:vAlign w:val="center"/>
          </w:tcPr>
          <w:p w14:paraId="32D5ED39">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w:t>
            </w:r>
          </w:p>
        </w:tc>
        <w:tc>
          <w:tcPr>
            <w:tcW w:w="601" w:type="dxa"/>
            <w:vMerge w:val="restart"/>
            <w:vAlign w:val="center"/>
          </w:tcPr>
          <w:p w14:paraId="5B6CF208">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25</w:t>
            </w:r>
          </w:p>
        </w:tc>
      </w:tr>
      <w:tr w14:paraId="3350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49A61ECC">
            <w:pPr>
              <w:widowControl/>
              <w:jc w:val="center"/>
              <w:rPr>
                <w:rFonts w:ascii="仿宋" w:hAnsi="仿宋" w:eastAsia="仿宋" w:cs="仿宋"/>
                <w:b/>
                <w:bCs/>
                <w:color w:val="000000"/>
                <w:kern w:val="0"/>
                <w:szCs w:val="21"/>
                <w:lang w:bidi="ar"/>
              </w:rPr>
            </w:pPr>
          </w:p>
        </w:tc>
        <w:tc>
          <w:tcPr>
            <w:tcW w:w="4494" w:type="dxa"/>
            <w:vAlign w:val="center"/>
          </w:tcPr>
          <w:p w14:paraId="230ECF3B">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2.零件的视图选择</w:t>
            </w:r>
          </w:p>
        </w:tc>
        <w:tc>
          <w:tcPr>
            <w:tcW w:w="957" w:type="dxa"/>
            <w:vAlign w:val="center"/>
          </w:tcPr>
          <w:p w14:paraId="3468765B">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0E14B3B0">
            <w:pPr>
              <w:jc w:val="center"/>
              <w:rPr>
                <w:rFonts w:ascii="仿宋" w:hAnsi="仿宋" w:eastAsia="仿宋" w:cs="仿宋"/>
                <w:szCs w:val="21"/>
              </w:rPr>
            </w:pPr>
          </w:p>
        </w:tc>
      </w:tr>
      <w:tr w14:paraId="4532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009F3C3F">
            <w:pPr>
              <w:widowControl/>
              <w:jc w:val="center"/>
              <w:rPr>
                <w:rFonts w:ascii="仿宋" w:hAnsi="仿宋" w:eastAsia="仿宋" w:cs="仿宋"/>
                <w:b/>
                <w:bCs/>
                <w:color w:val="000000"/>
                <w:kern w:val="0"/>
                <w:szCs w:val="21"/>
                <w:lang w:bidi="ar"/>
              </w:rPr>
            </w:pPr>
          </w:p>
        </w:tc>
        <w:tc>
          <w:tcPr>
            <w:tcW w:w="4494" w:type="dxa"/>
            <w:vAlign w:val="center"/>
          </w:tcPr>
          <w:p w14:paraId="3FC7F02D">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3.零件的尺寸标注</w:t>
            </w:r>
          </w:p>
        </w:tc>
        <w:tc>
          <w:tcPr>
            <w:tcW w:w="957" w:type="dxa"/>
            <w:vAlign w:val="center"/>
          </w:tcPr>
          <w:p w14:paraId="7DFC5DFA">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14:paraId="49DCCA2E">
            <w:pPr>
              <w:jc w:val="center"/>
              <w:rPr>
                <w:rFonts w:ascii="仿宋" w:hAnsi="仿宋" w:eastAsia="仿宋" w:cs="仿宋"/>
                <w:szCs w:val="21"/>
              </w:rPr>
            </w:pPr>
          </w:p>
        </w:tc>
      </w:tr>
      <w:tr w14:paraId="70F48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59F57E6A">
            <w:pPr>
              <w:widowControl/>
              <w:jc w:val="center"/>
              <w:rPr>
                <w:rFonts w:ascii="仿宋" w:hAnsi="仿宋" w:eastAsia="仿宋" w:cs="仿宋"/>
                <w:b/>
                <w:bCs/>
                <w:color w:val="000000"/>
                <w:kern w:val="0"/>
                <w:szCs w:val="21"/>
                <w:lang w:bidi="ar"/>
              </w:rPr>
            </w:pPr>
          </w:p>
        </w:tc>
        <w:tc>
          <w:tcPr>
            <w:tcW w:w="4494" w:type="dxa"/>
            <w:vAlign w:val="center"/>
          </w:tcPr>
          <w:p w14:paraId="432C90AD">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4.零件的工艺结构</w:t>
            </w:r>
          </w:p>
        </w:tc>
        <w:tc>
          <w:tcPr>
            <w:tcW w:w="957" w:type="dxa"/>
            <w:vAlign w:val="center"/>
          </w:tcPr>
          <w:p w14:paraId="0CE90666">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6D4EF42E">
            <w:pPr>
              <w:jc w:val="center"/>
              <w:rPr>
                <w:rFonts w:ascii="仿宋" w:hAnsi="仿宋" w:eastAsia="仿宋" w:cs="仿宋"/>
                <w:szCs w:val="21"/>
              </w:rPr>
            </w:pPr>
          </w:p>
        </w:tc>
      </w:tr>
      <w:tr w14:paraId="1D28D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0384BBC6">
            <w:pPr>
              <w:widowControl/>
              <w:jc w:val="center"/>
              <w:rPr>
                <w:rFonts w:ascii="仿宋" w:hAnsi="仿宋" w:eastAsia="仿宋" w:cs="仿宋"/>
                <w:b/>
                <w:bCs/>
                <w:color w:val="000000"/>
                <w:kern w:val="0"/>
                <w:szCs w:val="21"/>
                <w:lang w:bidi="ar"/>
              </w:rPr>
            </w:pPr>
          </w:p>
        </w:tc>
        <w:tc>
          <w:tcPr>
            <w:tcW w:w="4494" w:type="dxa"/>
            <w:vAlign w:val="center"/>
          </w:tcPr>
          <w:p w14:paraId="29C2DB6D">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5.零件图上的技术要求</w:t>
            </w:r>
          </w:p>
        </w:tc>
        <w:tc>
          <w:tcPr>
            <w:tcW w:w="957" w:type="dxa"/>
            <w:vAlign w:val="center"/>
          </w:tcPr>
          <w:p w14:paraId="59030D14">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continue"/>
            <w:vAlign w:val="center"/>
          </w:tcPr>
          <w:p w14:paraId="1FF05E01">
            <w:pPr>
              <w:jc w:val="center"/>
              <w:rPr>
                <w:rFonts w:ascii="仿宋" w:hAnsi="仿宋" w:eastAsia="仿宋" w:cs="仿宋"/>
                <w:szCs w:val="21"/>
              </w:rPr>
            </w:pPr>
          </w:p>
        </w:tc>
      </w:tr>
      <w:tr w14:paraId="3D74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20154797">
            <w:pPr>
              <w:widowControl/>
              <w:jc w:val="center"/>
              <w:rPr>
                <w:rFonts w:ascii="仿宋" w:hAnsi="仿宋" w:eastAsia="仿宋" w:cs="仿宋"/>
                <w:b/>
                <w:bCs/>
                <w:color w:val="000000"/>
                <w:kern w:val="0"/>
                <w:szCs w:val="21"/>
                <w:lang w:bidi="ar"/>
              </w:rPr>
            </w:pPr>
          </w:p>
        </w:tc>
        <w:tc>
          <w:tcPr>
            <w:tcW w:w="4494" w:type="dxa"/>
            <w:vAlign w:val="center"/>
          </w:tcPr>
          <w:p w14:paraId="1F43919D">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6.螺纹及螺纹紧固件</w:t>
            </w:r>
          </w:p>
        </w:tc>
        <w:tc>
          <w:tcPr>
            <w:tcW w:w="957" w:type="dxa"/>
            <w:vAlign w:val="center"/>
          </w:tcPr>
          <w:p w14:paraId="0B9DCB78">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42C8C9A7">
            <w:pPr>
              <w:jc w:val="center"/>
              <w:rPr>
                <w:rFonts w:ascii="仿宋" w:hAnsi="仿宋" w:eastAsia="仿宋" w:cs="仿宋"/>
                <w:szCs w:val="21"/>
              </w:rPr>
            </w:pPr>
          </w:p>
        </w:tc>
      </w:tr>
      <w:tr w14:paraId="68EE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55FB3421">
            <w:pPr>
              <w:widowControl/>
              <w:jc w:val="center"/>
              <w:rPr>
                <w:rFonts w:ascii="仿宋" w:hAnsi="仿宋" w:eastAsia="仿宋" w:cs="仿宋"/>
                <w:b/>
                <w:bCs/>
                <w:color w:val="000000"/>
                <w:kern w:val="0"/>
                <w:szCs w:val="21"/>
                <w:lang w:bidi="ar"/>
              </w:rPr>
            </w:pPr>
          </w:p>
        </w:tc>
        <w:tc>
          <w:tcPr>
            <w:tcW w:w="4494" w:type="dxa"/>
            <w:vAlign w:val="center"/>
          </w:tcPr>
          <w:p w14:paraId="40E02C57">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7.齿轮</w:t>
            </w:r>
          </w:p>
        </w:tc>
        <w:tc>
          <w:tcPr>
            <w:tcW w:w="957" w:type="dxa"/>
            <w:vAlign w:val="center"/>
          </w:tcPr>
          <w:p w14:paraId="4AD75825">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4433F4D2">
            <w:pPr>
              <w:jc w:val="center"/>
              <w:rPr>
                <w:rFonts w:ascii="仿宋" w:hAnsi="仿宋" w:eastAsia="仿宋" w:cs="仿宋"/>
                <w:szCs w:val="21"/>
              </w:rPr>
            </w:pPr>
          </w:p>
        </w:tc>
      </w:tr>
      <w:tr w14:paraId="1A41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2DB400C2">
            <w:pPr>
              <w:widowControl/>
              <w:jc w:val="center"/>
              <w:rPr>
                <w:rFonts w:hint="default" w:ascii="仿宋" w:hAnsi="仿宋" w:eastAsia="仿宋" w:cs="仿宋"/>
                <w:b/>
                <w:bCs/>
                <w:color w:val="000000"/>
                <w:kern w:val="0"/>
                <w:szCs w:val="21"/>
                <w:lang w:val="en-US" w:eastAsia="zh-CN" w:bidi="ar"/>
              </w:rPr>
            </w:pPr>
          </w:p>
        </w:tc>
        <w:tc>
          <w:tcPr>
            <w:tcW w:w="4494" w:type="dxa"/>
            <w:vAlign w:val="center"/>
          </w:tcPr>
          <w:p w14:paraId="7D6F22A3">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8.零件图的画法</w:t>
            </w:r>
          </w:p>
        </w:tc>
        <w:tc>
          <w:tcPr>
            <w:tcW w:w="957" w:type="dxa"/>
            <w:vAlign w:val="center"/>
          </w:tcPr>
          <w:p w14:paraId="1E2AE620">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0BE3DCEF">
            <w:pPr>
              <w:jc w:val="center"/>
              <w:rPr>
                <w:rFonts w:ascii="仿宋" w:hAnsi="仿宋" w:eastAsia="仿宋" w:cs="仿宋"/>
                <w:szCs w:val="21"/>
              </w:rPr>
            </w:pPr>
          </w:p>
        </w:tc>
      </w:tr>
      <w:tr w14:paraId="233B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5581B6FC">
            <w:pPr>
              <w:widowControl/>
              <w:jc w:val="center"/>
              <w:rPr>
                <w:rFonts w:hint="default" w:ascii="仿宋" w:hAnsi="仿宋" w:eastAsia="仿宋" w:cs="仿宋"/>
                <w:b/>
                <w:bCs/>
                <w:color w:val="000000"/>
                <w:kern w:val="0"/>
                <w:szCs w:val="21"/>
                <w:lang w:val="en-US" w:eastAsia="zh-CN" w:bidi="ar"/>
              </w:rPr>
            </w:pPr>
          </w:p>
        </w:tc>
        <w:tc>
          <w:tcPr>
            <w:tcW w:w="4494" w:type="dxa"/>
            <w:vAlign w:val="center"/>
          </w:tcPr>
          <w:p w14:paraId="4760A007">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9.识读零件图</w:t>
            </w:r>
          </w:p>
        </w:tc>
        <w:tc>
          <w:tcPr>
            <w:tcW w:w="957" w:type="dxa"/>
            <w:vAlign w:val="center"/>
          </w:tcPr>
          <w:p w14:paraId="17648996">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14:paraId="6E24E2BA">
            <w:pPr>
              <w:jc w:val="center"/>
              <w:rPr>
                <w:rFonts w:ascii="仿宋" w:hAnsi="仿宋" w:eastAsia="仿宋" w:cs="仿宋"/>
                <w:szCs w:val="21"/>
              </w:rPr>
            </w:pPr>
          </w:p>
        </w:tc>
      </w:tr>
      <w:tr w14:paraId="5A8B0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14:paraId="518C178A">
            <w:pPr>
              <w:widowControl/>
              <w:jc w:val="center"/>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模块六</w:t>
            </w:r>
          </w:p>
          <w:p w14:paraId="6EE8981B">
            <w:pPr>
              <w:widowControl/>
              <w:jc w:val="center"/>
              <w:rPr>
                <w:rFonts w:hint="eastAsia" w:ascii="仿宋" w:hAnsi="仿宋" w:eastAsia="仿宋" w:cs="仿宋"/>
                <w:b/>
                <w:bCs/>
                <w:szCs w:val="21"/>
                <w:lang w:eastAsia="zh-CN"/>
              </w:rPr>
            </w:pPr>
            <w:r>
              <w:rPr>
                <w:rFonts w:hint="eastAsia" w:ascii="仿宋" w:hAnsi="仿宋" w:eastAsia="仿宋" w:cs="仿宋"/>
                <w:b/>
                <w:bCs/>
                <w:color w:val="000000"/>
                <w:kern w:val="0"/>
                <w:szCs w:val="21"/>
                <w:lang w:bidi="ar"/>
              </w:rPr>
              <w:t>装配体表达与装配图识读</w:t>
            </w:r>
          </w:p>
        </w:tc>
        <w:tc>
          <w:tcPr>
            <w:tcW w:w="4494" w:type="dxa"/>
            <w:vAlign w:val="center"/>
          </w:tcPr>
          <w:p w14:paraId="349AC677">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1.装配图的作用和内容</w:t>
            </w:r>
          </w:p>
        </w:tc>
        <w:tc>
          <w:tcPr>
            <w:tcW w:w="957" w:type="dxa"/>
            <w:vAlign w:val="center"/>
          </w:tcPr>
          <w:p w14:paraId="5DC45BB6">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w:t>
            </w:r>
          </w:p>
        </w:tc>
        <w:tc>
          <w:tcPr>
            <w:tcW w:w="601" w:type="dxa"/>
            <w:vMerge w:val="restart"/>
            <w:vAlign w:val="center"/>
          </w:tcPr>
          <w:p w14:paraId="3AEB4596">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15</w:t>
            </w:r>
          </w:p>
        </w:tc>
      </w:tr>
      <w:tr w14:paraId="6A133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4E2E7B2A">
            <w:pPr>
              <w:widowControl/>
              <w:jc w:val="center"/>
              <w:rPr>
                <w:rFonts w:ascii="仿宋" w:hAnsi="仿宋" w:eastAsia="仿宋" w:cs="仿宋"/>
                <w:b/>
                <w:bCs/>
                <w:color w:val="000000"/>
                <w:kern w:val="0"/>
                <w:szCs w:val="21"/>
                <w:lang w:bidi="ar"/>
              </w:rPr>
            </w:pPr>
          </w:p>
        </w:tc>
        <w:tc>
          <w:tcPr>
            <w:tcW w:w="4494" w:type="dxa"/>
            <w:vAlign w:val="center"/>
          </w:tcPr>
          <w:p w14:paraId="1655720D">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2.装配图的视图选择和画法</w:t>
            </w:r>
          </w:p>
        </w:tc>
        <w:tc>
          <w:tcPr>
            <w:tcW w:w="957" w:type="dxa"/>
            <w:vAlign w:val="center"/>
          </w:tcPr>
          <w:p w14:paraId="3E48E0BF">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036F615D">
            <w:pPr>
              <w:jc w:val="center"/>
              <w:rPr>
                <w:rFonts w:ascii="仿宋" w:hAnsi="仿宋" w:eastAsia="仿宋" w:cs="仿宋"/>
                <w:szCs w:val="21"/>
              </w:rPr>
            </w:pPr>
          </w:p>
        </w:tc>
      </w:tr>
      <w:tr w14:paraId="0C52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699CDF82">
            <w:pPr>
              <w:widowControl/>
              <w:jc w:val="center"/>
              <w:rPr>
                <w:rFonts w:hint="eastAsia" w:ascii="仿宋" w:hAnsi="仿宋" w:eastAsia="仿宋" w:cs="仿宋"/>
                <w:b/>
                <w:bCs/>
                <w:color w:val="000000"/>
                <w:kern w:val="0"/>
                <w:szCs w:val="21"/>
                <w:lang w:val="en-US" w:eastAsia="zh-CN" w:bidi="ar"/>
              </w:rPr>
            </w:pPr>
          </w:p>
        </w:tc>
        <w:tc>
          <w:tcPr>
            <w:tcW w:w="4494" w:type="dxa"/>
            <w:vAlign w:val="center"/>
          </w:tcPr>
          <w:p w14:paraId="341392A7">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3.常见标准件的装配画法和装配工艺结构</w:t>
            </w:r>
          </w:p>
        </w:tc>
        <w:tc>
          <w:tcPr>
            <w:tcW w:w="957" w:type="dxa"/>
            <w:vAlign w:val="center"/>
          </w:tcPr>
          <w:p w14:paraId="7E6ED0C4">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14:paraId="7A227F2D">
            <w:pPr>
              <w:jc w:val="center"/>
              <w:rPr>
                <w:rFonts w:ascii="仿宋" w:hAnsi="仿宋" w:eastAsia="仿宋" w:cs="仿宋"/>
                <w:szCs w:val="21"/>
              </w:rPr>
            </w:pPr>
          </w:p>
        </w:tc>
      </w:tr>
      <w:tr w14:paraId="12B0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0B8401C4">
            <w:pPr>
              <w:widowControl/>
              <w:jc w:val="center"/>
              <w:rPr>
                <w:rFonts w:hint="eastAsia" w:ascii="仿宋" w:hAnsi="仿宋" w:eastAsia="仿宋" w:cs="仿宋"/>
                <w:b/>
                <w:bCs/>
                <w:color w:val="000000"/>
                <w:kern w:val="0"/>
                <w:szCs w:val="21"/>
                <w:lang w:val="en-US" w:eastAsia="zh-CN" w:bidi="ar"/>
              </w:rPr>
            </w:pPr>
          </w:p>
        </w:tc>
        <w:tc>
          <w:tcPr>
            <w:tcW w:w="4494" w:type="dxa"/>
            <w:vAlign w:val="center"/>
          </w:tcPr>
          <w:p w14:paraId="488F1AD6">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4.装配图的尺寸标注</w:t>
            </w:r>
          </w:p>
        </w:tc>
        <w:tc>
          <w:tcPr>
            <w:tcW w:w="957" w:type="dxa"/>
            <w:vAlign w:val="center"/>
          </w:tcPr>
          <w:p w14:paraId="45B3C1A6">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50887EFA">
            <w:pPr>
              <w:jc w:val="center"/>
              <w:rPr>
                <w:rFonts w:ascii="仿宋" w:hAnsi="仿宋" w:eastAsia="仿宋" w:cs="仿宋"/>
                <w:szCs w:val="21"/>
              </w:rPr>
            </w:pPr>
          </w:p>
        </w:tc>
      </w:tr>
      <w:tr w14:paraId="51901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3C94F183">
            <w:pPr>
              <w:widowControl/>
              <w:jc w:val="center"/>
              <w:rPr>
                <w:rFonts w:hint="eastAsia" w:ascii="仿宋" w:hAnsi="仿宋" w:eastAsia="仿宋" w:cs="仿宋"/>
                <w:b/>
                <w:bCs/>
                <w:color w:val="000000"/>
                <w:kern w:val="0"/>
                <w:szCs w:val="21"/>
                <w:lang w:val="en-US" w:eastAsia="zh-CN" w:bidi="ar"/>
              </w:rPr>
            </w:pPr>
          </w:p>
        </w:tc>
        <w:tc>
          <w:tcPr>
            <w:tcW w:w="4494" w:type="dxa"/>
            <w:vAlign w:val="center"/>
          </w:tcPr>
          <w:p w14:paraId="7DD91F7D">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5.装配图的零部件序号、明细栏和技术要求</w:t>
            </w:r>
          </w:p>
        </w:tc>
        <w:tc>
          <w:tcPr>
            <w:tcW w:w="957" w:type="dxa"/>
            <w:vAlign w:val="center"/>
          </w:tcPr>
          <w:p w14:paraId="49B086BA">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35C4BB2D">
            <w:pPr>
              <w:jc w:val="center"/>
              <w:rPr>
                <w:rFonts w:ascii="仿宋" w:hAnsi="仿宋" w:eastAsia="仿宋" w:cs="仿宋"/>
                <w:szCs w:val="21"/>
              </w:rPr>
            </w:pPr>
          </w:p>
        </w:tc>
      </w:tr>
      <w:tr w14:paraId="3AF81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13106C35">
            <w:pPr>
              <w:widowControl/>
              <w:jc w:val="center"/>
              <w:rPr>
                <w:rFonts w:hint="eastAsia" w:ascii="仿宋" w:hAnsi="仿宋" w:eastAsia="仿宋" w:cs="仿宋"/>
                <w:b/>
                <w:bCs/>
                <w:color w:val="000000"/>
                <w:kern w:val="0"/>
                <w:szCs w:val="21"/>
                <w:lang w:val="en-US" w:eastAsia="zh-CN" w:bidi="ar"/>
              </w:rPr>
            </w:pPr>
          </w:p>
        </w:tc>
        <w:tc>
          <w:tcPr>
            <w:tcW w:w="4494" w:type="dxa"/>
            <w:vAlign w:val="center"/>
          </w:tcPr>
          <w:p w14:paraId="34404563">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6.识读装配图及拆画零件图</w:t>
            </w:r>
          </w:p>
        </w:tc>
        <w:tc>
          <w:tcPr>
            <w:tcW w:w="957" w:type="dxa"/>
            <w:vAlign w:val="center"/>
          </w:tcPr>
          <w:p w14:paraId="52B0D111">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14:paraId="2863CDA5">
            <w:pPr>
              <w:jc w:val="center"/>
              <w:rPr>
                <w:rFonts w:ascii="仿宋" w:hAnsi="仿宋" w:eastAsia="仿宋" w:cs="仿宋"/>
                <w:szCs w:val="21"/>
              </w:rPr>
            </w:pPr>
          </w:p>
        </w:tc>
      </w:tr>
      <w:tr w14:paraId="5789F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95" w:type="dxa"/>
            <w:gridSpan w:val="3"/>
            <w:vAlign w:val="center"/>
          </w:tcPr>
          <w:p w14:paraId="76D47B02">
            <w:pPr>
              <w:jc w:val="center"/>
              <w:rPr>
                <w:rFonts w:ascii="仿宋" w:hAnsi="仿宋" w:eastAsia="仿宋" w:cs="仿宋"/>
                <w:szCs w:val="21"/>
              </w:rPr>
            </w:pPr>
            <w:r>
              <w:rPr>
                <w:rFonts w:hint="eastAsia" w:ascii="仿宋" w:hAnsi="仿宋" w:eastAsia="仿宋" w:cs="仿宋"/>
                <w:szCs w:val="21"/>
              </w:rPr>
              <w:t>合计</w:t>
            </w:r>
          </w:p>
        </w:tc>
        <w:tc>
          <w:tcPr>
            <w:tcW w:w="601" w:type="dxa"/>
            <w:vAlign w:val="center"/>
          </w:tcPr>
          <w:p w14:paraId="07BDE6EE">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90</w:t>
            </w:r>
          </w:p>
        </w:tc>
      </w:tr>
    </w:tbl>
    <w:p w14:paraId="2D5CB723">
      <w:pPr>
        <w:outlineLvl w:val="0"/>
        <w:rPr>
          <w:rFonts w:ascii="黑体" w:hAnsi="黑体" w:eastAsia="黑体" w:cs="黑体"/>
          <w:sz w:val="28"/>
          <w:szCs w:val="28"/>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423DC">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FD23D2">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1FD23D2">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6E6015"/>
    <w:multiLevelType w:val="singleLevel"/>
    <w:tmpl w:val="8A6E6015"/>
    <w:lvl w:ilvl="0" w:tentative="0">
      <w:start w:val="1"/>
      <w:numFmt w:val="decimal"/>
      <w:lvlText w:val="%1."/>
      <w:lvlJc w:val="left"/>
      <w:pPr>
        <w:tabs>
          <w:tab w:val="left" w:pos="312"/>
        </w:tabs>
      </w:pPr>
    </w:lvl>
  </w:abstractNum>
  <w:abstractNum w:abstractNumId="1">
    <w:nsid w:val="C5D39919"/>
    <w:multiLevelType w:val="singleLevel"/>
    <w:tmpl w:val="C5D39919"/>
    <w:lvl w:ilvl="0" w:tentative="0">
      <w:start w:val="1"/>
      <w:numFmt w:val="decimal"/>
      <w:lvlText w:val="%1."/>
      <w:lvlJc w:val="left"/>
      <w:pPr>
        <w:tabs>
          <w:tab w:val="left" w:pos="312"/>
        </w:tabs>
      </w:pPr>
    </w:lvl>
  </w:abstractNum>
  <w:abstractNum w:abstractNumId="2">
    <w:nsid w:val="C6446159"/>
    <w:multiLevelType w:val="singleLevel"/>
    <w:tmpl w:val="C6446159"/>
    <w:lvl w:ilvl="0" w:tentative="0">
      <w:start w:val="1"/>
      <w:numFmt w:val="chineseCounting"/>
      <w:suff w:val="nothing"/>
      <w:lvlText w:val="（%1）"/>
      <w:lvlJc w:val="left"/>
      <w:pPr>
        <w:ind w:left="0" w:firstLine="420"/>
      </w:pPr>
      <w:rPr>
        <w:rFonts w:hint="eastAsia"/>
      </w:rPr>
    </w:lvl>
  </w:abstractNum>
  <w:abstractNum w:abstractNumId="3">
    <w:nsid w:val="C89D55F4"/>
    <w:multiLevelType w:val="singleLevel"/>
    <w:tmpl w:val="C89D55F4"/>
    <w:lvl w:ilvl="0" w:tentative="0">
      <w:start w:val="1"/>
      <w:numFmt w:val="chineseCounting"/>
      <w:suff w:val="nothing"/>
      <w:lvlText w:val="（%1）"/>
      <w:lvlJc w:val="left"/>
      <w:pPr>
        <w:ind w:left="0" w:firstLine="420"/>
      </w:pPr>
      <w:rPr>
        <w:rFonts w:hint="eastAsia"/>
      </w:rPr>
    </w:lvl>
  </w:abstractNum>
  <w:abstractNum w:abstractNumId="4">
    <w:nsid w:val="D814B550"/>
    <w:multiLevelType w:val="singleLevel"/>
    <w:tmpl w:val="D814B550"/>
    <w:lvl w:ilvl="0" w:tentative="0">
      <w:start w:val="1"/>
      <w:numFmt w:val="decimal"/>
      <w:lvlText w:val="%1."/>
      <w:lvlJc w:val="left"/>
      <w:pPr>
        <w:tabs>
          <w:tab w:val="left" w:pos="312"/>
        </w:tabs>
      </w:pPr>
    </w:lvl>
  </w:abstractNum>
  <w:abstractNum w:abstractNumId="5">
    <w:nsid w:val="0637DE35"/>
    <w:multiLevelType w:val="singleLevel"/>
    <w:tmpl w:val="0637DE35"/>
    <w:lvl w:ilvl="0" w:tentative="0">
      <w:start w:val="1"/>
      <w:numFmt w:val="decimal"/>
      <w:lvlText w:val="%1."/>
      <w:lvlJc w:val="left"/>
      <w:pPr>
        <w:tabs>
          <w:tab w:val="left" w:pos="312"/>
        </w:tabs>
      </w:pPr>
    </w:lvl>
  </w:abstractNum>
  <w:abstractNum w:abstractNumId="6">
    <w:nsid w:val="1D679981"/>
    <w:multiLevelType w:val="singleLevel"/>
    <w:tmpl w:val="1D679981"/>
    <w:lvl w:ilvl="0" w:tentative="0">
      <w:start w:val="1"/>
      <w:numFmt w:val="decimal"/>
      <w:suff w:val="nothing"/>
      <w:lvlText w:val="%1．"/>
      <w:lvlJc w:val="left"/>
      <w:pPr>
        <w:ind w:left="0" w:firstLine="400"/>
      </w:pPr>
      <w:rPr>
        <w:rFonts w:hint="default"/>
      </w:rPr>
    </w:lvl>
  </w:abstractNum>
  <w:abstractNum w:abstractNumId="7">
    <w:nsid w:val="251F15DD"/>
    <w:multiLevelType w:val="singleLevel"/>
    <w:tmpl w:val="251F15DD"/>
    <w:lvl w:ilvl="0" w:tentative="0">
      <w:start w:val="1"/>
      <w:numFmt w:val="chineseCounting"/>
      <w:suff w:val="nothing"/>
      <w:lvlText w:val="（%1）"/>
      <w:lvlJc w:val="left"/>
      <w:pPr>
        <w:ind w:left="0" w:firstLine="420"/>
      </w:pPr>
      <w:rPr>
        <w:rFonts w:hint="eastAsia"/>
      </w:rPr>
    </w:lvl>
  </w:abstractNum>
  <w:abstractNum w:abstractNumId="8">
    <w:nsid w:val="493811AD"/>
    <w:multiLevelType w:val="singleLevel"/>
    <w:tmpl w:val="493811AD"/>
    <w:lvl w:ilvl="0" w:tentative="0">
      <w:start w:val="1"/>
      <w:numFmt w:val="chineseCounting"/>
      <w:suff w:val="nothing"/>
      <w:lvlText w:val="%1、"/>
      <w:lvlJc w:val="left"/>
      <w:pPr>
        <w:ind w:left="0" w:firstLine="420"/>
      </w:pPr>
      <w:rPr>
        <w:rFonts w:hint="eastAsia"/>
      </w:rPr>
    </w:lvl>
  </w:abstractNum>
  <w:abstractNum w:abstractNumId="9">
    <w:nsid w:val="6B4FBDEC"/>
    <w:multiLevelType w:val="singleLevel"/>
    <w:tmpl w:val="6B4FBDEC"/>
    <w:lvl w:ilvl="0" w:tentative="0">
      <w:start w:val="1"/>
      <w:numFmt w:val="chineseCounting"/>
      <w:suff w:val="nothing"/>
      <w:lvlText w:val="（%1）"/>
      <w:lvlJc w:val="left"/>
      <w:pPr>
        <w:ind w:left="840" w:firstLine="420"/>
      </w:pPr>
      <w:rPr>
        <w:rFonts w:hint="eastAsia"/>
      </w:rPr>
    </w:lvl>
  </w:abstractNum>
  <w:num w:numId="1">
    <w:abstractNumId w:val="8"/>
  </w:num>
  <w:num w:numId="2">
    <w:abstractNumId w:val="3"/>
  </w:num>
  <w:num w:numId="3">
    <w:abstractNumId w:val="9"/>
  </w:num>
  <w:num w:numId="4">
    <w:abstractNumId w:val="2"/>
  </w:num>
  <w:num w:numId="5">
    <w:abstractNumId w:val="5"/>
  </w:num>
  <w:num w:numId="6">
    <w:abstractNumId w:val="0"/>
  </w:num>
  <w:num w:numId="7">
    <w:abstractNumId w:val="1"/>
  </w:num>
  <w:num w:numId="8">
    <w:abstractNumId w:val="4"/>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zYTRmMDMzODkxY2EwZWE1ZmYwZTcxNDgzY2NlY2EifQ=="/>
  </w:docVars>
  <w:rsids>
    <w:rsidRoot w:val="00F93C2D"/>
    <w:rsid w:val="00005459"/>
    <w:rsid w:val="00015A70"/>
    <w:rsid w:val="000207E2"/>
    <w:rsid w:val="000349F8"/>
    <w:rsid w:val="00034C29"/>
    <w:rsid w:val="000407BB"/>
    <w:rsid w:val="0006364D"/>
    <w:rsid w:val="00085923"/>
    <w:rsid w:val="000A135B"/>
    <w:rsid w:val="000A7B8A"/>
    <w:rsid w:val="000B1628"/>
    <w:rsid w:val="000B6FF8"/>
    <w:rsid w:val="000C4F78"/>
    <w:rsid w:val="000D1F2D"/>
    <w:rsid w:val="000D59B6"/>
    <w:rsid w:val="000E4DCD"/>
    <w:rsid w:val="000E5721"/>
    <w:rsid w:val="0010109B"/>
    <w:rsid w:val="00127E35"/>
    <w:rsid w:val="00133BAB"/>
    <w:rsid w:val="0013482D"/>
    <w:rsid w:val="00135131"/>
    <w:rsid w:val="00135C14"/>
    <w:rsid w:val="00146FE4"/>
    <w:rsid w:val="0015277B"/>
    <w:rsid w:val="001722C7"/>
    <w:rsid w:val="00177A13"/>
    <w:rsid w:val="00184304"/>
    <w:rsid w:val="00186AA1"/>
    <w:rsid w:val="00191310"/>
    <w:rsid w:val="0019133B"/>
    <w:rsid w:val="001B303A"/>
    <w:rsid w:val="001C13B7"/>
    <w:rsid w:val="001C1C85"/>
    <w:rsid w:val="001D225D"/>
    <w:rsid w:val="001D4919"/>
    <w:rsid w:val="001F0E57"/>
    <w:rsid w:val="001F4441"/>
    <w:rsid w:val="002038AF"/>
    <w:rsid w:val="002045AB"/>
    <w:rsid w:val="00212A9E"/>
    <w:rsid w:val="002211E2"/>
    <w:rsid w:val="00223F75"/>
    <w:rsid w:val="00256003"/>
    <w:rsid w:val="0026485D"/>
    <w:rsid w:val="0028436A"/>
    <w:rsid w:val="002B7C6D"/>
    <w:rsid w:val="002C07AB"/>
    <w:rsid w:val="002D60D0"/>
    <w:rsid w:val="002E7F8B"/>
    <w:rsid w:val="002F7D6A"/>
    <w:rsid w:val="002F7F2B"/>
    <w:rsid w:val="00314AE4"/>
    <w:rsid w:val="003165E4"/>
    <w:rsid w:val="00320417"/>
    <w:rsid w:val="00326E6C"/>
    <w:rsid w:val="00327BA2"/>
    <w:rsid w:val="003324D8"/>
    <w:rsid w:val="003468F1"/>
    <w:rsid w:val="00347B9F"/>
    <w:rsid w:val="0035156D"/>
    <w:rsid w:val="00363A4C"/>
    <w:rsid w:val="00365116"/>
    <w:rsid w:val="00365789"/>
    <w:rsid w:val="00376106"/>
    <w:rsid w:val="003773C8"/>
    <w:rsid w:val="00382D45"/>
    <w:rsid w:val="00392D59"/>
    <w:rsid w:val="00393B19"/>
    <w:rsid w:val="00394D19"/>
    <w:rsid w:val="0039525E"/>
    <w:rsid w:val="003A20A2"/>
    <w:rsid w:val="003A4AC4"/>
    <w:rsid w:val="003A57ED"/>
    <w:rsid w:val="003B789D"/>
    <w:rsid w:val="003C18C3"/>
    <w:rsid w:val="003C2E16"/>
    <w:rsid w:val="003E10F4"/>
    <w:rsid w:val="004220AF"/>
    <w:rsid w:val="00446E51"/>
    <w:rsid w:val="00460878"/>
    <w:rsid w:val="00461B4D"/>
    <w:rsid w:val="00461C39"/>
    <w:rsid w:val="004704ED"/>
    <w:rsid w:val="00490C5E"/>
    <w:rsid w:val="00493D04"/>
    <w:rsid w:val="0049762B"/>
    <w:rsid w:val="004A39DF"/>
    <w:rsid w:val="004A6902"/>
    <w:rsid w:val="004B2D9C"/>
    <w:rsid w:val="004C5D63"/>
    <w:rsid w:val="004D1E96"/>
    <w:rsid w:val="004D20A6"/>
    <w:rsid w:val="004D280C"/>
    <w:rsid w:val="004E0522"/>
    <w:rsid w:val="004F497B"/>
    <w:rsid w:val="004F673B"/>
    <w:rsid w:val="00500E4D"/>
    <w:rsid w:val="00501F3D"/>
    <w:rsid w:val="00507912"/>
    <w:rsid w:val="00522AA3"/>
    <w:rsid w:val="005369C7"/>
    <w:rsid w:val="00537FDA"/>
    <w:rsid w:val="00554298"/>
    <w:rsid w:val="005573F7"/>
    <w:rsid w:val="00562884"/>
    <w:rsid w:val="00562976"/>
    <w:rsid w:val="00567CCA"/>
    <w:rsid w:val="00585FFA"/>
    <w:rsid w:val="0059012C"/>
    <w:rsid w:val="00595C07"/>
    <w:rsid w:val="005B0053"/>
    <w:rsid w:val="005B544C"/>
    <w:rsid w:val="005B67CF"/>
    <w:rsid w:val="005C0556"/>
    <w:rsid w:val="005C0D02"/>
    <w:rsid w:val="005C0F71"/>
    <w:rsid w:val="005C5083"/>
    <w:rsid w:val="005D29BD"/>
    <w:rsid w:val="005D787C"/>
    <w:rsid w:val="005E4161"/>
    <w:rsid w:val="005E69BD"/>
    <w:rsid w:val="005F3CEE"/>
    <w:rsid w:val="006038D9"/>
    <w:rsid w:val="0060797C"/>
    <w:rsid w:val="006147A3"/>
    <w:rsid w:val="00624CD2"/>
    <w:rsid w:val="00630220"/>
    <w:rsid w:val="00632430"/>
    <w:rsid w:val="00635025"/>
    <w:rsid w:val="006354D2"/>
    <w:rsid w:val="006438C1"/>
    <w:rsid w:val="00643AE4"/>
    <w:rsid w:val="00651CC7"/>
    <w:rsid w:val="00651E34"/>
    <w:rsid w:val="00666E7D"/>
    <w:rsid w:val="00677E39"/>
    <w:rsid w:val="0069626E"/>
    <w:rsid w:val="006A025E"/>
    <w:rsid w:val="006A1F9D"/>
    <w:rsid w:val="006A7B65"/>
    <w:rsid w:val="006B2661"/>
    <w:rsid w:val="006C5E51"/>
    <w:rsid w:val="006D0994"/>
    <w:rsid w:val="006D13D2"/>
    <w:rsid w:val="006D320A"/>
    <w:rsid w:val="006D7F55"/>
    <w:rsid w:val="006E062A"/>
    <w:rsid w:val="006E3B6D"/>
    <w:rsid w:val="00701048"/>
    <w:rsid w:val="007036DD"/>
    <w:rsid w:val="00705323"/>
    <w:rsid w:val="00730826"/>
    <w:rsid w:val="007340FA"/>
    <w:rsid w:val="00734E72"/>
    <w:rsid w:val="007352AD"/>
    <w:rsid w:val="00735BE5"/>
    <w:rsid w:val="007368C0"/>
    <w:rsid w:val="007427F9"/>
    <w:rsid w:val="007461D4"/>
    <w:rsid w:val="00757CCA"/>
    <w:rsid w:val="00762C70"/>
    <w:rsid w:val="007739B8"/>
    <w:rsid w:val="00773C21"/>
    <w:rsid w:val="007846DB"/>
    <w:rsid w:val="007A4501"/>
    <w:rsid w:val="007B1709"/>
    <w:rsid w:val="007B209C"/>
    <w:rsid w:val="007C16FD"/>
    <w:rsid w:val="007C751D"/>
    <w:rsid w:val="007D1966"/>
    <w:rsid w:val="007E524B"/>
    <w:rsid w:val="007F0A60"/>
    <w:rsid w:val="007F76C1"/>
    <w:rsid w:val="008021C0"/>
    <w:rsid w:val="008043F8"/>
    <w:rsid w:val="00826D52"/>
    <w:rsid w:val="00826E28"/>
    <w:rsid w:val="00827E8D"/>
    <w:rsid w:val="008402F3"/>
    <w:rsid w:val="00845441"/>
    <w:rsid w:val="0088764B"/>
    <w:rsid w:val="008B3F5A"/>
    <w:rsid w:val="008B5895"/>
    <w:rsid w:val="008C40AB"/>
    <w:rsid w:val="008D2107"/>
    <w:rsid w:val="008E7B35"/>
    <w:rsid w:val="008F01F0"/>
    <w:rsid w:val="008F4689"/>
    <w:rsid w:val="008F47BC"/>
    <w:rsid w:val="00901D25"/>
    <w:rsid w:val="00904113"/>
    <w:rsid w:val="00920D0E"/>
    <w:rsid w:val="00947C65"/>
    <w:rsid w:val="009508E5"/>
    <w:rsid w:val="00960CF4"/>
    <w:rsid w:val="009627A6"/>
    <w:rsid w:val="009733A7"/>
    <w:rsid w:val="009761C3"/>
    <w:rsid w:val="00982D1A"/>
    <w:rsid w:val="009A6E21"/>
    <w:rsid w:val="009B13C8"/>
    <w:rsid w:val="009B64A9"/>
    <w:rsid w:val="009C5B27"/>
    <w:rsid w:val="00A02C6C"/>
    <w:rsid w:val="00A03703"/>
    <w:rsid w:val="00A16F9E"/>
    <w:rsid w:val="00A175B9"/>
    <w:rsid w:val="00A22559"/>
    <w:rsid w:val="00A22808"/>
    <w:rsid w:val="00A27EAC"/>
    <w:rsid w:val="00A35BC0"/>
    <w:rsid w:val="00A62490"/>
    <w:rsid w:val="00A83ACB"/>
    <w:rsid w:val="00A87C92"/>
    <w:rsid w:val="00AA10BB"/>
    <w:rsid w:val="00AA3AAE"/>
    <w:rsid w:val="00AC63A4"/>
    <w:rsid w:val="00AC7069"/>
    <w:rsid w:val="00AC7F6E"/>
    <w:rsid w:val="00AE108F"/>
    <w:rsid w:val="00AE28B8"/>
    <w:rsid w:val="00AE4C38"/>
    <w:rsid w:val="00AF16BE"/>
    <w:rsid w:val="00AF2AA3"/>
    <w:rsid w:val="00AF3FB5"/>
    <w:rsid w:val="00B0004B"/>
    <w:rsid w:val="00B02684"/>
    <w:rsid w:val="00B10F0D"/>
    <w:rsid w:val="00B170C1"/>
    <w:rsid w:val="00B22333"/>
    <w:rsid w:val="00B27A33"/>
    <w:rsid w:val="00B32337"/>
    <w:rsid w:val="00B33372"/>
    <w:rsid w:val="00B34358"/>
    <w:rsid w:val="00B37C66"/>
    <w:rsid w:val="00B44FBB"/>
    <w:rsid w:val="00B516AE"/>
    <w:rsid w:val="00B523C3"/>
    <w:rsid w:val="00B77826"/>
    <w:rsid w:val="00B86083"/>
    <w:rsid w:val="00B9408C"/>
    <w:rsid w:val="00BA0707"/>
    <w:rsid w:val="00BA34DF"/>
    <w:rsid w:val="00BB34D6"/>
    <w:rsid w:val="00BB4F59"/>
    <w:rsid w:val="00BC1117"/>
    <w:rsid w:val="00BD38C6"/>
    <w:rsid w:val="00BD5024"/>
    <w:rsid w:val="00BD51F0"/>
    <w:rsid w:val="00BD542D"/>
    <w:rsid w:val="00BF2547"/>
    <w:rsid w:val="00BF4066"/>
    <w:rsid w:val="00BF5A74"/>
    <w:rsid w:val="00C116AD"/>
    <w:rsid w:val="00C20D79"/>
    <w:rsid w:val="00C47DF4"/>
    <w:rsid w:val="00C709DA"/>
    <w:rsid w:val="00C81DCC"/>
    <w:rsid w:val="00C86AB3"/>
    <w:rsid w:val="00C90009"/>
    <w:rsid w:val="00C93B99"/>
    <w:rsid w:val="00C97E6C"/>
    <w:rsid w:val="00CB4FF3"/>
    <w:rsid w:val="00CD7356"/>
    <w:rsid w:val="00CE7C21"/>
    <w:rsid w:val="00CF08C4"/>
    <w:rsid w:val="00CF4D0E"/>
    <w:rsid w:val="00D03C29"/>
    <w:rsid w:val="00D11164"/>
    <w:rsid w:val="00D12743"/>
    <w:rsid w:val="00D13B9C"/>
    <w:rsid w:val="00D15759"/>
    <w:rsid w:val="00D15B31"/>
    <w:rsid w:val="00D231E6"/>
    <w:rsid w:val="00D23DF3"/>
    <w:rsid w:val="00D3568F"/>
    <w:rsid w:val="00D44160"/>
    <w:rsid w:val="00D444D8"/>
    <w:rsid w:val="00D527D8"/>
    <w:rsid w:val="00D5736A"/>
    <w:rsid w:val="00D60504"/>
    <w:rsid w:val="00D6383C"/>
    <w:rsid w:val="00D65C92"/>
    <w:rsid w:val="00D70A92"/>
    <w:rsid w:val="00D81529"/>
    <w:rsid w:val="00D90CBC"/>
    <w:rsid w:val="00DA6C6A"/>
    <w:rsid w:val="00DB44B6"/>
    <w:rsid w:val="00DC3895"/>
    <w:rsid w:val="00DC62A9"/>
    <w:rsid w:val="00DD2004"/>
    <w:rsid w:val="00DD4756"/>
    <w:rsid w:val="00DE3BCA"/>
    <w:rsid w:val="00DE4FA1"/>
    <w:rsid w:val="00DF4364"/>
    <w:rsid w:val="00DF53E9"/>
    <w:rsid w:val="00E01BCF"/>
    <w:rsid w:val="00E0495E"/>
    <w:rsid w:val="00E103E8"/>
    <w:rsid w:val="00E24F74"/>
    <w:rsid w:val="00E25482"/>
    <w:rsid w:val="00E311B9"/>
    <w:rsid w:val="00E345C3"/>
    <w:rsid w:val="00E37153"/>
    <w:rsid w:val="00E469E9"/>
    <w:rsid w:val="00E474A2"/>
    <w:rsid w:val="00E56A55"/>
    <w:rsid w:val="00E66426"/>
    <w:rsid w:val="00E67C7D"/>
    <w:rsid w:val="00E73C29"/>
    <w:rsid w:val="00E94445"/>
    <w:rsid w:val="00E97F07"/>
    <w:rsid w:val="00EA127D"/>
    <w:rsid w:val="00EC2C9E"/>
    <w:rsid w:val="00ED79DA"/>
    <w:rsid w:val="00EE0520"/>
    <w:rsid w:val="00EE2DB5"/>
    <w:rsid w:val="00EE474F"/>
    <w:rsid w:val="00F04F03"/>
    <w:rsid w:val="00F1101B"/>
    <w:rsid w:val="00F125DF"/>
    <w:rsid w:val="00F13383"/>
    <w:rsid w:val="00F31789"/>
    <w:rsid w:val="00F35CFD"/>
    <w:rsid w:val="00F54AD6"/>
    <w:rsid w:val="00F71475"/>
    <w:rsid w:val="00F93C2D"/>
    <w:rsid w:val="00FA357E"/>
    <w:rsid w:val="00FA75F0"/>
    <w:rsid w:val="00FB6425"/>
    <w:rsid w:val="00FB67F9"/>
    <w:rsid w:val="00FB7221"/>
    <w:rsid w:val="00FC3810"/>
    <w:rsid w:val="00FD0A36"/>
    <w:rsid w:val="00FD5EA3"/>
    <w:rsid w:val="00FE2F87"/>
    <w:rsid w:val="00FE7E57"/>
    <w:rsid w:val="014F6641"/>
    <w:rsid w:val="01D501AC"/>
    <w:rsid w:val="02240960"/>
    <w:rsid w:val="029702A0"/>
    <w:rsid w:val="03E219EE"/>
    <w:rsid w:val="04A42800"/>
    <w:rsid w:val="0788465B"/>
    <w:rsid w:val="08892439"/>
    <w:rsid w:val="08A47272"/>
    <w:rsid w:val="0BBA591E"/>
    <w:rsid w:val="0D380964"/>
    <w:rsid w:val="0DAF0D22"/>
    <w:rsid w:val="0E0B38F0"/>
    <w:rsid w:val="0EAA135B"/>
    <w:rsid w:val="0EF43B8E"/>
    <w:rsid w:val="0FDF5034"/>
    <w:rsid w:val="105A2B75"/>
    <w:rsid w:val="15435362"/>
    <w:rsid w:val="18D15CC1"/>
    <w:rsid w:val="18DE1BB6"/>
    <w:rsid w:val="1A7F599B"/>
    <w:rsid w:val="1AE018D8"/>
    <w:rsid w:val="1BE77B2D"/>
    <w:rsid w:val="1D2B7B0B"/>
    <w:rsid w:val="1D2D73DF"/>
    <w:rsid w:val="1DD21378"/>
    <w:rsid w:val="1E472722"/>
    <w:rsid w:val="1E737C1A"/>
    <w:rsid w:val="1EE86A1A"/>
    <w:rsid w:val="1FCB4B3C"/>
    <w:rsid w:val="20404127"/>
    <w:rsid w:val="213709D3"/>
    <w:rsid w:val="2286537E"/>
    <w:rsid w:val="22E21523"/>
    <w:rsid w:val="22ED6D05"/>
    <w:rsid w:val="23C50DBF"/>
    <w:rsid w:val="23D66E4C"/>
    <w:rsid w:val="25837821"/>
    <w:rsid w:val="25BF7042"/>
    <w:rsid w:val="26F61189"/>
    <w:rsid w:val="274A3283"/>
    <w:rsid w:val="27AB1F74"/>
    <w:rsid w:val="27F0300D"/>
    <w:rsid w:val="295D4E9F"/>
    <w:rsid w:val="2AB949A8"/>
    <w:rsid w:val="2B2362C5"/>
    <w:rsid w:val="2C9A69CA"/>
    <w:rsid w:val="2CAF678C"/>
    <w:rsid w:val="2E334A71"/>
    <w:rsid w:val="2EB86D24"/>
    <w:rsid w:val="308570DA"/>
    <w:rsid w:val="30A6762B"/>
    <w:rsid w:val="324C7EAF"/>
    <w:rsid w:val="34C13400"/>
    <w:rsid w:val="35C10BB4"/>
    <w:rsid w:val="363870C8"/>
    <w:rsid w:val="370B3047"/>
    <w:rsid w:val="37995ACF"/>
    <w:rsid w:val="38B467AE"/>
    <w:rsid w:val="38BA7DF0"/>
    <w:rsid w:val="39A14F85"/>
    <w:rsid w:val="3B3629E9"/>
    <w:rsid w:val="3C3025F0"/>
    <w:rsid w:val="3D491BBB"/>
    <w:rsid w:val="3E0755D2"/>
    <w:rsid w:val="3E1A79B5"/>
    <w:rsid w:val="3F4F492A"/>
    <w:rsid w:val="404843AC"/>
    <w:rsid w:val="40C90468"/>
    <w:rsid w:val="4175102E"/>
    <w:rsid w:val="41C9151C"/>
    <w:rsid w:val="42116A20"/>
    <w:rsid w:val="43432850"/>
    <w:rsid w:val="44006D4C"/>
    <w:rsid w:val="453F5652"/>
    <w:rsid w:val="486C49B0"/>
    <w:rsid w:val="48815B11"/>
    <w:rsid w:val="48F76E74"/>
    <w:rsid w:val="497E053E"/>
    <w:rsid w:val="4AA2419F"/>
    <w:rsid w:val="4B1B26BD"/>
    <w:rsid w:val="4C1C45FA"/>
    <w:rsid w:val="4D7650AF"/>
    <w:rsid w:val="4DB210B7"/>
    <w:rsid w:val="4DF228A0"/>
    <w:rsid w:val="4E5E0E41"/>
    <w:rsid w:val="4EDA298A"/>
    <w:rsid w:val="4FDA0854"/>
    <w:rsid w:val="50357D7D"/>
    <w:rsid w:val="5139564B"/>
    <w:rsid w:val="51B043B6"/>
    <w:rsid w:val="52622653"/>
    <w:rsid w:val="52A15B9E"/>
    <w:rsid w:val="52C46F5C"/>
    <w:rsid w:val="55AE3C9A"/>
    <w:rsid w:val="56AB1C34"/>
    <w:rsid w:val="57F8000E"/>
    <w:rsid w:val="58B04ECF"/>
    <w:rsid w:val="591B73FF"/>
    <w:rsid w:val="5B301B99"/>
    <w:rsid w:val="5C6043D4"/>
    <w:rsid w:val="5DB94316"/>
    <w:rsid w:val="5DDC3F2E"/>
    <w:rsid w:val="5E0920D8"/>
    <w:rsid w:val="5F294F51"/>
    <w:rsid w:val="606C1599"/>
    <w:rsid w:val="619E38D7"/>
    <w:rsid w:val="627E15CF"/>
    <w:rsid w:val="62BD348D"/>
    <w:rsid w:val="62D96C8E"/>
    <w:rsid w:val="645D1EFB"/>
    <w:rsid w:val="647629E6"/>
    <w:rsid w:val="65837DEF"/>
    <w:rsid w:val="65B73B6D"/>
    <w:rsid w:val="663C145B"/>
    <w:rsid w:val="66DE4B5A"/>
    <w:rsid w:val="670267B3"/>
    <w:rsid w:val="67EB7247"/>
    <w:rsid w:val="67FA56DC"/>
    <w:rsid w:val="688F22C8"/>
    <w:rsid w:val="68995AA2"/>
    <w:rsid w:val="68EB3277"/>
    <w:rsid w:val="691B0859"/>
    <w:rsid w:val="69C75A92"/>
    <w:rsid w:val="6A0C2480"/>
    <w:rsid w:val="6B9F7300"/>
    <w:rsid w:val="6D5C4743"/>
    <w:rsid w:val="71F4552D"/>
    <w:rsid w:val="721970A7"/>
    <w:rsid w:val="722966CF"/>
    <w:rsid w:val="726245AA"/>
    <w:rsid w:val="728E539F"/>
    <w:rsid w:val="7439758C"/>
    <w:rsid w:val="753E5603"/>
    <w:rsid w:val="75B82E34"/>
    <w:rsid w:val="77FB568B"/>
    <w:rsid w:val="784C3B3E"/>
    <w:rsid w:val="78E51A91"/>
    <w:rsid w:val="7A446DF5"/>
    <w:rsid w:val="7B3B339D"/>
    <w:rsid w:val="7BBD0AA3"/>
    <w:rsid w:val="7C2428D0"/>
    <w:rsid w:val="7C8E678F"/>
    <w:rsid w:val="7CEB6210"/>
    <w:rsid w:val="7DF0441B"/>
    <w:rsid w:val="7F5A3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44"/>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autoRedefine/>
    <w:semiHidden/>
    <w:unhideWhenUsed/>
    <w:qFormat/>
    <w:uiPriority w:val="0"/>
    <w:rPr>
      <w:rFonts w:ascii="Arial" w:hAnsi="Arial" w:eastAsia="黑体"/>
      <w:sz w:val="20"/>
    </w:rPr>
  </w:style>
  <w:style w:type="paragraph" w:styleId="4">
    <w:name w:val="annotation text"/>
    <w:basedOn w:val="1"/>
    <w:link w:val="17"/>
    <w:autoRedefine/>
    <w:qFormat/>
    <w:uiPriority w:val="0"/>
    <w:pPr>
      <w:jc w:val="left"/>
    </w:pPr>
  </w:style>
  <w:style w:type="paragraph" w:styleId="5">
    <w:name w:val="Balloon Text"/>
    <w:basedOn w:val="1"/>
    <w:link w:val="19"/>
    <w:autoRedefine/>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annotation subject"/>
    <w:basedOn w:val="4"/>
    <w:next w:val="4"/>
    <w:link w:val="18"/>
    <w:autoRedefine/>
    <w:qFormat/>
    <w:uiPriority w:val="0"/>
    <w:rPr>
      <w:b/>
      <w:bCs/>
    </w:rPr>
  </w:style>
  <w:style w:type="table" w:styleId="10">
    <w:name w:val="Table Grid"/>
    <w:basedOn w:val="9"/>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autoRedefine/>
    <w:qFormat/>
    <w:uiPriority w:val="0"/>
    <w:rPr>
      <w:color w:val="0000FF"/>
      <w:u w:val="single"/>
    </w:rPr>
  </w:style>
  <w:style w:type="character" w:styleId="13">
    <w:name w:val="annotation reference"/>
    <w:basedOn w:val="11"/>
    <w:autoRedefine/>
    <w:qFormat/>
    <w:uiPriority w:val="0"/>
    <w:rPr>
      <w:sz w:val="21"/>
      <w:szCs w:val="21"/>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 w:type="paragraph" w:customStyle="1" w:styleId="1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6">
    <w:name w:val="Table Paragraph"/>
    <w:basedOn w:val="1"/>
    <w:autoRedefine/>
    <w:qFormat/>
    <w:uiPriority w:val="1"/>
    <w:pPr>
      <w:jc w:val="left"/>
    </w:pPr>
    <w:rPr>
      <w:rFonts w:ascii="Calibri" w:hAnsi="Calibri" w:eastAsia="宋体" w:cs="Times New Roman"/>
      <w:kern w:val="0"/>
      <w:sz w:val="22"/>
      <w:szCs w:val="22"/>
      <w:lang w:eastAsia="en-US"/>
    </w:rPr>
  </w:style>
  <w:style w:type="character" w:customStyle="1" w:styleId="17">
    <w:name w:val="批注文字 Char"/>
    <w:basedOn w:val="11"/>
    <w:link w:val="4"/>
    <w:autoRedefine/>
    <w:qFormat/>
    <w:uiPriority w:val="0"/>
    <w:rPr>
      <w:rFonts w:asciiTheme="minorHAnsi" w:hAnsiTheme="minorHAnsi" w:eastAsiaTheme="minorEastAsia" w:cstheme="minorBidi"/>
      <w:kern w:val="2"/>
      <w:sz w:val="21"/>
      <w:szCs w:val="24"/>
    </w:rPr>
  </w:style>
  <w:style w:type="character" w:customStyle="1" w:styleId="18">
    <w:name w:val="批注主题 Char"/>
    <w:basedOn w:val="17"/>
    <w:link w:val="8"/>
    <w:autoRedefine/>
    <w:qFormat/>
    <w:uiPriority w:val="0"/>
    <w:rPr>
      <w:rFonts w:asciiTheme="minorHAnsi" w:hAnsiTheme="minorHAnsi" w:eastAsiaTheme="minorEastAsia" w:cstheme="minorBidi"/>
      <w:b/>
      <w:bCs/>
      <w:kern w:val="2"/>
      <w:sz w:val="21"/>
      <w:szCs w:val="24"/>
    </w:rPr>
  </w:style>
  <w:style w:type="character" w:customStyle="1" w:styleId="19">
    <w:name w:val="批注框文本 Char"/>
    <w:basedOn w:val="11"/>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2AF257-5F87-4ABF-8A22-C3E5000E71CE}">
  <ds:schemaRefs/>
</ds:datastoreItem>
</file>

<file path=docProps/app.xml><?xml version="1.0" encoding="utf-8"?>
<Properties xmlns="http://schemas.openxmlformats.org/officeDocument/2006/extended-properties" xmlns:vt="http://schemas.openxmlformats.org/officeDocument/2006/docPropsVTypes">
  <Template>Normal</Template>
  <Pages>25</Pages>
  <Words>11486</Words>
  <Characters>11820</Characters>
  <Lines>73</Lines>
  <Paragraphs>20</Paragraphs>
  <TotalTime>391</TotalTime>
  <ScaleCrop>false</ScaleCrop>
  <LinksUpToDate>false</LinksUpToDate>
  <CharactersWithSpaces>11871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2024-01-17T10:32:00Z</dcterms:created>
  <dc:creator>CMQ</dc:creator>
  <cp:lastModifiedBy>LZX</cp:lastModifiedBy>
  <dcterms:modified xsi:type="dcterms:W3CDTF">2024-07-16T07:05:17Z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4E3FFAF13D804984AB182680BC2F2EA9_13</vt:lpwstr>
  </property>
  <property fmtid="{D5CDD505-2E9C-101B-9397-08002B2CF9AE}" pid="4" name="MSIP_Label_defa4170-0d19-0005-0004-bc88714345d2_Enabled">
    <vt:lpwstr>true</vt:lpwstr>
  </property>
  <property fmtid="{D5CDD505-2E9C-101B-9397-08002B2CF9AE}" pid="5" name="MSIP_Label_defa4170-0d19-0005-0004-bc88714345d2_SetDate">
    <vt:lpwstr>2024-01-17T03:48:45Z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1ee4384c-67ab-4471-bdf3-18f155d750bb</vt:lpwstr>
  </property>
  <property fmtid="{D5CDD505-2E9C-101B-9397-08002B2CF9AE}" pid="9" name="MSIP_Label_defa4170-0d19-0005-0004-bc88714345d2_ActionId">
    <vt:lpwstr>52eff49e-e1f8-4783-92df-fdc110699076</vt:lpwstr>
  </property>
  <property fmtid="{D5CDD505-2E9C-101B-9397-08002B2CF9AE}" pid="10" name="MSIP_Label_defa4170-0d19-0005-0004-bc88714345d2_ContentBits">
    <vt:lpwstr>0</vt:lpwstr>
  </property>
</Properties>
</file>