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附件7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培训管理制度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为确保培训的严肃性、规范性，提高培训质量，营造良好的学习氛围和环境，请学员严格遵守培训管理制度。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一、参培学员按照有关培训文件通知，遵守培训班的课程安排，积极配合主办单位组织的培训学习和考核。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二、参培学员请遵守上课时间准时参加培训及扫码签到，严格遵守课堂纪律。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参培学员要积极配合学会工作人员签到，不得代签，如发现代签将取消其培训资格;不得无故迟到、旷课或早退，线上培训期间随时抽查在线情况。凡是在线抽查超三次不在线或迟到30分钟，将取消本次培训资格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四、线上培训期间尽量保持安静，保持关闭麦克风状态和勿打开共享视频，培训期间班级群聊禁止发布与课程无关的话题和内容，直播平台自动记录学员在线情况，培训过程中不定时查看学员在线记录。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五、考核过程要求独立完成，发现违反考试纪律行为，如抄袭他人试题或替考等，将取消其考核成绩，行为严重者将通报批评。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NGU5MDg4OTM2MjI0NDllNGQ1NmMxMWNlZjBmY2QifQ=="/>
  </w:docVars>
  <w:rsids>
    <w:rsidRoot w:val="5E713257"/>
    <w:rsid w:val="5E71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2024-04-26T11:20:00Z</dcterms:created>
  <dc:creator>随遇而安</dc:creator>
  <cp:lastModifiedBy>随遇而安</cp:lastModifiedBy>
  <dcterms:modified xsi:type="dcterms:W3CDTF">2024-04-26T11:20:14Z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DFA65EB52171443FBA9E55773D04FFBD_11</vt:lpwstr>
  </property>
</Properties>
</file>