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1271"/>
        <w:gridCol w:w="6419"/>
      </w:tblGrid>
      <w:tr w:rsidR="003B5F5D" w14:paraId="4DE8DA2D" w14:textId="77777777">
        <w:trPr>
          <w:trHeight w:val="1280"/>
        </w:trPr>
        <w:tc>
          <w:tcPr>
            <w:tcW w:w="1271" w:type="dxa"/>
            <w:tcMar>
              <w:top w:w="0" w:type="dxa"/>
              <w:left w:w="0" w:type="dxa"/>
              <w:bottom w:w="0" w:type="dxa"/>
              <w:right w:w="0" w:type="dxa"/>
            </w:tcMar>
            <w:vAlign w:val="center"/>
          </w:tcPr>
          <w:p w14:paraId="11BACBBB" w14:textId="77777777" w:rsidR="003B5F5D" w:rsidRDefault="00000000">
            <w:pPr>
              <w:spacing w:before="93"/>
              <w:jc w:val="right"/>
            </w:pPr>
            <w:r>
              <w:rPr>
                <w:rFonts w:ascii="仿宋_GB2312" w:eastAsia="仿宋_GB2312" w:hAnsi="黑体"/>
                <w:b/>
                <w:sz w:val="36"/>
                <w:szCs w:val="36"/>
              </w:rPr>
              <w:br w:type="page"/>
            </w:r>
            <w:r>
              <w:rPr>
                <w:rFonts w:ascii="黑体" w:eastAsia="黑体"/>
                <w:noProof/>
                <w:sz w:val="36"/>
                <w:szCs w:val="36"/>
              </w:rPr>
              <w:drawing>
                <wp:inline distT="0" distB="0" distL="0" distR="0" wp14:anchorId="43226A0E" wp14:editId="1A4B6D36">
                  <wp:extent cx="690245" cy="690245"/>
                  <wp:effectExtent l="0" t="0" r="0" b="0"/>
                  <wp:docPr id="15" name="图片 15"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阳江市第一职业技术学校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90245" cy="690245"/>
                          </a:xfrm>
                          <a:prstGeom prst="rect">
                            <a:avLst/>
                          </a:prstGeom>
                          <a:noFill/>
                          <a:ln>
                            <a:noFill/>
                          </a:ln>
                        </pic:spPr>
                      </pic:pic>
                    </a:graphicData>
                  </a:graphic>
                </wp:inline>
              </w:drawing>
            </w:r>
          </w:p>
        </w:tc>
        <w:tc>
          <w:tcPr>
            <w:tcW w:w="6419" w:type="dxa"/>
            <w:tcMar>
              <w:top w:w="0" w:type="dxa"/>
              <w:left w:w="113" w:type="dxa"/>
              <w:bottom w:w="0" w:type="dxa"/>
              <w:right w:w="0" w:type="dxa"/>
            </w:tcMar>
            <w:vAlign w:val="center"/>
          </w:tcPr>
          <w:p w14:paraId="46267F27" w14:textId="77777777" w:rsidR="003B5F5D" w:rsidRDefault="00000000">
            <w:pPr>
              <w:spacing w:before="93" w:line="460" w:lineRule="exact"/>
              <w:rPr>
                <w:rFonts w:ascii="华文彩云" w:eastAsia="华文彩云"/>
                <w:w w:val="90"/>
                <w:sz w:val="36"/>
                <w:szCs w:val="36"/>
              </w:rPr>
            </w:pPr>
            <w:r>
              <w:rPr>
                <w:rFonts w:ascii="华文彩云" w:eastAsia="华文彩云" w:hint="eastAsia"/>
                <w:w w:val="90"/>
                <w:sz w:val="36"/>
                <w:szCs w:val="36"/>
              </w:rPr>
              <w:t>国家中等职业教育改革发展示范学校</w:t>
            </w:r>
          </w:p>
        </w:tc>
      </w:tr>
    </w:tbl>
    <w:p w14:paraId="7906D679" w14:textId="77777777" w:rsidR="003B5F5D" w:rsidRDefault="003B5F5D">
      <w:pPr>
        <w:spacing w:before="93"/>
        <w:rPr>
          <w:sz w:val="44"/>
          <w:szCs w:val="44"/>
        </w:rPr>
      </w:pPr>
    </w:p>
    <w:p w14:paraId="165ECFE7" w14:textId="77777777" w:rsidR="003B5F5D" w:rsidRDefault="003B5F5D">
      <w:pPr>
        <w:spacing w:before="93"/>
        <w:rPr>
          <w:sz w:val="44"/>
          <w:szCs w:val="44"/>
        </w:rPr>
      </w:pPr>
    </w:p>
    <w:p w14:paraId="4E5A92C8" w14:textId="77777777" w:rsidR="003B5F5D" w:rsidRDefault="00000000">
      <w:pPr>
        <w:spacing w:before="93"/>
        <w:jc w:val="center"/>
        <w:rPr>
          <w:rFonts w:ascii="黑体" w:eastAsia="黑体" w:hAnsi="黑体"/>
          <w:b/>
          <w:sz w:val="72"/>
          <w:szCs w:val="72"/>
        </w:rPr>
      </w:pPr>
      <w:r>
        <w:rPr>
          <w:rFonts w:ascii="黑体" w:eastAsia="黑体" w:hAnsi="黑体" w:hint="eastAsia"/>
          <w:b/>
          <w:sz w:val="72"/>
          <w:szCs w:val="72"/>
        </w:rPr>
        <w:t xml:space="preserve"> 数控技术应用（智能制造）专业人才培养方案</w:t>
      </w:r>
    </w:p>
    <w:p w14:paraId="03BDCF89" w14:textId="77777777" w:rsidR="003B5F5D" w:rsidRDefault="003B5F5D">
      <w:pPr>
        <w:spacing w:before="93"/>
        <w:rPr>
          <w:rFonts w:ascii="黑体" w:eastAsia="黑体" w:hAnsi="黑体"/>
          <w:b/>
          <w:sz w:val="52"/>
          <w:szCs w:val="52"/>
        </w:rPr>
      </w:pPr>
    </w:p>
    <w:p w14:paraId="23CF7C2F" w14:textId="77777777" w:rsidR="003B5F5D" w:rsidRDefault="00000000">
      <w:pPr>
        <w:spacing w:before="93" w:line="480" w:lineRule="auto"/>
        <w:ind w:firstLineChars="398" w:firstLine="1438"/>
        <w:rPr>
          <w:rFonts w:ascii="黑体" w:eastAsia="黑体" w:hAnsi="黑体"/>
          <w:b/>
          <w:sz w:val="36"/>
          <w:szCs w:val="36"/>
        </w:rPr>
      </w:pPr>
      <w:r>
        <w:rPr>
          <w:rFonts w:ascii="黑体" w:eastAsia="黑体" w:hAnsi="黑体" w:hint="eastAsia"/>
          <w:b/>
          <w:sz w:val="36"/>
          <w:szCs w:val="36"/>
        </w:rPr>
        <w:t>主编：</w:t>
      </w:r>
      <w:proofErr w:type="gramStart"/>
      <w:r>
        <w:rPr>
          <w:rFonts w:ascii="黑体" w:eastAsia="黑体" w:hAnsi="黑体" w:hint="eastAsia"/>
          <w:b/>
          <w:sz w:val="36"/>
          <w:szCs w:val="36"/>
        </w:rPr>
        <w:t>黄立超</w:t>
      </w:r>
      <w:proofErr w:type="gramEnd"/>
      <w:r>
        <w:rPr>
          <w:rFonts w:ascii="黑体" w:eastAsia="黑体" w:hAnsi="黑体" w:hint="eastAsia"/>
          <w:b/>
          <w:sz w:val="36"/>
          <w:szCs w:val="36"/>
        </w:rPr>
        <w:tab/>
      </w:r>
    </w:p>
    <w:p w14:paraId="69DBE080" w14:textId="0D2898A5" w:rsidR="003B5F5D" w:rsidRDefault="00000000">
      <w:pPr>
        <w:spacing w:before="93" w:line="480" w:lineRule="auto"/>
        <w:ind w:firstLineChars="395" w:firstLine="1428"/>
        <w:rPr>
          <w:rFonts w:ascii="黑体" w:eastAsia="黑体" w:hAnsi="黑体"/>
          <w:b/>
          <w:sz w:val="36"/>
          <w:szCs w:val="36"/>
        </w:rPr>
      </w:pPr>
      <w:r>
        <w:rPr>
          <w:rFonts w:ascii="黑体" w:eastAsia="黑体" w:hAnsi="黑体" w:hint="eastAsia"/>
          <w:b/>
          <w:sz w:val="36"/>
          <w:szCs w:val="36"/>
        </w:rPr>
        <w:t>主审：</w:t>
      </w:r>
      <w:r w:rsidR="000E453F">
        <w:rPr>
          <w:rFonts w:ascii="黑体" w:eastAsia="黑体" w:hAnsi="黑体" w:hint="eastAsia"/>
          <w:b/>
          <w:sz w:val="36"/>
          <w:szCs w:val="36"/>
        </w:rPr>
        <w:t>杨丽萍、赵奕民、</w:t>
      </w:r>
      <w:r>
        <w:rPr>
          <w:rFonts w:ascii="黑体" w:eastAsia="黑体" w:hAnsi="黑体" w:hint="eastAsia"/>
          <w:b/>
          <w:sz w:val="36"/>
          <w:szCs w:val="36"/>
        </w:rPr>
        <w:t>邓敬莲</w:t>
      </w:r>
    </w:p>
    <w:p w14:paraId="33408F01" w14:textId="77777777" w:rsidR="003B5F5D" w:rsidRDefault="00000000">
      <w:pPr>
        <w:spacing w:before="93" w:line="480" w:lineRule="auto"/>
        <w:ind w:firstLineChars="395" w:firstLine="1428"/>
        <w:rPr>
          <w:rFonts w:ascii="黑体" w:eastAsia="黑体" w:hAnsi="黑体"/>
          <w:b/>
          <w:sz w:val="36"/>
          <w:szCs w:val="36"/>
        </w:rPr>
      </w:pPr>
      <w:r>
        <w:rPr>
          <w:rFonts w:ascii="黑体" w:eastAsia="黑体" w:hAnsi="黑体" w:hint="eastAsia"/>
          <w:b/>
          <w:sz w:val="36"/>
          <w:szCs w:val="36"/>
        </w:rPr>
        <w:t>参编：余小员、黄秋婵、邓安、张育强</w:t>
      </w:r>
    </w:p>
    <w:p w14:paraId="4EBAE08B" w14:textId="77777777" w:rsidR="003B5F5D" w:rsidRDefault="00000000">
      <w:pPr>
        <w:spacing w:before="93" w:line="480" w:lineRule="auto"/>
        <w:ind w:leftChars="512" w:left="3245" w:hangingChars="501" w:hanging="1811"/>
        <w:rPr>
          <w:rFonts w:ascii="黑体" w:eastAsia="黑体" w:hAnsi="黑体"/>
          <w:b/>
          <w:sz w:val="44"/>
          <w:szCs w:val="44"/>
        </w:rPr>
      </w:pPr>
      <w:r>
        <w:rPr>
          <w:rFonts w:ascii="黑体" w:eastAsia="黑体" w:hAnsi="黑体" w:hint="eastAsia"/>
          <w:b/>
          <w:sz w:val="36"/>
          <w:szCs w:val="36"/>
        </w:rPr>
        <w:t>参编企业：广州数控设备有限公司、北京数码大方有限公司（广州）、阳江十八子集团有限公司、广东百源实业有限公司、广东明阳集团股份有限公司、广东红荔枝股份有限公司等</w:t>
      </w:r>
    </w:p>
    <w:p w14:paraId="724523C3" w14:textId="77777777" w:rsidR="003B5F5D" w:rsidRDefault="003B5F5D">
      <w:pPr>
        <w:spacing w:before="93" w:line="480" w:lineRule="auto"/>
        <w:rPr>
          <w:rFonts w:ascii="黑体" w:eastAsia="黑体" w:hAnsi="黑体"/>
          <w:b/>
          <w:sz w:val="44"/>
          <w:szCs w:val="44"/>
        </w:rPr>
      </w:pPr>
    </w:p>
    <w:p w14:paraId="6179E5ED" w14:textId="77777777" w:rsidR="003B5F5D" w:rsidRDefault="003B5F5D">
      <w:pPr>
        <w:spacing w:before="93" w:line="480" w:lineRule="auto"/>
        <w:rPr>
          <w:rFonts w:ascii="黑体" w:eastAsia="黑体" w:hAnsi="黑体"/>
          <w:b/>
          <w:sz w:val="44"/>
          <w:szCs w:val="44"/>
        </w:rPr>
      </w:pPr>
    </w:p>
    <w:p w14:paraId="1C769921" w14:textId="77777777" w:rsidR="003B5F5D" w:rsidRDefault="00000000">
      <w:pPr>
        <w:spacing w:before="93" w:line="480" w:lineRule="auto"/>
        <w:jc w:val="center"/>
        <w:rPr>
          <w:rFonts w:ascii="黑体" w:eastAsia="黑体" w:hAnsi="黑体"/>
          <w:b/>
          <w:sz w:val="32"/>
          <w:szCs w:val="32"/>
        </w:rPr>
      </w:pPr>
      <w:r>
        <w:rPr>
          <w:rFonts w:ascii="黑体" w:eastAsia="黑体" w:hAnsi="黑体" w:hint="eastAsia"/>
          <w:b/>
          <w:sz w:val="32"/>
          <w:szCs w:val="32"/>
        </w:rPr>
        <w:t>阳江市第一职业技术学校</w:t>
      </w:r>
    </w:p>
    <w:p w14:paraId="0CDD4D46" w14:textId="77777777" w:rsidR="003B5F5D" w:rsidRDefault="00000000">
      <w:pPr>
        <w:spacing w:before="93" w:line="480" w:lineRule="auto"/>
        <w:jc w:val="center"/>
        <w:rPr>
          <w:rFonts w:ascii="黑体" w:eastAsia="黑体" w:hAnsi="黑体"/>
          <w:b/>
          <w:sz w:val="36"/>
          <w:szCs w:val="36"/>
        </w:rPr>
      </w:pPr>
      <w:r>
        <w:rPr>
          <w:rFonts w:ascii="黑体" w:eastAsia="黑体" w:hAnsi="黑体" w:hint="eastAsia"/>
          <w:b/>
          <w:sz w:val="36"/>
          <w:szCs w:val="36"/>
        </w:rPr>
        <w:lastRenderedPageBreak/>
        <w:t>前言</w:t>
      </w:r>
    </w:p>
    <w:p w14:paraId="20EA3872" w14:textId="77777777" w:rsidR="003B5F5D" w:rsidRDefault="003B5F5D">
      <w:pPr>
        <w:spacing w:before="93" w:line="480" w:lineRule="auto"/>
        <w:jc w:val="center"/>
        <w:rPr>
          <w:rFonts w:ascii="黑体" w:eastAsia="黑体" w:hAnsi="黑体"/>
          <w:b/>
          <w:sz w:val="44"/>
          <w:szCs w:val="44"/>
        </w:rPr>
      </w:pPr>
    </w:p>
    <w:p w14:paraId="548421DD" w14:textId="77777777" w:rsidR="003B5F5D" w:rsidRDefault="00000000">
      <w:pPr>
        <w:spacing w:before="93" w:line="480" w:lineRule="auto"/>
        <w:ind w:firstLineChars="200" w:firstLine="560"/>
        <w:rPr>
          <w:rFonts w:ascii="仿宋_GB2312" w:eastAsia="仿宋_GB2312" w:hAnsi="黑体"/>
          <w:szCs w:val="28"/>
        </w:rPr>
      </w:pPr>
      <w:r>
        <w:rPr>
          <w:rFonts w:ascii="仿宋_GB2312" w:eastAsia="仿宋_GB2312" w:hAnsi="黑体" w:hint="eastAsia"/>
          <w:szCs w:val="28"/>
        </w:rPr>
        <w:t>人才培养方案是学校专业建设的核心，是学校开展专业教学的纲领性文件。课程体系建设是专业建设的重要任务。数控技术应用(智能制造)专业在建设期内以校企合作为主线，将人才培养模式和课程体系改革作为专业建设的核心内容，通过课程体系改革和课程建设带动师资队伍建设和人才培养工作。我们对珠三角等地区的广州数控设备有限公司、北京数码大方有限公司（广州）等企业及阳江市本地的阳江十八子集团有限公司、广东百源实业有限公司、阳东金辉刀剪制品有限公司等12家大型相关企业和广东省中山技师学院、佛山市顺德区郑敬诒职业技术学校等多家职业院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数控技术应用专业建设指导委员会等企业专家组成的人才培养方案论证会。借鉴国内外职业教育的先进理念，构建</w:t>
      </w:r>
      <w:r w:rsidRPr="000E453F">
        <w:rPr>
          <w:rFonts w:ascii="仿宋_GB2312" w:eastAsia="仿宋_GB2312" w:hAnsi="黑体" w:hint="eastAsia"/>
          <w:szCs w:val="28"/>
        </w:rPr>
        <w:t>了“岗课赛证</w:t>
      </w:r>
      <w:r w:rsidRPr="000E453F">
        <w:rPr>
          <w:rFonts w:ascii="仿宋_GB2312" w:eastAsia="仿宋_GB2312" w:hAnsi="黑体"/>
          <w:szCs w:val="28"/>
        </w:rPr>
        <w:t>”</w:t>
      </w:r>
      <w:r w:rsidRPr="000E453F">
        <w:rPr>
          <w:rFonts w:ascii="仿宋_GB2312" w:eastAsia="仿宋_GB2312" w:hAnsi="黑体" w:hint="eastAsia"/>
          <w:szCs w:val="28"/>
        </w:rPr>
        <w:t>人才培养模式，</w:t>
      </w:r>
      <w:r>
        <w:rPr>
          <w:rFonts w:ascii="仿宋_GB2312" w:eastAsia="仿宋_GB2312" w:hAnsi="黑体" w:hint="eastAsia"/>
          <w:szCs w:val="28"/>
        </w:rPr>
        <w:t>以“岗课赛证”为主线的人才培养模式对专业课程进行重塑，构建起以岗位为导向、以课程为基础、以职业技能证书为技能考核方式的人才培养模式，充分发挥职业院校在技能型人才培养领域中的重要作用，建立了我校数控技术应用专业模块化项目课程体系，提出了“专业核心课+专业技能方向课+综合实训+岗位实习”的专业课程结构，最终制定了《数控技术应用（智能制造）专业人才培养方案》。</w:t>
      </w:r>
    </w:p>
    <w:p w14:paraId="6C13FAD1" w14:textId="77777777" w:rsidR="003B5F5D" w:rsidRDefault="00000000">
      <w:pPr>
        <w:spacing w:before="93" w:line="480" w:lineRule="auto"/>
        <w:ind w:firstLine="555"/>
        <w:rPr>
          <w:rFonts w:ascii="仿宋_GB2312" w:eastAsia="仿宋_GB2312" w:hAnsi="黑体"/>
          <w:szCs w:val="28"/>
        </w:rPr>
      </w:pPr>
      <w:r>
        <w:rPr>
          <w:rFonts w:ascii="仿宋_GB2312" w:eastAsia="仿宋_GB2312" w:hAnsi="黑体" w:hint="eastAsia"/>
          <w:szCs w:val="28"/>
        </w:rPr>
        <w:lastRenderedPageBreak/>
        <w:t>本专业人才培养方案的制定，充分考虑了“工作导向、任务驱动、教、学、做合一”的职业教育教学思想和做法，初步形成了校企合作化办学、工学结合育人、理实一体化课程的办学及教育特色。学校遵从“新手”到“生手”到“熟手”到“能手”最后到“高手”的</w:t>
      </w:r>
      <w:r>
        <w:rPr>
          <w:rFonts w:ascii="仿宋_GB2312" w:eastAsia="仿宋_GB2312" w:hAnsi="黑体" w:hint="eastAsia"/>
          <w:szCs w:val="28"/>
        </w:rPr>
        <w:tab/>
        <w:t>职业成长规律，并将学生的职业态度、团队合作、沟通表达、工作纪律、工作业绩等纳入课程学习的过程考核，注重学生综合职业能力的培养，使其成为高素质的技能型人才。</w:t>
      </w:r>
    </w:p>
    <w:p w14:paraId="558A1478" w14:textId="77777777" w:rsidR="003B5F5D" w:rsidRDefault="00000000">
      <w:pPr>
        <w:spacing w:before="93" w:line="480" w:lineRule="auto"/>
        <w:ind w:firstLine="555"/>
        <w:rPr>
          <w:rFonts w:ascii="仿宋_GB2312" w:eastAsia="仿宋_GB2312" w:hAnsi="黑体"/>
          <w:szCs w:val="28"/>
        </w:rPr>
      </w:pPr>
      <w:r>
        <w:rPr>
          <w:rFonts w:ascii="仿宋_GB2312" w:eastAsia="仿宋_GB2312" w:hAnsi="黑体" w:hint="eastAsia"/>
          <w:szCs w:val="28"/>
        </w:rPr>
        <w:t>本方案由</w:t>
      </w:r>
      <w:proofErr w:type="gramStart"/>
      <w:r>
        <w:rPr>
          <w:rFonts w:ascii="仿宋_GB2312" w:eastAsia="仿宋_GB2312" w:hAnsi="黑体" w:hint="eastAsia"/>
          <w:szCs w:val="28"/>
        </w:rPr>
        <w:t>黄立超主编</w:t>
      </w:r>
      <w:proofErr w:type="gramEnd"/>
      <w:r>
        <w:rPr>
          <w:rFonts w:ascii="仿宋_GB2312" w:eastAsia="仿宋_GB2312" w:hAnsi="黑体" w:hint="eastAsia"/>
          <w:szCs w:val="28"/>
        </w:rPr>
        <w:t>，</w:t>
      </w:r>
      <w:bookmarkStart w:id="0" w:name="_Hlk112088868"/>
      <w:r>
        <w:rPr>
          <w:rFonts w:ascii="仿宋_GB2312" w:eastAsia="仿宋_GB2312" w:hAnsi="黑体" w:hint="eastAsia"/>
          <w:szCs w:val="28"/>
        </w:rPr>
        <w:t>英格（阳江）电气有限公司工程师张育强、阳江宝盈五金制品有限公司总工程师邓安等企业人员参与了编写工作</w:t>
      </w:r>
      <w:bookmarkEnd w:id="0"/>
      <w:r>
        <w:rPr>
          <w:rFonts w:ascii="仿宋_GB2312" w:eastAsia="仿宋_GB2312" w:hAnsi="黑体" w:hint="eastAsia"/>
          <w:szCs w:val="28"/>
        </w:rPr>
        <w:t>。学校杨丽萍副校长、教务科赵奕民科长对本方案作了全面审核。</w:t>
      </w:r>
    </w:p>
    <w:p w14:paraId="2D4012D7" w14:textId="77777777" w:rsidR="003B5F5D" w:rsidRDefault="00000000">
      <w:pPr>
        <w:spacing w:before="93" w:line="480" w:lineRule="auto"/>
        <w:ind w:firstLine="555"/>
        <w:rPr>
          <w:rFonts w:ascii="仿宋_GB2312" w:eastAsia="仿宋_GB2312" w:hAnsi="黑体"/>
          <w:szCs w:val="28"/>
        </w:rPr>
      </w:pPr>
      <w:r>
        <w:rPr>
          <w:rFonts w:ascii="仿宋_GB2312" w:eastAsia="仿宋_GB2312" w:hAnsi="黑体" w:hint="eastAsia"/>
          <w:szCs w:val="28"/>
        </w:rPr>
        <w:t>数控技术应用（智能制造）专业人才培养方案的制定也得到了</w:t>
      </w:r>
      <w:bookmarkStart w:id="1" w:name="_Hlk112088958"/>
      <w:r>
        <w:rPr>
          <w:rFonts w:ascii="仿宋_GB2312" w:eastAsia="仿宋_GB2312" w:hAnsi="黑体" w:hint="eastAsia"/>
          <w:szCs w:val="28"/>
        </w:rPr>
        <w:t>广东百源实业有限公司、广东金辉刀剪股份有限公司、广东志高精密机械有限公司等企业的工程师和中山技师学院、佛山顺德区郑敬诒职业技术学校等职教专家</w:t>
      </w:r>
      <w:bookmarkEnd w:id="1"/>
      <w:r>
        <w:rPr>
          <w:rFonts w:ascii="仿宋_GB2312" w:eastAsia="仿宋_GB2312" w:hAnsi="黑体" w:hint="eastAsia"/>
          <w:szCs w:val="28"/>
        </w:rPr>
        <w:t>的指导，在此一并致谢。</w:t>
      </w:r>
    </w:p>
    <w:p w14:paraId="0E1F9461" w14:textId="77777777" w:rsidR="003B5F5D" w:rsidRDefault="00000000">
      <w:pPr>
        <w:spacing w:before="93" w:line="480" w:lineRule="auto"/>
        <w:ind w:firstLine="555"/>
        <w:rPr>
          <w:rFonts w:ascii="仿宋_GB2312" w:eastAsia="仿宋_GB2312" w:hAnsi="黑体"/>
          <w:szCs w:val="28"/>
        </w:rPr>
      </w:pPr>
      <w:r>
        <w:rPr>
          <w:rFonts w:ascii="仿宋_GB2312" w:eastAsia="仿宋_GB2312" w:hAnsi="黑体" w:hint="eastAsia"/>
          <w:szCs w:val="28"/>
        </w:rPr>
        <w:t>由于编者水平有限，加上时间仓促，方案中难免存在诸多缺点和错漏之处，敬请各位专家、同仁批评指正，为我们后续的改革和探索提供宝贵经验。</w:t>
      </w:r>
    </w:p>
    <w:p w14:paraId="6C8C11A5" w14:textId="77777777" w:rsidR="003B5F5D" w:rsidRDefault="003B5F5D">
      <w:pPr>
        <w:spacing w:before="93" w:line="480" w:lineRule="auto"/>
        <w:ind w:firstLine="555"/>
        <w:rPr>
          <w:rFonts w:ascii="仿宋_GB2312" w:eastAsia="仿宋_GB2312" w:hAnsi="黑体"/>
          <w:szCs w:val="28"/>
        </w:rPr>
      </w:pPr>
    </w:p>
    <w:p w14:paraId="548DE0EC" w14:textId="77777777" w:rsidR="003B5F5D" w:rsidRDefault="00000000">
      <w:pPr>
        <w:spacing w:before="93" w:line="480" w:lineRule="auto"/>
        <w:ind w:firstLineChars="2350" w:firstLine="6580"/>
        <w:rPr>
          <w:rFonts w:ascii="仿宋_GB2312" w:eastAsia="仿宋_GB2312" w:hAnsi="黑体"/>
          <w:szCs w:val="28"/>
        </w:rPr>
      </w:pPr>
      <w:r>
        <w:rPr>
          <w:rFonts w:ascii="仿宋_GB2312" w:eastAsia="仿宋_GB2312" w:hAnsi="黑体" w:hint="eastAsia"/>
          <w:szCs w:val="28"/>
        </w:rPr>
        <w:t>编者</w:t>
      </w:r>
    </w:p>
    <w:p w14:paraId="61FAB2D8" w14:textId="77777777" w:rsidR="003B5F5D" w:rsidRDefault="00000000">
      <w:pPr>
        <w:spacing w:before="93" w:line="480" w:lineRule="auto"/>
        <w:ind w:firstLine="555"/>
        <w:rPr>
          <w:rFonts w:ascii="仿宋_GB2312" w:eastAsia="仿宋_GB2312" w:hAnsi="黑体"/>
          <w:szCs w:val="28"/>
        </w:rPr>
      </w:pPr>
      <w:r>
        <w:rPr>
          <w:rFonts w:ascii="仿宋_GB2312" w:eastAsia="仿宋_GB2312" w:hAnsi="黑体" w:hint="eastAsia"/>
          <w:szCs w:val="28"/>
        </w:rPr>
        <w:t xml:space="preserve">                                       2022年8月</w:t>
      </w:r>
    </w:p>
    <w:p w14:paraId="69AC04FF" w14:textId="77777777" w:rsidR="003B5F5D" w:rsidRDefault="003B5F5D">
      <w:pPr>
        <w:widowControl/>
        <w:spacing w:beforeLines="0" w:line="240" w:lineRule="auto"/>
        <w:jc w:val="left"/>
        <w:rPr>
          <w:rFonts w:ascii="仿宋_GB2312" w:eastAsia="仿宋_GB2312" w:hAnsi="黑体"/>
          <w:b/>
          <w:sz w:val="36"/>
          <w:szCs w:val="36"/>
        </w:rPr>
      </w:pPr>
    </w:p>
    <w:p w14:paraId="0748A67F" w14:textId="77777777" w:rsidR="003B5F5D" w:rsidRDefault="00000000">
      <w:pPr>
        <w:widowControl/>
        <w:spacing w:beforeLines="0" w:line="240" w:lineRule="auto"/>
        <w:jc w:val="center"/>
        <w:rPr>
          <w:rFonts w:ascii="仿宋_GB2312" w:eastAsia="仿宋_GB2312" w:hAnsi="黑体"/>
          <w:b/>
          <w:sz w:val="36"/>
          <w:szCs w:val="36"/>
        </w:rPr>
      </w:pPr>
      <w:r>
        <w:rPr>
          <w:rFonts w:ascii="仿宋_GB2312" w:eastAsia="仿宋_GB2312" w:hAnsi="黑体" w:hint="eastAsia"/>
          <w:b/>
          <w:sz w:val="36"/>
          <w:szCs w:val="36"/>
        </w:rPr>
        <w:lastRenderedPageBreak/>
        <w:t>目录</w:t>
      </w:r>
    </w:p>
    <w:sdt>
      <w:sdtPr>
        <w:rPr>
          <w:rFonts w:ascii="宋体" w:eastAsia="宋体" w:hAnsi="宋体"/>
          <w:sz w:val="21"/>
        </w:rPr>
        <w:id w:val="147451085"/>
        <w:docPartObj>
          <w:docPartGallery w:val="Table of Contents"/>
          <w:docPartUnique/>
        </w:docPartObj>
      </w:sdtPr>
      <w:sdtEndPr>
        <w:rPr>
          <w:rFonts w:ascii="仿宋_GB2312" w:eastAsia="仿宋_GB2312" w:hAnsi="黑体"/>
          <w:sz w:val="28"/>
          <w:szCs w:val="36"/>
        </w:rPr>
      </w:sdtEndPr>
      <w:sdtContent>
        <w:p w14:paraId="09281348" w14:textId="77777777" w:rsidR="003B5F5D" w:rsidRDefault="003B5F5D">
          <w:pPr>
            <w:spacing w:beforeLines="0" w:line="240" w:lineRule="auto"/>
            <w:jc w:val="center"/>
          </w:pPr>
        </w:p>
        <w:p w14:paraId="61786D06" w14:textId="77777777" w:rsidR="003B5F5D" w:rsidRDefault="00000000">
          <w:pPr>
            <w:pStyle w:val="WPSOffice1"/>
            <w:tabs>
              <w:tab w:val="right" w:leader="dot" w:pos="9070"/>
            </w:tabs>
            <w:rPr>
              <w:rFonts w:ascii="仿宋_GB2312" w:eastAsia="仿宋_GB2312" w:hAnsi="仿宋_GB2312" w:cs="仿宋_GB2312"/>
              <w:sz w:val="28"/>
              <w:szCs w:val="28"/>
            </w:rPr>
          </w:pPr>
          <w:r>
            <w:rPr>
              <w:rFonts w:ascii="仿宋_GB2312" w:eastAsia="仿宋_GB2312" w:hAnsi="黑体"/>
              <w:b/>
              <w:sz w:val="36"/>
              <w:szCs w:val="36"/>
            </w:rPr>
            <w:fldChar w:fldCharType="begin"/>
          </w:r>
          <w:r>
            <w:rPr>
              <w:rFonts w:ascii="仿宋_GB2312" w:eastAsia="仿宋_GB2312" w:hAnsi="黑体"/>
              <w:b/>
              <w:sz w:val="36"/>
              <w:szCs w:val="36"/>
            </w:rPr>
            <w:instrText xml:space="preserve">TOC \o "1-1" \h \u </w:instrText>
          </w:r>
          <w:r>
            <w:rPr>
              <w:rFonts w:ascii="仿宋_GB2312" w:eastAsia="仿宋_GB2312" w:hAnsi="黑体"/>
              <w:b/>
              <w:sz w:val="36"/>
              <w:szCs w:val="36"/>
            </w:rPr>
            <w:fldChar w:fldCharType="separate"/>
          </w:r>
          <w:hyperlink w:anchor="_Toc1811" w:history="1">
            <w:r>
              <w:rPr>
                <w:rFonts w:ascii="仿宋_GB2312" w:eastAsia="仿宋_GB2312" w:hAnsi="仿宋_GB2312" w:cs="仿宋_GB2312" w:hint="eastAsia"/>
                <w:sz w:val="28"/>
                <w:szCs w:val="28"/>
              </w:rPr>
              <w:t>一、专业名称（专业代码）</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_Toc1811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63FB5E09"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6452" w:history="1">
            <w:r>
              <w:rPr>
                <w:rFonts w:ascii="仿宋_GB2312" w:eastAsia="仿宋_GB2312" w:hAnsi="仿宋_GB2312" w:cs="仿宋_GB2312" w:hint="eastAsia"/>
                <w:sz w:val="28"/>
                <w:szCs w:val="28"/>
              </w:rPr>
              <w:t>二、入学要求</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_Toc16452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3D537DD3"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3796" w:history="1">
            <w:r>
              <w:rPr>
                <w:rFonts w:ascii="仿宋_GB2312" w:eastAsia="仿宋_GB2312" w:hAnsi="仿宋_GB2312" w:cs="仿宋_GB2312" w:hint="eastAsia"/>
                <w:sz w:val="28"/>
                <w:szCs w:val="28"/>
              </w:rPr>
              <w:t>三、基本学制</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_Toc3796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470ED979"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6833" w:history="1">
            <w:r>
              <w:rPr>
                <w:rFonts w:ascii="仿宋_GB2312" w:eastAsia="仿宋_GB2312" w:hAnsi="仿宋_GB2312" w:cs="仿宋_GB2312" w:hint="eastAsia"/>
                <w:sz w:val="28"/>
                <w:szCs w:val="28"/>
              </w:rPr>
              <w:t>四、培养目标</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_Toc6833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1FB9DE49"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7839" w:history="1">
            <w:r>
              <w:rPr>
                <w:rFonts w:ascii="仿宋_GB2312" w:eastAsia="仿宋_GB2312" w:hAnsi="仿宋_GB2312" w:cs="仿宋_GB2312" w:hint="eastAsia"/>
                <w:sz w:val="28"/>
                <w:szCs w:val="28"/>
              </w:rPr>
              <w:t>五、职业面向</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_Toc7839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38915C81"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2722" w:history="1">
            <w:r>
              <w:rPr>
                <w:rFonts w:ascii="仿宋_GB2312" w:eastAsia="仿宋_GB2312" w:hAnsi="仿宋_GB2312" w:cs="仿宋_GB2312" w:hint="eastAsia"/>
                <w:sz w:val="28"/>
                <w:szCs w:val="28"/>
              </w:rPr>
              <w:t>六、人才规格</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_Toc12722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fldChar w:fldCharType="end"/>
            </w:r>
          </w:hyperlink>
        </w:p>
        <w:p w14:paraId="3B968D5E"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7061" w:history="1">
            <w:r>
              <w:rPr>
                <w:rFonts w:ascii="仿宋_GB2312" w:eastAsia="仿宋_GB2312" w:hAnsi="仿宋_GB2312" w:cs="仿宋_GB2312" w:hint="eastAsia"/>
                <w:sz w:val="28"/>
                <w:szCs w:val="28"/>
              </w:rPr>
              <w:t>七、主要接续专业</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_Toc7061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fldChar w:fldCharType="end"/>
            </w:r>
          </w:hyperlink>
        </w:p>
        <w:p w14:paraId="19BA1416"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3705" w:history="1">
            <w:r>
              <w:rPr>
                <w:rFonts w:ascii="仿宋_GB2312" w:eastAsia="仿宋_GB2312" w:hAnsi="仿宋_GB2312" w:cs="仿宋_GB2312" w:hint="eastAsia"/>
                <w:sz w:val="28"/>
                <w:szCs w:val="28"/>
              </w:rPr>
              <w:t>八、人才培养模式</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_Toc13705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fldChar w:fldCharType="end"/>
            </w:r>
          </w:hyperlink>
        </w:p>
        <w:p w14:paraId="12A147AB"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24069" w:history="1">
            <w:r>
              <w:rPr>
                <w:rFonts w:ascii="仿宋_GB2312" w:eastAsia="仿宋_GB2312" w:hAnsi="仿宋_GB2312" w:cs="仿宋_GB2312" w:hint="eastAsia"/>
                <w:sz w:val="28"/>
                <w:szCs w:val="28"/>
              </w:rPr>
              <w:t>九、 课程结构</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_Toc24069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hyperlink>
        </w:p>
        <w:p w14:paraId="50471D06"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8937" w:history="1">
            <w:r>
              <w:rPr>
                <w:rFonts w:ascii="仿宋_GB2312" w:eastAsia="仿宋_GB2312" w:hAnsi="仿宋_GB2312" w:cs="仿宋_GB2312" w:hint="eastAsia"/>
                <w:sz w:val="28"/>
                <w:szCs w:val="28"/>
              </w:rPr>
              <w:t>十、课程设置及要求</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_Toc18937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hyperlink>
        </w:p>
        <w:p w14:paraId="533147F8"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5503" w:history="1">
            <w:r>
              <w:rPr>
                <w:rFonts w:ascii="仿宋_GB2312" w:eastAsia="仿宋_GB2312" w:hAnsi="仿宋_GB2312" w:cs="仿宋_GB2312" w:hint="eastAsia"/>
                <w:sz w:val="28"/>
                <w:szCs w:val="28"/>
              </w:rPr>
              <w:t>十一、教学时间安排</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_Toc15503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fldChar w:fldCharType="end"/>
            </w:r>
          </w:hyperlink>
        </w:p>
        <w:p w14:paraId="24A2D84D"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32068" w:history="1">
            <w:r>
              <w:rPr>
                <w:rFonts w:ascii="仿宋_GB2312" w:eastAsia="仿宋_GB2312" w:hAnsi="仿宋_GB2312" w:cs="仿宋_GB2312" w:hint="eastAsia"/>
                <w:sz w:val="28"/>
                <w:szCs w:val="28"/>
              </w:rPr>
              <w:t>十二、教学实施</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_Toc32068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hyperlink>
        </w:p>
        <w:p w14:paraId="1650C855"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2785" w:history="1">
            <w:r>
              <w:rPr>
                <w:rFonts w:ascii="仿宋_GB2312" w:eastAsia="仿宋_GB2312" w:hAnsi="仿宋_GB2312" w:cs="仿宋_GB2312" w:hint="eastAsia"/>
                <w:sz w:val="28"/>
                <w:szCs w:val="28"/>
              </w:rPr>
              <w:t>十三、教学评价</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_Toc12785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fldChar w:fldCharType="end"/>
            </w:r>
          </w:hyperlink>
        </w:p>
        <w:p w14:paraId="34222DDC"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7616" w:history="1">
            <w:r>
              <w:rPr>
                <w:rFonts w:ascii="仿宋_GB2312" w:eastAsia="仿宋_GB2312" w:hAnsi="仿宋_GB2312" w:cs="仿宋_GB2312" w:hint="eastAsia"/>
                <w:sz w:val="28"/>
                <w:szCs w:val="28"/>
              </w:rPr>
              <w:t>十四、实训实习环境</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_Toc17616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fldChar w:fldCharType="end"/>
            </w:r>
          </w:hyperlink>
        </w:p>
        <w:p w14:paraId="1E46279E" w14:textId="77777777" w:rsidR="003B5F5D" w:rsidRDefault="00000000">
          <w:pPr>
            <w:pStyle w:val="WPSOffice1"/>
            <w:tabs>
              <w:tab w:val="right" w:leader="dot" w:pos="9070"/>
            </w:tabs>
            <w:rPr>
              <w:rFonts w:ascii="仿宋_GB2312" w:eastAsia="仿宋_GB2312" w:hAnsi="仿宋_GB2312" w:cs="仿宋_GB2312"/>
              <w:sz w:val="28"/>
              <w:szCs w:val="28"/>
            </w:rPr>
          </w:pPr>
          <w:hyperlink w:anchor="_Toc16499" w:history="1">
            <w:r>
              <w:rPr>
                <w:rFonts w:ascii="仿宋_GB2312" w:eastAsia="仿宋_GB2312" w:hAnsi="仿宋_GB2312" w:cs="仿宋_GB2312" w:hint="eastAsia"/>
                <w:sz w:val="28"/>
                <w:szCs w:val="28"/>
              </w:rPr>
              <w:t>十五、专业师资</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_Toc16499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fldChar w:fldCharType="end"/>
            </w:r>
          </w:hyperlink>
        </w:p>
        <w:p w14:paraId="046A91F3" w14:textId="77777777" w:rsidR="003B5F5D" w:rsidRDefault="00000000">
          <w:pPr>
            <w:pStyle w:val="WPSOffice1"/>
            <w:tabs>
              <w:tab w:val="right" w:leader="dot" w:pos="9070"/>
            </w:tabs>
          </w:pPr>
          <w:hyperlink w:anchor="_Toc7157" w:history="1">
            <w:r>
              <w:rPr>
                <w:rFonts w:ascii="仿宋_GB2312" w:eastAsia="仿宋_GB2312" w:hAnsi="仿宋_GB2312" w:cs="仿宋_GB2312" w:hint="eastAsia"/>
                <w:sz w:val="28"/>
                <w:szCs w:val="28"/>
              </w:rPr>
              <w:t>十六、其他</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_Toc7157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fldChar w:fldCharType="end"/>
            </w:r>
          </w:hyperlink>
        </w:p>
        <w:p w14:paraId="076DB793" w14:textId="77777777" w:rsidR="003B5F5D" w:rsidRDefault="00000000">
          <w:pPr>
            <w:spacing w:beforeLines="0" w:line="360" w:lineRule="auto"/>
            <w:ind w:firstLineChars="200" w:firstLine="560"/>
            <w:jc w:val="center"/>
            <w:rPr>
              <w:rFonts w:ascii="仿宋_GB2312" w:eastAsia="仿宋_GB2312" w:hAnsi="黑体"/>
              <w:b/>
              <w:sz w:val="36"/>
              <w:szCs w:val="36"/>
            </w:rPr>
          </w:pPr>
          <w:r>
            <w:rPr>
              <w:rFonts w:ascii="仿宋_GB2312" w:eastAsia="仿宋_GB2312" w:hAnsi="黑体"/>
              <w:szCs w:val="36"/>
            </w:rPr>
            <w:fldChar w:fldCharType="end"/>
          </w:r>
        </w:p>
      </w:sdtContent>
    </w:sdt>
    <w:p w14:paraId="172840E5" w14:textId="77777777" w:rsidR="003B5F5D" w:rsidRDefault="003B5F5D">
      <w:pPr>
        <w:spacing w:beforeLines="0" w:line="360" w:lineRule="auto"/>
        <w:ind w:firstLineChars="200" w:firstLine="723"/>
        <w:jc w:val="center"/>
        <w:rPr>
          <w:rFonts w:ascii="仿宋_GB2312" w:eastAsia="仿宋_GB2312" w:hAnsi="黑体"/>
          <w:b/>
          <w:sz w:val="36"/>
          <w:szCs w:val="36"/>
        </w:rPr>
        <w:sectPr w:rsidR="003B5F5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pgNumType w:start="0"/>
          <w:cols w:space="425"/>
          <w:docGrid w:type="lines" w:linePitch="312"/>
        </w:sectPr>
      </w:pPr>
    </w:p>
    <w:p w14:paraId="7E4E5765" w14:textId="77777777" w:rsidR="003B5F5D" w:rsidRPr="000E453F" w:rsidRDefault="00000000">
      <w:pPr>
        <w:spacing w:beforeLines="0" w:line="360" w:lineRule="auto"/>
        <w:ind w:firstLineChars="200" w:firstLine="723"/>
        <w:jc w:val="center"/>
        <w:outlineLvl w:val="0"/>
        <w:rPr>
          <w:rFonts w:ascii="仿宋_GB2312" w:eastAsia="仿宋_GB2312" w:hAnsi="黑体"/>
          <w:b/>
          <w:sz w:val="36"/>
          <w:szCs w:val="36"/>
        </w:rPr>
      </w:pPr>
      <w:bookmarkStart w:id="2" w:name="_Toc11739"/>
      <w:r w:rsidRPr="000E453F">
        <w:rPr>
          <w:rFonts w:ascii="仿宋_GB2312" w:eastAsia="仿宋_GB2312" w:hAnsi="黑体" w:hint="eastAsia"/>
          <w:b/>
          <w:sz w:val="36"/>
          <w:szCs w:val="36"/>
        </w:rPr>
        <w:lastRenderedPageBreak/>
        <w:t>数控技术应用（智能制造）专业人才培养方案</w:t>
      </w:r>
      <w:bookmarkEnd w:id="2"/>
    </w:p>
    <w:p w14:paraId="1E7BC577" w14:textId="77777777" w:rsidR="003B5F5D" w:rsidRPr="000E453F" w:rsidRDefault="003B5F5D">
      <w:pPr>
        <w:spacing w:beforeLines="0" w:line="360" w:lineRule="auto"/>
        <w:ind w:firstLineChars="200" w:firstLine="723"/>
        <w:jc w:val="center"/>
        <w:rPr>
          <w:rFonts w:ascii="仿宋_GB2312" w:eastAsia="仿宋_GB2312" w:hAnsi="黑体"/>
          <w:b/>
          <w:sz w:val="36"/>
          <w:szCs w:val="36"/>
        </w:rPr>
      </w:pPr>
    </w:p>
    <w:p w14:paraId="0D531ECE" w14:textId="77777777" w:rsidR="003B5F5D" w:rsidRPr="000E453F" w:rsidRDefault="00000000">
      <w:pPr>
        <w:pStyle w:val="af7"/>
        <w:spacing w:line="540" w:lineRule="exact"/>
        <w:ind w:firstLine="643"/>
        <w:outlineLvl w:val="0"/>
        <w:rPr>
          <w:rFonts w:ascii="仿宋_GB2312" w:eastAsia="仿宋_GB2312"/>
          <w:b/>
          <w:sz w:val="32"/>
          <w:szCs w:val="32"/>
        </w:rPr>
      </w:pPr>
      <w:bookmarkStart w:id="3" w:name="_Toc423458244"/>
      <w:bookmarkStart w:id="4" w:name="_Toc1811"/>
      <w:bookmarkStart w:id="5" w:name="_Toc421211142"/>
      <w:bookmarkStart w:id="6" w:name="_Toc7660"/>
      <w:r w:rsidRPr="000E453F">
        <w:rPr>
          <w:rFonts w:ascii="仿宋_GB2312" w:eastAsia="仿宋_GB2312" w:hint="eastAsia"/>
          <w:b/>
          <w:sz w:val="32"/>
          <w:szCs w:val="32"/>
        </w:rPr>
        <w:t>一、专业名称（专业代码）</w:t>
      </w:r>
      <w:bookmarkEnd w:id="3"/>
      <w:bookmarkEnd w:id="4"/>
      <w:bookmarkEnd w:id="5"/>
    </w:p>
    <w:p w14:paraId="48D17DA2" w14:textId="77777777" w:rsidR="003B5F5D" w:rsidRPr="000E453F" w:rsidRDefault="00000000">
      <w:pPr>
        <w:spacing w:before="93" w:line="540" w:lineRule="exact"/>
        <w:ind w:firstLine="545"/>
        <w:rPr>
          <w:rFonts w:ascii="仿宋_GB2312" w:eastAsia="仿宋_GB2312" w:hAnsi="仿宋"/>
          <w:szCs w:val="28"/>
        </w:rPr>
      </w:pPr>
      <w:r w:rsidRPr="000E453F">
        <w:rPr>
          <w:rFonts w:ascii="仿宋_GB2312" w:eastAsia="仿宋_GB2312" w:hAnsi="仿宋" w:hint="eastAsia"/>
          <w:szCs w:val="28"/>
        </w:rPr>
        <w:t>数控技术应用（智能制造）专业（660103</w:t>
      </w:r>
      <w:r w:rsidRPr="000E453F">
        <w:rPr>
          <w:rFonts w:ascii="仿宋_GB2312" w:eastAsia="仿宋_GB2312" w:hAnsi="仿宋"/>
          <w:szCs w:val="28"/>
        </w:rPr>
        <w:t>）</w:t>
      </w:r>
    </w:p>
    <w:p w14:paraId="27CD7D8E" w14:textId="77777777" w:rsidR="003B5F5D" w:rsidRPr="000E453F" w:rsidRDefault="00000000">
      <w:pPr>
        <w:pStyle w:val="af7"/>
        <w:spacing w:line="540" w:lineRule="exact"/>
        <w:ind w:firstLine="643"/>
        <w:outlineLvl w:val="0"/>
        <w:rPr>
          <w:rFonts w:ascii="仿宋_GB2312" w:eastAsia="仿宋_GB2312"/>
          <w:b/>
          <w:sz w:val="32"/>
          <w:szCs w:val="32"/>
        </w:rPr>
      </w:pPr>
      <w:bookmarkStart w:id="7" w:name="_Toc423458245"/>
      <w:bookmarkStart w:id="8" w:name="_Toc16452"/>
      <w:bookmarkStart w:id="9" w:name="_Toc421211143"/>
      <w:r w:rsidRPr="000E453F">
        <w:rPr>
          <w:rFonts w:ascii="仿宋_GB2312" w:eastAsia="仿宋_GB2312" w:hint="eastAsia"/>
          <w:b/>
          <w:sz w:val="32"/>
          <w:szCs w:val="32"/>
        </w:rPr>
        <w:t>二、入学要求</w:t>
      </w:r>
      <w:bookmarkEnd w:id="7"/>
      <w:bookmarkEnd w:id="8"/>
      <w:bookmarkEnd w:id="9"/>
    </w:p>
    <w:p w14:paraId="115671ED" w14:textId="77777777" w:rsidR="003B5F5D" w:rsidRPr="000E453F" w:rsidRDefault="00000000">
      <w:pPr>
        <w:spacing w:beforeLines="0" w:line="540" w:lineRule="exact"/>
        <w:ind w:firstLineChars="200" w:firstLine="560"/>
        <w:jc w:val="left"/>
        <w:rPr>
          <w:rFonts w:ascii="仿宋_GB2312" w:eastAsia="仿宋_GB2312" w:hAnsi="仿宋"/>
          <w:szCs w:val="28"/>
        </w:rPr>
      </w:pPr>
      <w:r w:rsidRPr="000E453F">
        <w:rPr>
          <w:rFonts w:ascii="仿宋_GB2312" w:eastAsia="仿宋_GB2312" w:hAnsi="仿宋" w:hint="eastAsia"/>
          <w:szCs w:val="28"/>
        </w:rPr>
        <w:t>初中毕业生或具有同等学历者</w:t>
      </w:r>
    </w:p>
    <w:p w14:paraId="3C5D538F" w14:textId="77777777" w:rsidR="003B5F5D" w:rsidRPr="000E453F" w:rsidRDefault="00000000">
      <w:pPr>
        <w:pStyle w:val="af7"/>
        <w:spacing w:line="540" w:lineRule="exact"/>
        <w:ind w:firstLine="643"/>
        <w:outlineLvl w:val="0"/>
        <w:rPr>
          <w:rFonts w:ascii="仿宋_GB2312" w:eastAsia="仿宋_GB2312"/>
          <w:b/>
          <w:sz w:val="32"/>
          <w:szCs w:val="32"/>
        </w:rPr>
      </w:pPr>
      <w:bookmarkStart w:id="10" w:name="_Toc3796"/>
      <w:bookmarkStart w:id="11" w:name="_Toc421211144"/>
      <w:bookmarkStart w:id="12" w:name="_Toc423458246"/>
      <w:r w:rsidRPr="000E453F">
        <w:rPr>
          <w:rFonts w:ascii="仿宋_GB2312" w:eastAsia="仿宋_GB2312" w:hint="eastAsia"/>
          <w:b/>
          <w:sz w:val="32"/>
          <w:szCs w:val="32"/>
        </w:rPr>
        <w:t>三、基本学制</w:t>
      </w:r>
      <w:bookmarkEnd w:id="10"/>
      <w:bookmarkEnd w:id="11"/>
      <w:bookmarkEnd w:id="12"/>
    </w:p>
    <w:p w14:paraId="635B7335" w14:textId="77777777" w:rsidR="003B5F5D" w:rsidRPr="000E453F" w:rsidRDefault="00000000">
      <w:pPr>
        <w:spacing w:beforeLines="0" w:line="540" w:lineRule="exact"/>
        <w:ind w:firstLineChars="200" w:firstLine="560"/>
        <w:jc w:val="left"/>
        <w:rPr>
          <w:rFonts w:ascii="仿宋_GB2312" w:eastAsia="仿宋_GB2312" w:hAnsi="仿宋"/>
          <w:szCs w:val="28"/>
        </w:rPr>
      </w:pPr>
      <w:r w:rsidRPr="000E453F">
        <w:rPr>
          <w:rFonts w:ascii="仿宋_GB2312" w:eastAsia="仿宋_GB2312" w:hAnsi="仿宋"/>
          <w:szCs w:val="28"/>
        </w:rPr>
        <w:t>3</w:t>
      </w:r>
      <w:r w:rsidRPr="000E453F">
        <w:rPr>
          <w:rFonts w:ascii="仿宋_GB2312" w:eastAsia="仿宋_GB2312" w:hAnsi="仿宋" w:hint="eastAsia"/>
          <w:szCs w:val="28"/>
        </w:rPr>
        <w:t>年</w:t>
      </w:r>
    </w:p>
    <w:p w14:paraId="465FA56D" w14:textId="77777777" w:rsidR="003B5F5D" w:rsidRPr="000E453F" w:rsidRDefault="00000000">
      <w:pPr>
        <w:pStyle w:val="af7"/>
        <w:spacing w:line="540" w:lineRule="exact"/>
        <w:ind w:firstLine="643"/>
        <w:outlineLvl w:val="0"/>
        <w:rPr>
          <w:rFonts w:ascii="仿宋_GB2312" w:eastAsia="仿宋_GB2312"/>
          <w:b/>
          <w:sz w:val="32"/>
          <w:szCs w:val="32"/>
        </w:rPr>
      </w:pPr>
      <w:bookmarkStart w:id="13" w:name="_Toc421211145"/>
      <w:bookmarkStart w:id="14" w:name="_Toc6833"/>
      <w:bookmarkStart w:id="15" w:name="_Toc423458247"/>
      <w:r w:rsidRPr="000E453F">
        <w:rPr>
          <w:rFonts w:ascii="仿宋_GB2312" w:eastAsia="仿宋_GB2312" w:hint="eastAsia"/>
          <w:b/>
          <w:sz w:val="32"/>
          <w:szCs w:val="32"/>
        </w:rPr>
        <w:t>四、培养目标</w:t>
      </w:r>
      <w:bookmarkEnd w:id="13"/>
      <w:bookmarkEnd w:id="14"/>
      <w:bookmarkEnd w:id="15"/>
    </w:p>
    <w:p w14:paraId="5E5A1306" w14:textId="77777777" w:rsidR="003B5F5D" w:rsidRPr="000E453F" w:rsidRDefault="00000000">
      <w:pPr>
        <w:adjustRightInd w:val="0"/>
        <w:snapToGrid w:val="0"/>
        <w:spacing w:beforeLines="0" w:line="540" w:lineRule="exact"/>
        <w:ind w:firstLineChars="200" w:firstLine="560"/>
        <w:jc w:val="left"/>
        <w:rPr>
          <w:rFonts w:ascii="仿宋_GB2312" w:eastAsia="仿宋_GB2312" w:hAnsi="仿宋"/>
          <w:szCs w:val="28"/>
        </w:rPr>
      </w:pPr>
      <w:r w:rsidRPr="000E453F">
        <w:rPr>
          <w:rFonts w:ascii="仿宋_GB2312" w:eastAsia="仿宋_GB2312" w:hAnsi="仿宋" w:hint="eastAsia"/>
          <w:szCs w:val="28"/>
        </w:rPr>
        <w:t>本专业坚持立德树人，培养理想信念坚定，德、智、体、美、</w:t>
      </w:r>
      <w:proofErr w:type="gramStart"/>
      <w:r w:rsidRPr="000E453F">
        <w:rPr>
          <w:rFonts w:ascii="仿宋_GB2312" w:eastAsia="仿宋_GB2312" w:hAnsi="仿宋" w:hint="eastAsia"/>
          <w:szCs w:val="28"/>
        </w:rPr>
        <w:t>劳</w:t>
      </w:r>
      <w:proofErr w:type="gramEnd"/>
      <w:r w:rsidRPr="000E453F">
        <w:rPr>
          <w:rFonts w:ascii="仿宋_GB2312" w:eastAsia="仿宋_GB2312" w:hAnsi="仿宋" w:hint="eastAsia"/>
          <w:szCs w:val="28"/>
        </w:rPr>
        <w:t>全面发展的社会主义建设者，具有良好职业素养和工匠精神，掌握一定的文化知识和数控技术应用专业理论知识。能从事数控设备的操作与编程，数控机床装调与维护，3D数字化设计与制造，工业机器人操作与运维，五金刀剪智能制造生产线的操作，产品质量的检验，数控设备的管理、维护、营销及售后服务等工作，具有较强的专业实践能力的、综合素质良好的能胜任生产、服务、管理一线工作的高素质劳动者和中级技能型人才。</w:t>
      </w:r>
    </w:p>
    <w:p w14:paraId="4098B182" w14:textId="77777777" w:rsidR="003B5F5D" w:rsidRPr="000E453F" w:rsidRDefault="00000000">
      <w:pPr>
        <w:pStyle w:val="af7"/>
        <w:spacing w:line="540" w:lineRule="exact"/>
        <w:ind w:firstLine="643"/>
        <w:outlineLvl w:val="0"/>
        <w:rPr>
          <w:rFonts w:ascii="仿宋_GB2312" w:eastAsia="仿宋_GB2312"/>
          <w:b/>
          <w:sz w:val="32"/>
          <w:szCs w:val="32"/>
        </w:rPr>
      </w:pPr>
      <w:bookmarkStart w:id="16" w:name="_Toc421211146"/>
      <w:bookmarkStart w:id="17" w:name="_Toc7839"/>
      <w:bookmarkStart w:id="18" w:name="_Toc423458248"/>
      <w:r w:rsidRPr="000E453F">
        <w:rPr>
          <w:rFonts w:ascii="仿宋_GB2312" w:eastAsia="仿宋_GB2312" w:hint="eastAsia"/>
          <w:b/>
          <w:sz w:val="32"/>
          <w:szCs w:val="32"/>
        </w:rPr>
        <w:t>五、职业</w:t>
      </w:r>
      <w:bookmarkEnd w:id="16"/>
      <w:bookmarkEnd w:id="17"/>
      <w:bookmarkEnd w:id="18"/>
      <w:r w:rsidRPr="000E453F">
        <w:rPr>
          <w:rFonts w:ascii="仿宋_GB2312" w:eastAsia="仿宋_GB2312" w:hint="eastAsia"/>
          <w:b/>
          <w:sz w:val="32"/>
          <w:szCs w:val="32"/>
        </w:rPr>
        <w:t>面向</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1229"/>
        <w:gridCol w:w="1243"/>
        <w:gridCol w:w="1578"/>
        <w:gridCol w:w="2182"/>
        <w:gridCol w:w="3159"/>
      </w:tblGrid>
      <w:tr w:rsidR="000E453F" w:rsidRPr="000E453F" w14:paraId="13617D5C" w14:textId="77777777">
        <w:trPr>
          <w:trHeight w:val="314"/>
          <w:jc w:val="center"/>
        </w:trPr>
        <w:tc>
          <w:tcPr>
            <w:tcW w:w="654" w:type="pct"/>
            <w:shd w:val="clear" w:color="auto" w:fill="D9D9D9" w:themeFill="background1" w:themeFillShade="D9"/>
            <w:vAlign w:val="center"/>
          </w:tcPr>
          <w:p w14:paraId="3CDEAA62" w14:textId="77777777" w:rsidR="003B5F5D" w:rsidRPr="000E453F" w:rsidRDefault="00000000">
            <w:pPr>
              <w:adjustRightInd w:val="0"/>
              <w:snapToGrid w:val="0"/>
              <w:spacing w:before="93" w:line="360" w:lineRule="exact"/>
              <w:jc w:val="center"/>
              <w:rPr>
                <w:rFonts w:ascii="仿宋_GB2312" w:eastAsia="仿宋_GB2312" w:hAnsi="仿宋_GB2312" w:cs="仿宋_GB2312"/>
                <w:b/>
                <w:sz w:val="24"/>
                <w:szCs w:val="24"/>
              </w:rPr>
            </w:pPr>
            <w:r w:rsidRPr="000E453F">
              <w:rPr>
                <w:rFonts w:ascii="仿宋_GB2312" w:eastAsia="仿宋_GB2312" w:hAnsi="仿宋_GB2312" w:cs="仿宋_GB2312" w:hint="eastAsia"/>
                <w:b/>
                <w:sz w:val="24"/>
                <w:szCs w:val="24"/>
              </w:rPr>
              <w:t>专业大类</w:t>
            </w:r>
          </w:p>
        </w:tc>
        <w:tc>
          <w:tcPr>
            <w:tcW w:w="662" w:type="pct"/>
            <w:shd w:val="clear" w:color="auto" w:fill="D9D9D9" w:themeFill="background1" w:themeFillShade="D9"/>
            <w:vAlign w:val="center"/>
          </w:tcPr>
          <w:p w14:paraId="453B497E" w14:textId="77777777" w:rsidR="003B5F5D" w:rsidRPr="000E453F" w:rsidRDefault="00000000">
            <w:pPr>
              <w:adjustRightInd w:val="0"/>
              <w:snapToGrid w:val="0"/>
              <w:spacing w:before="93" w:line="360" w:lineRule="exact"/>
              <w:jc w:val="center"/>
              <w:rPr>
                <w:rFonts w:ascii="仿宋_GB2312" w:eastAsia="仿宋_GB2312" w:hAnsi="仿宋_GB2312" w:cs="仿宋_GB2312"/>
                <w:b/>
                <w:sz w:val="24"/>
                <w:szCs w:val="24"/>
              </w:rPr>
            </w:pPr>
            <w:r w:rsidRPr="000E453F">
              <w:rPr>
                <w:rFonts w:ascii="仿宋_GB2312" w:eastAsia="仿宋_GB2312" w:hAnsi="仿宋_GB2312" w:cs="仿宋_GB2312" w:hint="eastAsia"/>
                <w:b/>
                <w:sz w:val="24"/>
                <w:szCs w:val="24"/>
              </w:rPr>
              <w:t>专业名称</w:t>
            </w:r>
          </w:p>
        </w:tc>
        <w:tc>
          <w:tcPr>
            <w:tcW w:w="839" w:type="pct"/>
            <w:shd w:val="clear" w:color="auto" w:fill="D9D9D9" w:themeFill="background1" w:themeFillShade="D9"/>
            <w:vAlign w:val="center"/>
          </w:tcPr>
          <w:p w14:paraId="0E7F4317" w14:textId="77777777" w:rsidR="003B5F5D" w:rsidRPr="000E453F" w:rsidRDefault="00000000">
            <w:pPr>
              <w:adjustRightInd w:val="0"/>
              <w:snapToGrid w:val="0"/>
              <w:spacing w:before="93" w:line="360" w:lineRule="exact"/>
              <w:jc w:val="center"/>
              <w:rPr>
                <w:rFonts w:ascii="仿宋_GB2312" w:eastAsia="仿宋_GB2312" w:hAnsi="仿宋_GB2312" w:cs="仿宋_GB2312"/>
                <w:b/>
                <w:sz w:val="24"/>
                <w:szCs w:val="24"/>
              </w:rPr>
            </w:pPr>
            <w:r w:rsidRPr="000E453F">
              <w:rPr>
                <w:rFonts w:ascii="仿宋_GB2312" w:eastAsia="仿宋_GB2312" w:hAnsi="仿宋_GB2312" w:cs="仿宋_GB2312" w:hint="eastAsia"/>
                <w:b/>
                <w:sz w:val="24"/>
                <w:szCs w:val="24"/>
              </w:rPr>
              <w:t>对应行业</w:t>
            </w:r>
          </w:p>
        </w:tc>
        <w:tc>
          <w:tcPr>
            <w:tcW w:w="1161" w:type="pct"/>
            <w:shd w:val="clear" w:color="auto" w:fill="D9D9D9" w:themeFill="background1" w:themeFillShade="D9"/>
            <w:vAlign w:val="center"/>
          </w:tcPr>
          <w:p w14:paraId="433D7470" w14:textId="77777777" w:rsidR="003B5F5D" w:rsidRPr="000E453F" w:rsidRDefault="00000000">
            <w:pPr>
              <w:spacing w:beforeLines="0" w:line="360" w:lineRule="exact"/>
              <w:jc w:val="center"/>
              <w:rPr>
                <w:rFonts w:ascii="仿宋_GB2312" w:eastAsia="仿宋_GB2312" w:hAnsi="仿宋_GB2312" w:cs="仿宋_GB2312"/>
                <w:b/>
                <w:sz w:val="24"/>
                <w:szCs w:val="24"/>
              </w:rPr>
            </w:pPr>
            <w:r w:rsidRPr="000E453F">
              <w:rPr>
                <w:rFonts w:ascii="仿宋_GB2312" w:eastAsia="仿宋_GB2312" w:hAnsi="仿宋_GB2312" w:cs="仿宋_GB2312" w:hint="eastAsia"/>
                <w:b/>
                <w:sz w:val="24"/>
                <w:szCs w:val="24"/>
              </w:rPr>
              <w:t>职业（岗位）</w:t>
            </w:r>
          </w:p>
        </w:tc>
        <w:tc>
          <w:tcPr>
            <w:tcW w:w="1681" w:type="pct"/>
            <w:shd w:val="clear" w:color="auto" w:fill="D9D9D9" w:themeFill="background1" w:themeFillShade="D9"/>
            <w:vAlign w:val="center"/>
          </w:tcPr>
          <w:p w14:paraId="27A8D789" w14:textId="77777777" w:rsidR="003B5F5D" w:rsidRPr="000E453F" w:rsidRDefault="00000000">
            <w:pPr>
              <w:spacing w:beforeLines="0" w:line="360" w:lineRule="exact"/>
              <w:jc w:val="center"/>
              <w:rPr>
                <w:rFonts w:ascii="仿宋_GB2312" w:eastAsia="仿宋_GB2312" w:hAnsi="仿宋_GB2312" w:cs="仿宋_GB2312"/>
                <w:b/>
                <w:sz w:val="24"/>
                <w:szCs w:val="24"/>
              </w:rPr>
            </w:pPr>
            <w:r w:rsidRPr="000E453F">
              <w:rPr>
                <w:rFonts w:ascii="仿宋_GB2312" w:eastAsia="仿宋_GB2312" w:hAnsi="仿宋_GB2312" w:cs="仿宋_GB2312" w:hint="eastAsia"/>
                <w:b/>
                <w:sz w:val="24"/>
                <w:szCs w:val="24"/>
              </w:rPr>
              <w:t>职业资格要求</w:t>
            </w:r>
          </w:p>
        </w:tc>
      </w:tr>
      <w:tr w:rsidR="000E453F" w:rsidRPr="000E453F" w14:paraId="048E551C" w14:textId="77777777">
        <w:trPr>
          <w:trHeight w:val="314"/>
          <w:jc w:val="center"/>
        </w:trPr>
        <w:tc>
          <w:tcPr>
            <w:tcW w:w="654" w:type="pct"/>
            <w:vMerge w:val="restart"/>
            <w:vAlign w:val="center"/>
          </w:tcPr>
          <w:p w14:paraId="1E12FD0E"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05</w:t>
            </w:r>
          </w:p>
          <w:p w14:paraId="5982B243"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加</w:t>
            </w:r>
          </w:p>
          <w:p w14:paraId="05FDACAE"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工</w:t>
            </w:r>
          </w:p>
          <w:p w14:paraId="6FD637BF"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制</w:t>
            </w:r>
          </w:p>
          <w:p w14:paraId="08257E7F"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造</w:t>
            </w:r>
          </w:p>
          <w:p w14:paraId="21727507"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类</w:t>
            </w:r>
          </w:p>
        </w:tc>
        <w:tc>
          <w:tcPr>
            <w:tcW w:w="662" w:type="pct"/>
            <w:vMerge w:val="restart"/>
            <w:vAlign w:val="center"/>
          </w:tcPr>
          <w:p w14:paraId="3F004B6F"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w:t>
            </w:r>
          </w:p>
          <w:p w14:paraId="095ABC84"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控</w:t>
            </w:r>
          </w:p>
          <w:p w14:paraId="78FEC999"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技</w:t>
            </w:r>
          </w:p>
          <w:p w14:paraId="6188F4E1"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术</w:t>
            </w:r>
          </w:p>
          <w:p w14:paraId="5E275725"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应</w:t>
            </w:r>
          </w:p>
          <w:p w14:paraId="26470680"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用</w:t>
            </w:r>
          </w:p>
        </w:tc>
        <w:tc>
          <w:tcPr>
            <w:tcW w:w="839" w:type="pct"/>
            <w:vMerge w:val="restart"/>
            <w:vAlign w:val="center"/>
          </w:tcPr>
          <w:p w14:paraId="0DD13119" w14:textId="77777777" w:rsidR="003B5F5D" w:rsidRPr="000E453F" w:rsidRDefault="00000000">
            <w:pPr>
              <w:adjustRightInd w:val="0"/>
              <w:snapToGrid w:val="0"/>
              <w:spacing w:before="93" w:line="360" w:lineRule="exact"/>
              <w:jc w:val="center"/>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制造类企业及相关服务公司</w:t>
            </w:r>
          </w:p>
        </w:tc>
        <w:tc>
          <w:tcPr>
            <w:tcW w:w="1161" w:type="pct"/>
            <w:vAlign w:val="center"/>
          </w:tcPr>
          <w:p w14:paraId="2D554255"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数控车工</w:t>
            </w:r>
          </w:p>
        </w:tc>
        <w:tc>
          <w:tcPr>
            <w:tcW w:w="1681" w:type="pct"/>
            <w:vAlign w:val="center"/>
          </w:tcPr>
          <w:p w14:paraId="3ADE7DD6"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数控车床工（中级）</w:t>
            </w:r>
          </w:p>
        </w:tc>
      </w:tr>
      <w:tr w:rsidR="000E453F" w:rsidRPr="000E453F" w14:paraId="4D6C9BE1" w14:textId="77777777">
        <w:trPr>
          <w:trHeight w:val="314"/>
          <w:jc w:val="center"/>
        </w:trPr>
        <w:tc>
          <w:tcPr>
            <w:tcW w:w="654" w:type="pct"/>
            <w:vMerge/>
            <w:vAlign w:val="center"/>
          </w:tcPr>
          <w:p w14:paraId="6363C8E5"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662" w:type="pct"/>
            <w:vMerge/>
            <w:vAlign w:val="center"/>
          </w:tcPr>
          <w:p w14:paraId="061EDC1A"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839" w:type="pct"/>
            <w:vMerge/>
            <w:vAlign w:val="center"/>
          </w:tcPr>
          <w:p w14:paraId="68EE7BED"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1161" w:type="pct"/>
            <w:vAlign w:val="center"/>
          </w:tcPr>
          <w:p w14:paraId="201532ED"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数控铣工/加工中心操作工</w:t>
            </w:r>
          </w:p>
        </w:tc>
        <w:tc>
          <w:tcPr>
            <w:tcW w:w="1681" w:type="pct"/>
            <w:vAlign w:val="center"/>
          </w:tcPr>
          <w:p w14:paraId="684F834A"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数控铣床工（中级）、加工中心操作工（中级）</w:t>
            </w:r>
          </w:p>
        </w:tc>
      </w:tr>
      <w:tr w:rsidR="000E453F" w:rsidRPr="000E453F" w14:paraId="2FC56A08" w14:textId="77777777">
        <w:trPr>
          <w:trHeight w:val="335"/>
          <w:jc w:val="center"/>
        </w:trPr>
        <w:tc>
          <w:tcPr>
            <w:tcW w:w="654" w:type="pct"/>
            <w:vMerge/>
            <w:vAlign w:val="center"/>
          </w:tcPr>
          <w:p w14:paraId="5AA4D317"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662" w:type="pct"/>
            <w:vMerge/>
            <w:vAlign w:val="center"/>
          </w:tcPr>
          <w:p w14:paraId="0042F6B8"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839" w:type="pct"/>
            <w:vMerge/>
            <w:vAlign w:val="center"/>
          </w:tcPr>
          <w:p w14:paraId="23FFB0C2"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1161" w:type="pct"/>
            <w:vAlign w:val="center"/>
          </w:tcPr>
          <w:p w14:paraId="232CD9FF"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数控机床装调与维护</w:t>
            </w:r>
          </w:p>
        </w:tc>
        <w:tc>
          <w:tcPr>
            <w:tcW w:w="1681" w:type="pct"/>
            <w:vAlign w:val="center"/>
          </w:tcPr>
          <w:p w14:paraId="0AB3D37F"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数控机床装调维修工（中级）</w:t>
            </w:r>
          </w:p>
        </w:tc>
      </w:tr>
      <w:tr w:rsidR="000E453F" w:rsidRPr="000E453F" w14:paraId="26D088F2" w14:textId="77777777">
        <w:trPr>
          <w:trHeight w:val="243"/>
          <w:jc w:val="center"/>
        </w:trPr>
        <w:tc>
          <w:tcPr>
            <w:tcW w:w="654" w:type="pct"/>
            <w:vMerge/>
            <w:vAlign w:val="center"/>
          </w:tcPr>
          <w:p w14:paraId="438185E7"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662" w:type="pct"/>
            <w:vMerge/>
            <w:vAlign w:val="center"/>
          </w:tcPr>
          <w:p w14:paraId="5AFAD651"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839" w:type="pct"/>
            <w:vMerge/>
            <w:vAlign w:val="center"/>
          </w:tcPr>
          <w:p w14:paraId="63FCD4BD" w14:textId="77777777" w:rsidR="003B5F5D" w:rsidRPr="000E453F" w:rsidRDefault="003B5F5D">
            <w:pPr>
              <w:adjustRightInd w:val="0"/>
              <w:snapToGrid w:val="0"/>
              <w:spacing w:before="93" w:line="360" w:lineRule="exact"/>
              <w:jc w:val="center"/>
              <w:rPr>
                <w:rFonts w:ascii="仿宋_GB2312" w:eastAsia="仿宋_GB2312" w:hAnsi="仿宋_GB2312" w:cs="仿宋_GB2312"/>
                <w:sz w:val="24"/>
                <w:szCs w:val="24"/>
              </w:rPr>
            </w:pPr>
          </w:p>
        </w:tc>
        <w:tc>
          <w:tcPr>
            <w:tcW w:w="1161" w:type="pct"/>
            <w:vAlign w:val="center"/>
          </w:tcPr>
          <w:p w14:paraId="757A4567"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维修电工</w:t>
            </w:r>
          </w:p>
        </w:tc>
        <w:tc>
          <w:tcPr>
            <w:tcW w:w="1681" w:type="pct"/>
            <w:vAlign w:val="center"/>
          </w:tcPr>
          <w:p w14:paraId="6EC56C16" w14:textId="77777777" w:rsidR="003B5F5D" w:rsidRPr="000E453F" w:rsidRDefault="00000000">
            <w:pPr>
              <w:adjustRightInd w:val="0"/>
              <w:snapToGrid w:val="0"/>
              <w:spacing w:before="93" w:line="360" w:lineRule="exact"/>
              <w:jc w:val="left"/>
              <w:rPr>
                <w:rFonts w:ascii="仿宋_GB2312" w:eastAsia="仿宋_GB2312" w:hAnsi="仿宋_GB2312" w:cs="仿宋_GB2312"/>
                <w:sz w:val="24"/>
                <w:szCs w:val="24"/>
              </w:rPr>
            </w:pPr>
            <w:r w:rsidRPr="000E453F">
              <w:rPr>
                <w:rFonts w:ascii="仿宋_GB2312" w:eastAsia="仿宋_GB2312" w:hAnsi="仿宋_GB2312" w:cs="仿宋_GB2312" w:hint="eastAsia"/>
                <w:sz w:val="24"/>
                <w:szCs w:val="24"/>
              </w:rPr>
              <w:t>电工上岗证、维修电工证（中级）</w:t>
            </w:r>
          </w:p>
        </w:tc>
      </w:tr>
    </w:tbl>
    <w:p w14:paraId="2922769F" w14:textId="77777777" w:rsidR="003B5F5D" w:rsidRPr="000E453F" w:rsidRDefault="003B5F5D">
      <w:pPr>
        <w:pStyle w:val="af7"/>
        <w:spacing w:line="540" w:lineRule="exact"/>
        <w:ind w:firstLine="643"/>
        <w:outlineLvl w:val="0"/>
        <w:rPr>
          <w:rFonts w:ascii="仿宋_GB2312" w:eastAsia="仿宋_GB2312"/>
          <w:b/>
          <w:sz w:val="32"/>
          <w:szCs w:val="32"/>
        </w:rPr>
      </w:pPr>
      <w:bookmarkStart w:id="19" w:name="_Toc421211147"/>
      <w:bookmarkStart w:id="20" w:name="_Toc12722"/>
      <w:bookmarkStart w:id="21" w:name="_Toc423458249"/>
    </w:p>
    <w:p w14:paraId="2A2D68E9" w14:textId="77777777" w:rsidR="003B5F5D" w:rsidRPr="000E453F" w:rsidRDefault="00000000">
      <w:pPr>
        <w:pStyle w:val="af7"/>
        <w:spacing w:line="540" w:lineRule="exact"/>
        <w:ind w:firstLine="643"/>
        <w:outlineLvl w:val="0"/>
        <w:rPr>
          <w:rFonts w:ascii="仿宋_GB2312" w:eastAsia="仿宋_GB2312"/>
          <w:b/>
          <w:sz w:val="32"/>
          <w:szCs w:val="32"/>
        </w:rPr>
      </w:pPr>
      <w:r w:rsidRPr="000E453F">
        <w:rPr>
          <w:rFonts w:ascii="仿宋_GB2312" w:eastAsia="仿宋_GB2312" w:hint="eastAsia"/>
          <w:b/>
          <w:sz w:val="32"/>
          <w:szCs w:val="32"/>
        </w:rPr>
        <w:t>六、人才规格</w:t>
      </w:r>
      <w:bookmarkEnd w:id="19"/>
      <w:bookmarkEnd w:id="20"/>
      <w:bookmarkEnd w:id="21"/>
    </w:p>
    <w:p w14:paraId="2B1E807F" w14:textId="77777777" w:rsidR="003B5F5D" w:rsidRPr="000E453F" w:rsidRDefault="00000000">
      <w:pPr>
        <w:spacing w:beforeLines="0" w:line="540" w:lineRule="exact"/>
        <w:ind w:firstLineChars="200" w:firstLine="560"/>
        <w:jc w:val="left"/>
        <w:rPr>
          <w:rFonts w:ascii="仿宋_GB2312" w:eastAsia="仿宋_GB2312"/>
          <w:szCs w:val="28"/>
        </w:rPr>
      </w:pPr>
      <w:r w:rsidRPr="000E453F">
        <w:rPr>
          <w:rFonts w:ascii="仿宋_GB2312" w:eastAsia="仿宋_GB2312" w:hint="eastAsia"/>
          <w:szCs w:val="28"/>
        </w:rPr>
        <w:t>本专业毕业生应具备以下职业素养、专业知识和技能：</w:t>
      </w:r>
    </w:p>
    <w:p w14:paraId="4C345769" w14:textId="77777777" w:rsidR="003B5F5D" w:rsidRPr="000E453F" w:rsidRDefault="00000000">
      <w:pPr>
        <w:spacing w:beforeLines="0" w:line="540" w:lineRule="exact"/>
        <w:ind w:firstLineChars="200" w:firstLine="602"/>
        <w:jc w:val="left"/>
        <w:outlineLvl w:val="1"/>
        <w:rPr>
          <w:rFonts w:ascii="仿宋_GB2312" w:eastAsia="仿宋_GB2312"/>
          <w:b/>
          <w:sz w:val="30"/>
          <w:szCs w:val="30"/>
        </w:rPr>
      </w:pPr>
      <w:bookmarkStart w:id="22" w:name="_Toc421211148"/>
      <w:bookmarkStart w:id="23" w:name="_Toc423458250"/>
      <w:r w:rsidRPr="000E453F">
        <w:rPr>
          <w:rFonts w:ascii="仿宋_GB2312" w:eastAsia="仿宋_GB2312" w:hint="eastAsia"/>
          <w:b/>
          <w:sz w:val="30"/>
          <w:szCs w:val="30"/>
        </w:rPr>
        <w:t>（一）职业素养</w:t>
      </w:r>
      <w:bookmarkEnd w:id="22"/>
      <w:bookmarkEnd w:id="23"/>
    </w:p>
    <w:p w14:paraId="0F0A37BB"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1.</w:t>
      </w:r>
      <w:r w:rsidRPr="000E453F">
        <w:rPr>
          <w:rFonts w:ascii="仿宋_GB2312" w:eastAsia="仿宋_GB2312" w:hAnsi="宋体" w:cs="宋体" w:hint="eastAsia"/>
          <w:szCs w:val="28"/>
        </w:rPr>
        <w:t>具有良好的道德品质和职业信誉，爱岗敬业、遵纪守法。</w:t>
      </w:r>
    </w:p>
    <w:p w14:paraId="1608B995"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2.</w:t>
      </w:r>
      <w:r w:rsidRPr="000E453F">
        <w:rPr>
          <w:rFonts w:ascii="仿宋_GB2312" w:eastAsia="仿宋_GB2312" w:hAnsi="宋体" w:cs="宋体" w:hint="eastAsia"/>
          <w:szCs w:val="28"/>
        </w:rPr>
        <w:t>具有健康的身体和心理。</w:t>
      </w:r>
    </w:p>
    <w:p w14:paraId="67C448E4"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3.</w:t>
      </w:r>
      <w:r w:rsidRPr="000E453F">
        <w:rPr>
          <w:rFonts w:ascii="仿宋_GB2312" w:eastAsia="仿宋_GB2312" w:hAnsi="宋体" w:cs="宋体" w:hint="eastAsia"/>
          <w:szCs w:val="28"/>
        </w:rPr>
        <w:t>具有创新精神和服务意识。</w:t>
      </w:r>
    </w:p>
    <w:p w14:paraId="702D42C5"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4.</w:t>
      </w:r>
      <w:r w:rsidRPr="000E453F">
        <w:rPr>
          <w:rFonts w:ascii="仿宋_GB2312" w:eastAsia="仿宋_GB2312" w:hAnsi="宋体" w:cs="宋体" w:hint="eastAsia"/>
          <w:szCs w:val="28"/>
        </w:rPr>
        <w:t>具有人际交往与团队协作能力。</w:t>
      </w:r>
    </w:p>
    <w:p w14:paraId="136767A5"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5.</w:t>
      </w:r>
      <w:r w:rsidRPr="000E453F">
        <w:rPr>
          <w:rFonts w:ascii="仿宋_GB2312" w:eastAsia="仿宋_GB2312" w:hAnsi="宋体" w:cs="宋体" w:hint="eastAsia"/>
          <w:szCs w:val="28"/>
        </w:rPr>
        <w:t>具有获取信息、学习新知识的能力。</w:t>
      </w:r>
    </w:p>
    <w:p w14:paraId="00FFE3F6"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6.</w:t>
      </w:r>
      <w:r w:rsidRPr="000E453F">
        <w:rPr>
          <w:rFonts w:ascii="仿宋_GB2312" w:eastAsia="仿宋_GB2312" w:hAnsi="宋体" w:cs="宋体" w:hint="eastAsia"/>
          <w:szCs w:val="28"/>
        </w:rPr>
        <w:t>具有借助词典阅读外文技术资料的能力。</w:t>
      </w:r>
    </w:p>
    <w:p w14:paraId="73D8FEA0"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7.</w:t>
      </w:r>
      <w:r w:rsidRPr="000E453F">
        <w:rPr>
          <w:rFonts w:ascii="仿宋_GB2312" w:eastAsia="仿宋_GB2312" w:hAnsi="宋体" w:cs="宋体" w:hint="eastAsia"/>
          <w:szCs w:val="28"/>
        </w:rPr>
        <w:t>具有安全文明生产、节能环保和遵守操作规程的意识。</w:t>
      </w:r>
    </w:p>
    <w:p w14:paraId="66AD2B0C"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8.</w:t>
      </w:r>
      <w:r w:rsidRPr="000E453F">
        <w:rPr>
          <w:rFonts w:ascii="仿宋_GB2312" w:eastAsia="仿宋_GB2312" w:hAnsi="宋体" w:cs="宋体" w:hint="eastAsia"/>
          <w:szCs w:val="28"/>
        </w:rPr>
        <w:t>具有一定的计算机操作能力。</w:t>
      </w:r>
    </w:p>
    <w:p w14:paraId="1C595888"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9.</w:t>
      </w:r>
      <w:r w:rsidRPr="000E453F">
        <w:rPr>
          <w:rFonts w:ascii="仿宋_GB2312" w:eastAsia="仿宋_GB2312" w:hAnsi="宋体" w:cs="宋体" w:hint="eastAsia"/>
          <w:szCs w:val="28"/>
        </w:rPr>
        <w:t>具有一定的标准意识、规范意识、主动意识和责任意识。</w:t>
      </w:r>
    </w:p>
    <w:p w14:paraId="2AA625D6" w14:textId="77777777" w:rsidR="003B5F5D" w:rsidRPr="000E453F" w:rsidRDefault="00000000">
      <w:pPr>
        <w:spacing w:beforeLines="0" w:line="520" w:lineRule="exact"/>
        <w:ind w:firstLineChars="200" w:firstLine="602"/>
        <w:jc w:val="left"/>
        <w:outlineLvl w:val="1"/>
        <w:rPr>
          <w:rFonts w:ascii="仿宋_GB2312" w:eastAsia="仿宋_GB2312"/>
          <w:b/>
          <w:sz w:val="30"/>
          <w:szCs w:val="30"/>
        </w:rPr>
      </w:pPr>
      <w:bookmarkStart w:id="24" w:name="_Toc421211149"/>
      <w:bookmarkStart w:id="25" w:name="_Toc423458251"/>
      <w:r w:rsidRPr="000E453F">
        <w:rPr>
          <w:rFonts w:ascii="仿宋_GB2312" w:eastAsia="仿宋_GB2312" w:hint="eastAsia"/>
          <w:b/>
          <w:sz w:val="30"/>
          <w:szCs w:val="30"/>
        </w:rPr>
        <w:t>（二）专业知识和技能</w:t>
      </w:r>
      <w:bookmarkEnd w:id="24"/>
      <w:bookmarkEnd w:id="25"/>
    </w:p>
    <w:p w14:paraId="430640B5"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1.</w:t>
      </w:r>
      <w:r w:rsidRPr="000E453F">
        <w:rPr>
          <w:rFonts w:ascii="仿宋_GB2312" w:eastAsia="仿宋_GB2312" w:hAnsi="宋体" w:cs="宋体" w:hint="eastAsia"/>
          <w:szCs w:val="28"/>
        </w:rPr>
        <w:t>具有查阅专业技术资料的基本能力。</w:t>
      </w:r>
    </w:p>
    <w:p w14:paraId="61ED41E9"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2.</w:t>
      </w:r>
      <w:r w:rsidRPr="000E453F">
        <w:rPr>
          <w:rFonts w:ascii="仿宋_GB2312" w:eastAsia="仿宋_GB2312" w:hAnsi="宋体" w:cs="宋体" w:hint="eastAsia"/>
          <w:szCs w:val="28"/>
        </w:rPr>
        <w:t>掌握3D打印技术的原理、工艺、设备、模型设计、应用和实用技能。</w:t>
      </w:r>
    </w:p>
    <w:p w14:paraId="66065F89"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3.</w:t>
      </w:r>
      <w:r w:rsidRPr="000E453F">
        <w:rPr>
          <w:rFonts w:ascii="仿宋_GB2312" w:eastAsia="仿宋_GB2312" w:hAnsi="宋体" w:cs="宋体" w:hint="eastAsia"/>
          <w:szCs w:val="28"/>
        </w:rPr>
        <w:t>具有根据图纸要求，进行钳工操作的能力。</w:t>
      </w:r>
    </w:p>
    <w:p w14:paraId="1D8BE715"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4.</w:t>
      </w:r>
      <w:r w:rsidRPr="000E453F">
        <w:rPr>
          <w:rFonts w:ascii="仿宋_GB2312" w:eastAsia="仿宋_GB2312" w:hAnsi="宋体" w:cs="宋体" w:hint="eastAsia"/>
          <w:szCs w:val="28"/>
        </w:rPr>
        <w:t>具有正确识读中等复杂程度机械零件图、装配图、电路原理图、电气控制原理图的识图能力，同时，熟悉相关</w:t>
      </w:r>
      <w:r w:rsidRPr="000E453F">
        <w:rPr>
          <w:rFonts w:ascii="仿宋_GB2312" w:eastAsia="仿宋_GB2312" w:hAnsi="宋体" w:cs="宋体"/>
          <w:szCs w:val="28"/>
        </w:rPr>
        <w:t>CAD</w:t>
      </w:r>
      <w:r w:rsidRPr="000E453F">
        <w:rPr>
          <w:rFonts w:ascii="仿宋_GB2312" w:eastAsia="仿宋_GB2312" w:hAnsi="宋体" w:cs="宋体" w:hint="eastAsia"/>
          <w:szCs w:val="28"/>
        </w:rPr>
        <w:t>绘图软件，具有一定的绘图能力。</w:t>
      </w:r>
    </w:p>
    <w:p w14:paraId="1B2CE214"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5.</w:t>
      </w:r>
      <w:r w:rsidRPr="000E453F">
        <w:rPr>
          <w:rFonts w:ascii="仿宋_GB2312" w:eastAsia="仿宋_GB2312" w:hAnsi="宋体" w:cs="宋体" w:hint="eastAsia"/>
          <w:szCs w:val="28"/>
        </w:rPr>
        <w:t>了解各种数控机床的结构和工作原理，掌握各种数控机床的操作与日常维护保养。</w:t>
      </w:r>
    </w:p>
    <w:p w14:paraId="23E9DDC1"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6.具有典型零件的数控加工工艺知识，会手工编写典型零件的数控加工程序。</w:t>
      </w:r>
    </w:p>
    <w:p w14:paraId="5DECE956"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7</w:t>
      </w:r>
      <w:r w:rsidRPr="000E453F">
        <w:rPr>
          <w:rFonts w:ascii="仿宋_GB2312" w:eastAsia="仿宋_GB2312" w:hAnsi="宋体" w:cs="宋体"/>
          <w:szCs w:val="28"/>
        </w:rPr>
        <w:t>.</w:t>
      </w:r>
      <w:r w:rsidRPr="000E453F">
        <w:rPr>
          <w:rFonts w:ascii="仿宋_GB2312" w:eastAsia="仿宋_GB2312" w:hAnsi="宋体" w:cs="宋体" w:hint="eastAsia"/>
          <w:szCs w:val="28"/>
        </w:rPr>
        <w:t>会使用常用的CAM软件编写典型零件的数控加工程序。</w:t>
      </w:r>
    </w:p>
    <w:p w14:paraId="64C0793B"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8.具有运用</w:t>
      </w:r>
      <w:r w:rsidRPr="000E453F">
        <w:rPr>
          <w:rFonts w:ascii="仿宋_GB2312" w:eastAsia="仿宋_GB2312" w:hAnsi="宋体" w:cs="宋体"/>
          <w:szCs w:val="28"/>
        </w:rPr>
        <w:t>PLC</w:t>
      </w:r>
      <w:r w:rsidRPr="000E453F">
        <w:rPr>
          <w:rFonts w:ascii="仿宋_GB2312" w:eastAsia="仿宋_GB2312" w:hAnsi="宋体" w:cs="宋体" w:hint="eastAsia"/>
          <w:szCs w:val="28"/>
        </w:rPr>
        <w:t>的基本指令和部分功能指令编制和</w:t>
      </w:r>
      <w:proofErr w:type="gramStart"/>
      <w:r w:rsidRPr="000E453F">
        <w:rPr>
          <w:rFonts w:ascii="仿宋_GB2312" w:eastAsia="仿宋_GB2312" w:hAnsi="宋体" w:cs="宋体" w:hint="eastAsia"/>
          <w:szCs w:val="28"/>
        </w:rPr>
        <w:t>调试较</w:t>
      </w:r>
      <w:proofErr w:type="gramEnd"/>
      <w:r w:rsidRPr="000E453F">
        <w:rPr>
          <w:rFonts w:ascii="仿宋_GB2312" w:eastAsia="仿宋_GB2312" w:hAnsi="宋体" w:cs="宋体" w:hint="eastAsia"/>
          <w:szCs w:val="28"/>
        </w:rPr>
        <w:t>简单的控制程</w:t>
      </w:r>
      <w:r w:rsidRPr="000E453F">
        <w:rPr>
          <w:rFonts w:ascii="仿宋_GB2312" w:eastAsia="仿宋_GB2312" w:hAnsi="宋体" w:cs="宋体" w:hint="eastAsia"/>
          <w:szCs w:val="28"/>
        </w:rPr>
        <w:lastRenderedPageBreak/>
        <w:t>序的能力。</w:t>
      </w:r>
    </w:p>
    <w:p w14:paraId="46F7C957"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9</w:t>
      </w:r>
      <w:r w:rsidRPr="000E453F">
        <w:rPr>
          <w:rFonts w:ascii="仿宋_GB2312" w:eastAsia="仿宋_GB2312" w:hAnsi="宋体" w:cs="宋体"/>
          <w:szCs w:val="28"/>
        </w:rPr>
        <w:t>.</w:t>
      </w:r>
      <w:r w:rsidRPr="000E453F">
        <w:rPr>
          <w:rFonts w:ascii="仿宋_GB2312" w:eastAsia="仿宋_GB2312" w:hAnsi="宋体" w:cs="宋体" w:hint="eastAsia"/>
          <w:szCs w:val="28"/>
        </w:rPr>
        <w:t>掌握工业机器人操作相关知识。</w:t>
      </w:r>
    </w:p>
    <w:p w14:paraId="2AF3E094"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10.掌握电气控制基本知识与技能。</w:t>
      </w:r>
    </w:p>
    <w:p w14:paraId="68FB5CAA"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11.能进行简单的五金刀剪智能生产线的安装、调试和维护维修。</w:t>
      </w:r>
    </w:p>
    <w:p w14:paraId="0E1EC9DE"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szCs w:val="28"/>
        </w:rPr>
        <w:t>1</w:t>
      </w:r>
      <w:r w:rsidRPr="000E453F">
        <w:rPr>
          <w:rFonts w:ascii="仿宋_GB2312" w:eastAsia="仿宋_GB2312" w:hAnsi="宋体" w:cs="宋体" w:hint="eastAsia"/>
          <w:szCs w:val="28"/>
        </w:rPr>
        <w:t>2</w:t>
      </w:r>
      <w:r w:rsidRPr="000E453F">
        <w:rPr>
          <w:rFonts w:ascii="仿宋_GB2312" w:eastAsia="仿宋_GB2312" w:hAnsi="宋体" w:cs="宋体"/>
          <w:szCs w:val="28"/>
        </w:rPr>
        <w:t>.</w:t>
      </w:r>
      <w:r w:rsidRPr="000E453F">
        <w:rPr>
          <w:rFonts w:ascii="仿宋_GB2312" w:eastAsia="仿宋_GB2312" w:hAnsi="宋体" w:cs="宋体" w:hint="eastAsia"/>
          <w:szCs w:val="28"/>
        </w:rPr>
        <w:t>具有选择和使用常用工量夹具、仪器仪表及辅助设备的能力。</w:t>
      </w:r>
    </w:p>
    <w:p w14:paraId="4E32F089" w14:textId="77777777" w:rsidR="003B5F5D" w:rsidRPr="000E453F" w:rsidRDefault="00000000">
      <w:pPr>
        <w:pStyle w:val="af7"/>
        <w:spacing w:line="520" w:lineRule="exact"/>
        <w:ind w:firstLine="643"/>
        <w:outlineLvl w:val="0"/>
        <w:rPr>
          <w:rFonts w:ascii="仿宋_GB2312" w:eastAsia="仿宋_GB2312"/>
          <w:b/>
          <w:sz w:val="32"/>
          <w:szCs w:val="32"/>
        </w:rPr>
      </w:pPr>
      <w:bookmarkStart w:id="26" w:name="_Toc423458252"/>
      <w:bookmarkStart w:id="27" w:name="_Toc421211150"/>
      <w:bookmarkStart w:id="28" w:name="_Toc7061"/>
      <w:r w:rsidRPr="000E453F">
        <w:rPr>
          <w:rFonts w:ascii="仿宋_GB2312" w:eastAsia="仿宋_GB2312" w:hint="eastAsia"/>
          <w:b/>
          <w:sz w:val="32"/>
          <w:szCs w:val="32"/>
        </w:rPr>
        <w:t>七、主要接续专业</w:t>
      </w:r>
      <w:bookmarkEnd w:id="26"/>
      <w:bookmarkEnd w:id="27"/>
      <w:bookmarkEnd w:id="28"/>
    </w:p>
    <w:p w14:paraId="13429C07"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bCs/>
          <w:szCs w:val="28"/>
        </w:rPr>
      </w:pPr>
      <w:r w:rsidRPr="000E453F">
        <w:rPr>
          <w:rFonts w:ascii="仿宋_GB2312" w:eastAsia="仿宋_GB2312" w:hAnsi="宋体" w:hint="eastAsia"/>
          <w:bCs/>
          <w:szCs w:val="28"/>
        </w:rPr>
        <w:t>高职：</w:t>
      </w:r>
      <w:r w:rsidRPr="000E453F">
        <w:rPr>
          <w:rFonts w:ascii="仿宋_GB2312" w:eastAsia="仿宋_GB2312" w:hAnsi="宋体"/>
          <w:bCs/>
          <w:szCs w:val="28"/>
        </w:rPr>
        <w:t>数控技术</w:t>
      </w:r>
      <w:r w:rsidRPr="000E453F">
        <w:rPr>
          <w:rFonts w:ascii="仿宋_GB2312" w:eastAsia="仿宋_GB2312" w:hAnsi="宋体" w:hint="eastAsia"/>
          <w:bCs/>
          <w:szCs w:val="28"/>
        </w:rPr>
        <w:t>、机械制造与自动化、</w:t>
      </w:r>
      <w:r w:rsidRPr="000E453F">
        <w:rPr>
          <w:rFonts w:ascii="仿宋_GB2312" w:eastAsia="仿宋_GB2312" w:hAnsi="宋体"/>
          <w:bCs/>
          <w:szCs w:val="28"/>
        </w:rPr>
        <w:t>机械设计与制造、数控设备应用与维护</w:t>
      </w:r>
      <w:r w:rsidRPr="000E453F">
        <w:rPr>
          <w:rFonts w:ascii="仿宋_GB2312" w:eastAsia="仿宋_GB2312" w:hAnsi="宋体" w:hint="eastAsia"/>
          <w:bCs/>
          <w:szCs w:val="28"/>
        </w:rPr>
        <w:t>等专业。</w:t>
      </w:r>
    </w:p>
    <w:p w14:paraId="7D686D5D" w14:textId="77777777" w:rsidR="003B5F5D" w:rsidRPr="000E453F" w:rsidRDefault="00000000">
      <w:pPr>
        <w:adjustRightInd w:val="0"/>
        <w:snapToGrid w:val="0"/>
        <w:spacing w:beforeLines="0" w:line="520" w:lineRule="exact"/>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本科：机械设计制造及其自动化、机械电子工程、智能制造工程、电气工程及其自动化等专业。</w:t>
      </w:r>
    </w:p>
    <w:p w14:paraId="2A388B29" w14:textId="77777777" w:rsidR="003B5F5D" w:rsidRPr="000E453F" w:rsidRDefault="00000000">
      <w:pPr>
        <w:pStyle w:val="af7"/>
        <w:spacing w:line="520" w:lineRule="exact"/>
        <w:ind w:firstLine="643"/>
        <w:outlineLvl w:val="0"/>
        <w:rPr>
          <w:rFonts w:ascii="仿宋_GB2312" w:eastAsia="仿宋_GB2312"/>
          <w:b/>
          <w:sz w:val="32"/>
          <w:szCs w:val="32"/>
        </w:rPr>
      </w:pPr>
      <w:bookmarkStart w:id="29" w:name="_Toc423458253"/>
      <w:bookmarkStart w:id="30" w:name="_Toc13705"/>
      <w:bookmarkStart w:id="31" w:name="_Toc421211151"/>
      <w:r w:rsidRPr="000E453F">
        <w:rPr>
          <w:rFonts w:ascii="仿宋_GB2312" w:eastAsia="仿宋_GB2312" w:hint="eastAsia"/>
          <w:b/>
          <w:sz w:val="32"/>
          <w:szCs w:val="32"/>
        </w:rPr>
        <w:t>八、人才培养模式</w:t>
      </w:r>
      <w:bookmarkEnd w:id="29"/>
      <w:bookmarkEnd w:id="30"/>
      <w:bookmarkEnd w:id="31"/>
    </w:p>
    <w:p w14:paraId="563F7FD5" w14:textId="77777777" w:rsidR="003B5F5D" w:rsidRPr="000E453F" w:rsidRDefault="00000000">
      <w:pPr>
        <w:spacing w:beforeLines="0" w:line="520" w:lineRule="exact"/>
        <w:ind w:firstLineChars="300" w:firstLine="840"/>
        <w:jc w:val="left"/>
        <w:rPr>
          <w:rFonts w:ascii="仿宋_GB2312" w:eastAsia="仿宋_GB2312" w:hAnsi="宋体"/>
          <w:bCs/>
          <w:szCs w:val="28"/>
        </w:rPr>
      </w:pPr>
      <w:r w:rsidRPr="000E453F">
        <w:rPr>
          <w:rFonts w:ascii="仿宋_GB2312" w:eastAsia="仿宋_GB2312" w:hAnsi="宋体" w:hint="eastAsia"/>
          <w:bCs/>
          <w:szCs w:val="28"/>
        </w:rPr>
        <w:t>为全面推进数控技术应用（智能制造）专业建设，提高人才培养的规格和质量，为粤西和阳江地方经济建设提供有力的人才支撑，更好地服务于地方经济的转型升级，在数控技术应用（智能制造）专业建设指导委员会的指导下，在深入调查研究的基础上，在“岗课赛证”的人才培养理念下，结合粤西和阳江地方经济对数控技术应用（智能制造）专业技能人才的需求情况及岗位要求，确定本专业</w:t>
      </w:r>
      <w:r w:rsidRPr="000E453F">
        <w:rPr>
          <w:rFonts w:ascii="仿宋_GB2312" w:eastAsia="仿宋_GB2312" w:hAnsi="宋体" w:hint="eastAsia"/>
          <w:szCs w:val="28"/>
        </w:rPr>
        <w:t>的人才培养模式</w:t>
      </w:r>
      <w:r w:rsidRPr="000E453F">
        <w:rPr>
          <w:rFonts w:ascii="仿宋_GB2312" w:eastAsia="仿宋_GB2312" w:hAnsi="宋体" w:hint="eastAsia"/>
          <w:bCs/>
          <w:szCs w:val="28"/>
        </w:rPr>
        <w:t>，以实现学校人才培养与企业岗位用工要求的“无缝”对接，因此本专业对在校生的培养将从以下三个主要方面入手：</w:t>
      </w:r>
    </w:p>
    <w:p w14:paraId="5D17E359" w14:textId="77777777" w:rsidR="003B5F5D" w:rsidRPr="000E453F" w:rsidRDefault="00000000">
      <w:pPr>
        <w:pStyle w:val="af7"/>
        <w:spacing w:line="520" w:lineRule="exact"/>
        <w:ind w:firstLine="480"/>
        <w:outlineLvl w:val="0"/>
        <w:rPr>
          <w:rFonts w:ascii="仿宋_GB2312" w:eastAsia="仿宋_GB2312" w:hAnsi="宋体"/>
          <w:bCs/>
          <w:szCs w:val="28"/>
        </w:rPr>
      </w:pPr>
      <w:r w:rsidRPr="000E453F">
        <w:rPr>
          <w:rFonts w:ascii="仿宋_GB2312" w:eastAsia="仿宋_GB2312" w:hAnsi="宋体" w:hint="eastAsia"/>
          <w:bCs/>
          <w:szCs w:val="28"/>
        </w:rPr>
        <w:t>（一）</w:t>
      </w:r>
      <w:r w:rsidRPr="000E453F">
        <w:rPr>
          <w:rFonts w:ascii="仿宋_GB2312" w:eastAsia="仿宋_GB2312" w:hAnsi="宋体" w:hint="eastAsia"/>
          <w:bCs/>
          <w:kern w:val="2"/>
          <w:sz w:val="28"/>
          <w:szCs w:val="28"/>
        </w:rPr>
        <w:t>校</w:t>
      </w:r>
      <w:proofErr w:type="gramStart"/>
      <w:r w:rsidRPr="000E453F">
        <w:rPr>
          <w:rFonts w:ascii="仿宋_GB2312" w:eastAsia="仿宋_GB2312" w:hAnsi="宋体" w:hint="eastAsia"/>
          <w:bCs/>
          <w:kern w:val="2"/>
          <w:sz w:val="28"/>
          <w:szCs w:val="28"/>
        </w:rPr>
        <w:t>企现代学徒制人才</w:t>
      </w:r>
      <w:proofErr w:type="gramEnd"/>
      <w:r w:rsidRPr="000E453F">
        <w:rPr>
          <w:rFonts w:ascii="仿宋_GB2312" w:eastAsia="仿宋_GB2312" w:hAnsi="宋体" w:hint="eastAsia"/>
          <w:bCs/>
          <w:kern w:val="2"/>
          <w:sz w:val="28"/>
          <w:szCs w:val="28"/>
        </w:rPr>
        <w:t>培养</w:t>
      </w:r>
    </w:p>
    <w:p w14:paraId="7879A66B" w14:textId="77777777" w:rsidR="003B5F5D" w:rsidRPr="000E453F" w:rsidRDefault="00000000">
      <w:pPr>
        <w:spacing w:beforeLines="0" w:line="520" w:lineRule="exact"/>
        <w:ind w:firstLineChars="200" w:firstLine="560"/>
        <w:jc w:val="left"/>
        <w:rPr>
          <w:rFonts w:ascii="仿宋_GB2312" w:eastAsia="仿宋_GB2312" w:hAnsi="宋体"/>
          <w:bCs/>
          <w:szCs w:val="28"/>
        </w:rPr>
      </w:pPr>
      <w:r w:rsidRPr="000E453F">
        <w:rPr>
          <w:rFonts w:ascii="仿宋_GB2312" w:eastAsia="仿宋_GB2312" w:hAnsi="宋体" w:hint="eastAsia"/>
          <w:bCs/>
          <w:szCs w:val="28"/>
        </w:rPr>
        <w:t>与广东明阳集团股份有限公司、广东红荔枝股份有限公司等企业进行深度合作，创新构建了基于工作过程系统化的“以生产典型合格产品，培养高技能合格人才”校企学徒制双元育人的人才培养模式。即利用校内生产性实训基地和学徒制企业实训基地，以典型产品的生产为主线，进行系统性规划，实施任务驱动式项目教学。将生产过程与教学过程融合，让学生在导师的系统规划下和师傅的指导下完成合格产品的加工生产，培养学生利用所掌握的</w:t>
      </w:r>
      <w:r w:rsidRPr="000E453F">
        <w:rPr>
          <w:rFonts w:ascii="仿宋_GB2312" w:eastAsia="仿宋_GB2312" w:hAnsi="宋体" w:hint="eastAsia"/>
          <w:bCs/>
          <w:szCs w:val="28"/>
        </w:rPr>
        <w:lastRenderedPageBreak/>
        <w:t>知识与技能完成加工合格产品的能力，以提高学生解决工程问题的综合职业素质。</w:t>
      </w:r>
    </w:p>
    <w:p w14:paraId="6DF255F2" w14:textId="77777777" w:rsidR="003B5F5D" w:rsidRPr="000E453F" w:rsidRDefault="00000000">
      <w:pPr>
        <w:spacing w:beforeLines="0" w:line="520" w:lineRule="exact"/>
        <w:ind w:firstLineChars="200" w:firstLine="560"/>
        <w:jc w:val="left"/>
        <w:rPr>
          <w:rFonts w:ascii="仿宋_GB2312" w:eastAsia="仿宋_GB2312" w:hAnsi="宋体"/>
          <w:bCs/>
          <w:szCs w:val="28"/>
        </w:rPr>
      </w:pPr>
      <w:r w:rsidRPr="000E453F">
        <w:rPr>
          <w:rFonts w:ascii="仿宋_GB2312" w:eastAsia="仿宋_GB2312" w:hAnsi="宋体" w:hint="eastAsia"/>
          <w:bCs/>
          <w:szCs w:val="28"/>
        </w:rPr>
        <w:t>（二）以学生综合能力培养为本位，“学技”并重全面发展</w:t>
      </w:r>
    </w:p>
    <w:p w14:paraId="04D82785" w14:textId="77777777" w:rsidR="003B5F5D" w:rsidRPr="000E453F" w:rsidRDefault="00000000">
      <w:pPr>
        <w:spacing w:beforeLines="0" w:line="520" w:lineRule="exact"/>
        <w:ind w:firstLineChars="200" w:firstLine="560"/>
        <w:jc w:val="left"/>
        <w:rPr>
          <w:rFonts w:ascii="仿宋_GB2312" w:eastAsia="仿宋_GB2312" w:hAnsi="宋体"/>
          <w:bCs/>
          <w:szCs w:val="28"/>
        </w:rPr>
      </w:pPr>
      <w:r w:rsidRPr="000E453F">
        <w:rPr>
          <w:rFonts w:ascii="仿宋_GB2312" w:eastAsia="仿宋_GB2312" w:hAnsi="宋体" w:hint="eastAsia"/>
          <w:bCs/>
          <w:szCs w:val="28"/>
        </w:rPr>
        <w:t>在学生培养方面，我们在注重专业理论教学，保证所授学科知识的完整性和系统性的前提下，将技能教育的重视程度提升到与理论教学同等，甚至犹有过之的高度。通过对学生将来可能面向的职业、岗位进行系统分析，确定知识、能力和素质结构，以此来设计、开发课程，合理安排实践教学内容与形式，真正做到“学技”并重，将“学技”能力与所面向的职业岗位或工作情境像结合，重点培养学生的生存能力、应变能力、技术应用能力、创新和创业能力。此外我们也同样注重学生的非智力、非技术性能力的培养，如：价值观、道德水准、意志品格、心理情感等。使学生“学、技、德”全方位能力综合发展。</w:t>
      </w:r>
    </w:p>
    <w:p w14:paraId="7370BD81" w14:textId="77777777" w:rsidR="003B5F5D" w:rsidRPr="000E453F" w:rsidRDefault="00000000">
      <w:pPr>
        <w:spacing w:beforeLines="0" w:line="520" w:lineRule="exact"/>
        <w:ind w:firstLineChars="200" w:firstLine="560"/>
        <w:jc w:val="left"/>
        <w:rPr>
          <w:rFonts w:ascii="仿宋_GB2312" w:eastAsia="仿宋_GB2312" w:hAnsi="宋体"/>
          <w:bCs/>
          <w:szCs w:val="28"/>
        </w:rPr>
      </w:pPr>
      <w:r w:rsidRPr="000E453F">
        <w:rPr>
          <w:rFonts w:ascii="仿宋_GB2312" w:eastAsia="仿宋_GB2312" w:hAnsi="宋体" w:hint="eastAsia"/>
          <w:bCs/>
          <w:szCs w:val="28"/>
        </w:rPr>
        <w:t>（三）做好产学研结合，走科学发展之路</w:t>
      </w:r>
    </w:p>
    <w:p w14:paraId="4722F3CD" w14:textId="77777777" w:rsidR="003B5F5D" w:rsidRPr="000E453F" w:rsidRDefault="00000000">
      <w:pPr>
        <w:spacing w:beforeLines="0" w:line="520" w:lineRule="exact"/>
        <w:ind w:firstLineChars="200" w:firstLine="560"/>
        <w:jc w:val="left"/>
        <w:rPr>
          <w:rFonts w:ascii="仿宋_GB2312" w:eastAsia="仿宋_GB2312" w:hAnsi="宋体"/>
          <w:bCs/>
          <w:szCs w:val="28"/>
        </w:rPr>
      </w:pPr>
      <w:r w:rsidRPr="000E453F">
        <w:rPr>
          <w:rFonts w:ascii="仿宋_GB2312" w:eastAsia="仿宋_GB2312" w:hAnsi="宋体" w:hint="eastAsia"/>
          <w:bCs/>
          <w:szCs w:val="28"/>
        </w:rPr>
        <w:t>充分利用学校、企业、社会培训与科研机构等教学资源：一方面做好学生的培养，将以课堂传授间接知识为主的教学环境，与直接获取实际能力、经验为主的生产现场环境有机结合，使学生在与企业、社会的交流中获取最实用的知识、技能与经验；另一方面作为施教主体的教师我们也倡导“送出去”与“请进来”。“送出去”的教师在保证理论教学水平的同时提升实践技能水平，提高学校“双师型”教师的数量。“请进来”的技术人员可以弥补专职教师实践经验的不足，缓解专业建设调整时师资结构不合理的困难。多元化的教学模式及有利于学生获取更多更先进的知识与技能同时又能丰富现有的教育教学评价体系，避免出现“闭门造车”的窘境。</w:t>
      </w:r>
    </w:p>
    <w:p w14:paraId="22EFD5B8" w14:textId="77777777" w:rsidR="003B5F5D" w:rsidRPr="000E453F" w:rsidRDefault="003B5F5D">
      <w:pPr>
        <w:spacing w:beforeLines="0" w:line="520" w:lineRule="exact"/>
        <w:ind w:firstLineChars="200" w:firstLine="560"/>
        <w:jc w:val="left"/>
        <w:rPr>
          <w:rFonts w:ascii="仿宋_GB2312" w:eastAsia="仿宋_GB2312" w:hAnsi="宋体"/>
          <w:bCs/>
          <w:szCs w:val="28"/>
        </w:rPr>
      </w:pPr>
    </w:p>
    <w:p w14:paraId="65E6A9F1" w14:textId="77777777" w:rsidR="003B5F5D" w:rsidRPr="000E453F" w:rsidRDefault="003B5F5D">
      <w:pPr>
        <w:spacing w:beforeLines="0" w:line="520" w:lineRule="exact"/>
        <w:ind w:firstLineChars="200" w:firstLine="560"/>
        <w:jc w:val="left"/>
        <w:rPr>
          <w:rFonts w:ascii="仿宋_GB2312" w:eastAsia="仿宋_GB2312" w:hAnsi="宋体"/>
          <w:bCs/>
          <w:szCs w:val="28"/>
        </w:rPr>
      </w:pPr>
    </w:p>
    <w:p w14:paraId="5D1261EF" w14:textId="77777777" w:rsidR="003B5F5D" w:rsidRPr="000E453F" w:rsidRDefault="003B5F5D">
      <w:pPr>
        <w:spacing w:beforeLines="0" w:line="520" w:lineRule="exact"/>
        <w:ind w:firstLineChars="200" w:firstLine="560"/>
        <w:jc w:val="left"/>
        <w:rPr>
          <w:rFonts w:ascii="仿宋_GB2312" w:eastAsia="仿宋_GB2312" w:hAnsi="宋体"/>
          <w:bCs/>
          <w:szCs w:val="28"/>
        </w:rPr>
      </w:pPr>
    </w:p>
    <w:p w14:paraId="2543F06F" w14:textId="77777777" w:rsidR="003B5F5D" w:rsidRPr="000E453F" w:rsidRDefault="003B5F5D">
      <w:pPr>
        <w:spacing w:beforeLines="0" w:line="520" w:lineRule="exact"/>
        <w:ind w:firstLineChars="200" w:firstLine="560"/>
        <w:jc w:val="left"/>
        <w:rPr>
          <w:rFonts w:ascii="仿宋_GB2312" w:eastAsia="仿宋_GB2312" w:hAnsi="宋体"/>
          <w:bCs/>
          <w:szCs w:val="28"/>
        </w:rPr>
      </w:pPr>
    </w:p>
    <w:p w14:paraId="3A6B874D" w14:textId="77777777" w:rsidR="003B5F5D" w:rsidRPr="000E453F" w:rsidRDefault="00000000">
      <w:pPr>
        <w:pStyle w:val="af7"/>
        <w:numPr>
          <w:ilvl w:val="0"/>
          <w:numId w:val="1"/>
        </w:numPr>
        <w:spacing w:line="360" w:lineRule="auto"/>
        <w:ind w:firstLine="643"/>
        <w:outlineLvl w:val="0"/>
        <w:rPr>
          <w:rFonts w:ascii="仿宋_GB2312" w:eastAsia="仿宋_GB2312"/>
          <w:b/>
          <w:sz w:val="32"/>
          <w:szCs w:val="32"/>
        </w:rPr>
      </w:pPr>
      <w:bookmarkStart w:id="32" w:name="_Toc421211152"/>
      <w:bookmarkStart w:id="33" w:name="_Toc423458254"/>
      <w:bookmarkStart w:id="34" w:name="_Toc24069"/>
      <w:r w:rsidRPr="000E453F">
        <w:rPr>
          <w:rFonts w:ascii="仿宋_GB2312" w:eastAsia="仿宋_GB2312" w:hint="eastAsia"/>
          <w:b/>
          <w:sz w:val="32"/>
          <w:szCs w:val="32"/>
        </w:rPr>
        <w:lastRenderedPageBreak/>
        <w:t>课程</w:t>
      </w:r>
      <w:bookmarkStart w:id="35" w:name="_Toc421211153"/>
      <w:bookmarkEnd w:id="32"/>
      <w:bookmarkEnd w:id="33"/>
      <w:r w:rsidRPr="000E453F">
        <w:rPr>
          <w:rFonts w:ascii="仿宋_GB2312" w:eastAsia="仿宋_GB2312" w:hint="eastAsia"/>
          <w:b/>
          <w:sz w:val="32"/>
          <w:szCs w:val="32"/>
        </w:rPr>
        <w:t>结构</w:t>
      </w:r>
      <w:bookmarkEnd w:id="34"/>
    </w:p>
    <w:p w14:paraId="4A32588F" w14:textId="77777777" w:rsidR="003B5F5D" w:rsidRPr="000E453F" w:rsidRDefault="00000000">
      <w:pPr>
        <w:pStyle w:val="af7"/>
        <w:spacing w:line="360" w:lineRule="auto"/>
        <w:ind w:firstLine="480"/>
        <w:rPr>
          <w:rFonts w:ascii="仿宋_GB2312" w:eastAsia="仿宋_GB2312"/>
          <w:b/>
          <w:szCs w:val="24"/>
        </w:rPr>
      </w:pPr>
      <w:r w:rsidRPr="000E453F">
        <w:rPr>
          <w:noProof/>
          <w:szCs w:val="24"/>
        </w:rPr>
        <mc:AlternateContent>
          <mc:Choice Requires="wpg">
            <w:drawing>
              <wp:anchor distT="0" distB="0" distL="114300" distR="114300" simplePos="0" relativeHeight="251660288" behindDoc="0" locked="0" layoutInCell="1" allowOverlap="1" wp14:anchorId="5AA96717" wp14:editId="2FE4B938">
                <wp:simplePos x="0" y="0"/>
                <wp:positionH relativeFrom="column">
                  <wp:posOffset>685165</wp:posOffset>
                </wp:positionH>
                <wp:positionV relativeFrom="paragraph">
                  <wp:posOffset>109220</wp:posOffset>
                </wp:positionV>
                <wp:extent cx="5053965" cy="1496060"/>
                <wp:effectExtent l="5080" t="4445" r="8255" b="23495"/>
                <wp:wrapNone/>
                <wp:docPr id="2" name="组合 2"/>
                <wp:cNvGraphicFramePr/>
                <a:graphic xmlns:a="http://schemas.openxmlformats.org/drawingml/2006/main">
                  <a:graphicData uri="http://schemas.microsoft.com/office/word/2010/wordprocessingGroup">
                    <wpg:wgp>
                      <wpg:cNvGrpSpPr/>
                      <wpg:grpSpPr>
                        <a:xfrm>
                          <a:off x="0" y="0"/>
                          <a:ext cx="5053965" cy="1496060"/>
                          <a:chOff x="-13335" y="0"/>
                          <a:chExt cx="5053965" cy="1399045"/>
                        </a:xfrm>
                        <a:effectLst/>
                      </wpg:grpSpPr>
                      <wps:wsp>
                        <wps:cNvPr id="49" name="Rectangle 7"/>
                        <wps:cNvSpPr>
                          <a:spLocks noChangeArrowheads="1"/>
                        </wps:cNvSpPr>
                        <wps:spPr bwMode="auto">
                          <a:xfrm>
                            <a:off x="0" y="1104405"/>
                            <a:ext cx="5040630" cy="294640"/>
                          </a:xfrm>
                          <a:prstGeom prst="rect">
                            <a:avLst/>
                          </a:prstGeom>
                          <a:solidFill>
                            <a:srgbClr val="FFFFFF"/>
                          </a:solidFill>
                          <a:ln w="9525">
                            <a:solidFill>
                              <a:srgbClr val="000000"/>
                            </a:solidFill>
                            <a:miter lim="800000"/>
                          </a:ln>
                          <a:effectLst/>
                        </wps:spPr>
                        <wps:txbx>
                          <w:txbxContent>
                            <w:p w14:paraId="13539781"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综合实训</w:t>
                              </w:r>
                            </w:p>
                          </w:txbxContent>
                        </wps:txbx>
                        <wps:bodyPr rot="0" vert="horz" wrap="square" lIns="91440" tIns="45720" rIns="91440" bIns="45720" anchor="t" anchorCtr="0" upright="1">
                          <a:noAutofit/>
                        </wps:bodyPr>
                      </wps:wsp>
                      <wps:wsp>
                        <wps:cNvPr id="50" name="Rectangle 10"/>
                        <wps:cNvSpPr>
                          <a:spLocks noChangeArrowheads="1"/>
                        </wps:cNvSpPr>
                        <wps:spPr bwMode="auto">
                          <a:xfrm>
                            <a:off x="-13335" y="570663"/>
                            <a:ext cx="5040630" cy="294536"/>
                          </a:xfrm>
                          <a:prstGeom prst="rect">
                            <a:avLst/>
                          </a:prstGeom>
                          <a:solidFill>
                            <a:srgbClr val="FFFFFF"/>
                          </a:solidFill>
                          <a:ln w="9525">
                            <a:solidFill>
                              <a:srgbClr val="000000"/>
                            </a:solidFill>
                            <a:miter lim="800000"/>
                          </a:ln>
                          <a:effectLst/>
                        </wps:spPr>
                        <wps:txbx>
                          <w:txbxContent>
                            <w:p w14:paraId="431D715F"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教育见习（职业认知）</w:t>
                              </w:r>
                            </w:p>
                            <w:p w14:paraId="5B932C6A" w14:textId="77777777" w:rsidR="003B5F5D" w:rsidRDefault="003B5F5D">
                              <w:pPr>
                                <w:spacing w:before="93"/>
                              </w:pPr>
                            </w:p>
                          </w:txbxContent>
                        </wps:txbx>
                        <wps:bodyPr rot="0" vert="horz" wrap="square" lIns="91440" tIns="45720" rIns="91440" bIns="45720" anchor="t" anchorCtr="0" upright="1">
                          <a:noAutofit/>
                        </wps:bodyPr>
                      </wps:wsp>
                      <wps:wsp>
                        <wps:cNvPr id="110" name="Rectangle 32"/>
                        <wps:cNvSpPr>
                          <a:spLocks noChangeArrowheads="1"/>
                        </wps:cNvSpPr>
                        <wps:spPr bwMode="auto">
                          <a:xfrm>
                            <a:off x="0" y="0"/>
                            <a:ext cx="5040630" cy="294640"/>
                          </a:xfrm>
                          <a:prstGeom prst="rect">
                            <a:avLst/>
                          </a:prstGeom>
                          <a:solidFill>
                            <a:srgbClr val="FFFFFF"/>
                          </a:solidFill>
                          <a:ln w="9525">
                            <a:solidFill>
                              <a:srgbClr val="000000"/>
                            </a:solidFill>
                            <a:miter lim="800000"/>
                          </a:ln>
                          <a:effectLst/>
                        </wps:spPr>
                        <wps:txbx>
                          <w:txbxContent>
                            <w:p w14:paraId="1EE2CD4F" w14:textId="77777777" w:rsidR="003B5F5D" w:rsidRDefault="00000000">
                              <w:pPr>
                                <w:spacing w:beforeLines="0" w:line="240" w:lineRule="auto"/>
                                <w:ind w:firstLineChars="1300" w:firstLine="3120"/>
                                <w:rPr>
                                  <w:rFonts w:ascii="仿宋_GB2312" w:eastAsia="仿宋_GB2312"/>
                                  <w:sz w:val="24"/>
                                  <w:szCs w:val="24"/>
                                </w:rPr>
                              </w:pPr>
                              <w:r>
                                <w:rPr>
                                  <w:rFonts w:ascii="仿宋_GB2312" w:eastAsia="仿宋_GB2312" w:hint="eastAsia"/>
                                  <w:sz w:val="24"/>
                                  <w:szCs w:val="24"/>
                                </w:rPr>
                                <w:t>岗位实习</w:t>
                              </w:r>
                            </w:p>
                          </w:txbxContent>
                        </wps:txbx>
                        <wps:bodyPr rot="0" vert="horz" wrap="square" lIns="91440" tIns="45720" rIns="91440" bIns="45720" anchor="t" anchorCtr="0" upright="1">
                          <a:noAutofit/>
                        </wps:bodyPr>
                      </wps:wsp>
                    </wpg:wgp>
                  </a:graphicData>
                </a:graphic>
              </wp:anchor>
            </w:drawing>
          </mc:Choice>
          <mc:Fallback>
            <w:pict>
              <v:group w14:anchorId="5AA96717" id="组合 2" o:spid="_x0000_s1026" style="position:absolute;left:0;text-align:left;margin-left:53.95pt;margin-top:8.6pt;width:397.95pt;height:117.8pt;z-index:251660288" coordorigin="-133" coordsize="50539,1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">
                <v:rect id="Rectangle 7" o:spid="_x0000_s1027" style="position:absolute;top:11044;width:5040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13539781"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综合实训</w:t>
                        </w:r>
                      </w:p>
                    </w:txbxContent>
                  </v:textbox>
                </v:rect>
                <v:rect id="Rectangle 10" o:spid="_x0000_s1028" style="position:absolute;left:-133;top:5706;width:50405;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14:paraId="431D715F"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教育见习（职业认知）</w:t>
                        </w:r>
                      </w:p>
                      <w:p w14:paraId="5B932C6A" w14:textId="77777777" w:rsidR="003B5F5D" w:rsidRDefault="003B5F5D">
                        <w:pPr>
                          <w:spacing w:before="93"/>
                        </w:pPr>
                      </w:p>
                    </w:txbxContent>
                  </v:textbox>
                </v:rect>
                <v:rect id="Rectangle 32" o:spid="_x0000_s1029" style="position:absolute;width:5040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1EE2CD4F" w14:textId="77777777" w:rsidR="003B5F5D" w:rsidRDefault="00000000">
                        <w:pPr>
                          <w:spacing w:beforeLines="0" w:line="240" w:lineRule="auto"/>
                          <w:ind w:firstLineChars="1300" w:firstLine="3120"/>
                          <w:rPr>
                            <w:rFonts w:ascii="仿宋_GB2312" w:eastAsia="仿宋_GB2312"/>
                            <w:sz w:val="24"/>
                            <w:szCs w:val="24"/>
                          </w:rPr>
                        </w:pPr>
                        <w:r>
                          <w:rPr>
                            <w:rFonts w:ascii="仿宋_GB2312" w:eastAsia="仿宋_GB2312" w:hint="eastAsia"/>
                            <w:sz w:val="24"/>
                            <w:szCs w:val="24"/>
                          </w:rPr>
                          <w:t>岗位实习</w:t>
                        </w:r>
                      </w:p>
                    </w:txbxContent>
                  </v:textbox>
                </v:rect>
              </v:group>
            </w:pict>
          </mc:Fallback>
        </mc:AlternateContent>
      </w:r>
      <w:r w:rsidRPr="000E453F">
        <w:rPr>
          <w:noProof/>
          <w:szCs w:val="24"/>
        </w:rPr>
        <mc:AlternateContent>
          <mc:Choice Requires="wps">
            <w:drawing>
              <wp:anchor distT="0" distB="0" distL="114300" distR="114300" simplePos="0" relativeHeight="251659264" behindDoc="0" locked="0" layoutInCell="1" allowOverlap="1" wp14:anchorId="74A26757" wp14:editId="1563782F">
                <wp:simplePos x="0" y="0"/>
                <wp:positionH relativeFrom="column">
                  <wp:posOffset>128905</wp:posOffset>
                </wp:positionH>
                <wp:positionV relativeFrom="paragraph">
                  <wp:posOffset>109220</wp:posOffset>
                </wp:positionV>
                <wp:extent cx="364490" cy="5093335"/>
                <wp:effectExtent l="4445" t="4445" r="12065" b="7620"/>
                <wp:wrapNone/>
                <wp:docPr id="1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5093335"/>
                        </a:xfrm>
                        <a:prstGeom prst="rect">
                          <a:avLst/>
                        </a:prstGeom>
                        <a:solidFill>
                          <a:srgbClr val="FFFFFF"/>
                        </a:solidFill>
                        <a:ln w="9525">
                          <a:solidFill>
                            <a:srgbClr val="000000"/>
                          </a:solidFill>
                          <a:miter lim="800000"/>
                        </a:ln>
                        <a:effectLst/>
                      </wps:spPr>
                      <wps:txbx>
                        <w:txbxContent>
                          <w:p w14:paraId="40F32CD3"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专业技能课</w:t>
                            </w:r>
                          </w:p>
                          <w:p w14:paraId="4C0B6701" w14:textId="77777777" w:rsidR="003B5F5D" w:rsidRDefault="003B5F5D">
                            <w:pPr>
                              <w:spacing w:beforeLines="0" w:line="240" w:lineRule="auto"/>
                              <w:jc w:val="center"/>
                              <w:rPr>
                                <w:rFonts w:ascii="仿宋_GB2312" w:eastAsia="仿宋_GB2312"/>
                                <w:sz w:val="24"/>
                                <w:szCs w:val="24"/>
                              </w:rPr>
                            </w:pPr>
                          </w:p>
                          <w:p w14:paraId="6C7B6EB9" w14:textId="77777777" w:rsidR="003B5F5D" w:rsidRDefault="003B5F5D">
                            <w:pPr>
                              <w:spacing w:beforeLines="0" w:line="240" w:lineRule="auto"/>
                              <w:jc w:val="center"/>
                              <w:rPr>
                                <w:rFonts w:ascii="仿宋_GB2312" w:eastAsia="仿宋_GB2312"/>
                                <w:sz w:val="24"/>
                                <w:szCs w:val="24"/>
                              </w:rPr>
                            </w:pPr>
                          </w:p>
                          <w:p w14:paraId="5653957C" w14:textId="77777777" w:rsidR="003B5F5D" w:rsidRDefault="003B5F5D">
                            <w:pPr>
                              <w:spacing w:beforeLines="0" w:line="240" w:lineRule="auto"/>
                              <w:jc w:val="center"/>
                              <w:rPr>
                                <w:rFonts w:ascii="仿宋_GB2312" w:eastAsia="仿宋_GB2312"/>
                                <w:sz w:val="24"/>
                                <w:szCs w:val="24"/>
                              </w:rPr>
                            </w:pPr>
                          </w:p>
                          <w:p w14:paraId="5F9A8DA3" w14:textId="77777777" w:rsidR="003B5F5D" w:rsidRDefault="003B5F5D">
                            <w:pPr>
                              <w:spacing w:beforeLines="0" w:line="240" w:lineRule="auto"/>
                              <w:jc w:val="center"/>
                              <w:rPr>
                                <w:rFonts w:ascii="仿宋_GB2312" w:eastAsia="仿宋_GB2312"/>
                                <w:sz w:val="24"/>
                                <w:szCs w:val="24"/>
                              </w:rPr>
                            </w:pPr>
                          </w:p>
                          <w:p w14:paraId="47388D04" w14:textId="77777777" w:rsidR="003B5F5D" w:rsidRDefault="003B5F5D">
                            <w:pPr>
                              <w:spacing w:beforeLines="0" w:line="240" w:lineRule="auto"/>
                              <w:jc w:val="center"/>
                              <w:rPr>
                                <w:rFonts w:ascii="仿宋_GB2312" w:eastAsia="仿宋_GB2312"/>
                                <w:sz w:val="24"/>
                                <w:szCs w:val="24"/>
                              </w:rPr>
                            </w:pPr>
                          </w:p>
                          <w:p w14:paraId="5F86B462" w14:textId="77777777" w:rsidR="003B5F5D" w:rsidRDefault="003B5F5D">
                            <w:pPr>
                              <w:spacing w:beforeLines="0" w:line="240" w:lineRule="auto"/>
                              <w:jc w:val="center"/>
                              <w:rPr>
                                <w:rFonts w:ascii="仿宋_GB2312" w:eastAsia="仿宋_GB2312"/>
                                <w:sz w:val="24"/>
                                <w:szCs w:val="24"/>
                              </w:rPr>
                            </w:pPr>
                          </w:p>
                          <w:p w14:paraId="4DC2FCF3" w14:textId="77777777" w:rsidR="003B5F5D" w:rsidRDefault="003B5F5D">
                            <w:pPr>
                              <w:spacing w:beforeLines="0" w:line="240" w:lineRule="auto"/>
                              <w:jc w:val="center"/>
                              <w:rPr>
                                <w:rFonts w:ascii="仿宋_GB2312" w:eastAsia="仿宋_GB2312"/>
                                <w:sz w:val="24"/>
                                <w:szCs w:val="24"/>
                              </w:rPr>
                            </w:pPr>
                          </w:p>
                          <w:p w14:paraId="4C6EDEF4"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专业进那个</w:t>
                            </w:r>
                          </w:p>
                        </w:txbxContent>
                      </wps:txbx>
                      <wps:bodyPr rot="0" vert="eaVert" wrap="square" lIns="0" tIns="0" rIns="0" bIns="0" anchor="t" anchorCtr="0" upright="1">
                        <a:noAutofit/>
                      </wps:bodyPr>
                    </wps:wsp>
                  </a:graphicData>
                </a:graphic>
              </wp:anchor>
            </w:drawing>
          </mc:Choice>
          <mc:Fallback>
            <w:pict>
              <v:rect w14:anchorId="74A26757" id="Rectangle 8" o:spid="_x0000_s1030" style="position:absolute;left:0;text-align:left;margin-left:10.15pt;margin-top:8.6pt;width:28.7pt;height:40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">
                <v:textbox style="layout-flow:vertical-ideographic" inset="0,0,0,0">
                  <w:txbxContent>
                    <w:p w14:paraId="40F32CD3"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专业技能课</w:t>
                      </w:r>
                    </w:p>
                    <w:p w14:paraId="4C0B6701" w14:textId="77777777" w:rsidR="003B5F5D" w:rsidRDefault="003B5F5D">
                      <w:pPr>
                        <w:spacing w:beforeLines="0" w:line="240" w:lineRule="auto"/>
                        <w:jc w:val="center"/>
                        <w:rPr>
                          <w:rFonts w:ascii="仿宋_GB2312" w:eastAsia="仿宋_GB2312"/>
                          <w:sz w:val="24"/>
                          <w:szCs w:val="24"/>
                        </w:rPr>
                      </w:pPr>
                    </w:p>
                    <w:p w14:paraId="6C7B6EB9" w14:textId="77777777" w:rsidR="003B5F5D" w:rsidRDefault="003B5F5D">
                      <w:pPr>
                        <w:spacing w:beforeLines="0" w:line="240" w:lineRule="auto"/>
                        <w:jc w:val="center"/>
                        <w:rPr>
                          <w:rFonts w:ascii="仿宋_GB2312" w:eastAsia="仿宋_GB2312"/>
                          <w:sz w:val="24"/>
                          <w:szCs w:val="24"/>
                        </w:rPr>
                      </w:pPr>
                    </w:p>
                    <w:p w14:paraId="5653957C" w14:textId="77777777" w:rsidR="003B5F5D" w:rsidRDefault="003B5F5D">
                      <w:pPr>
                        <w:spacing w:beforeLines="0" w:line="240" w:lineRule="auto"/>
                        <w:jc w:val="center"/>
                        <w:rPr>
                          <w:rFonts w:ascii="仿宋_GB2312" w:eastAsia="仿宋_GB2312"/>
                          <w:sz w:val="24"/>
                          <w:szCs w:val="24"/>
                        </w:rPr>
                      </w:pPr>
                    </w:p>
                    <w:p w14:paraId="5F9A8DA3" w14:textId="77777777" w:rsidR="003B5F5D" w:rsidRDefault="003B5F5D">
                      <w:pPr>
                        <w:spacing w:beforeLines="0" w:line="240" w:lineRule="auto"/>
                        <w:jc w:val="center"/>
                        <w:rPr>
                          <w:rFonts w:ascii="仿宋_GB2312" w:eastAsia="仿宋_GB2312"/>
                          <w:sz w:val="24"/>
                          <w:szCs w:val="24"/>
                        </w:rPr>
                      </w:pPr>
                    </w:p>
                    <w:p w14:paraId="47388D04" w14:textId="77777777" w:rsidR="003B5F5D" w:rsidRDefault="003B5F5D">
                      <w:pPr>
                        <w:spacing w:beforeLines="0" w:line="240" w:lineRule="auto"/>
                        <w:jc w:val="center"/>
                        <w:rPr>
                          <w:rFonts w:ascii="仿宋_GB2312" w:eastAsia="仿宋_GB2312"/>
                          <w:sz w:val="24"/>
                          <w:szCs w:val="24"/>
                        </w:rPr>
                      </w:pPr>
                    </w:p>
                    <w:p w14:paraId="5F86B462" w14:textId="77777777" w:rsidR="003B5F5D" w:rsidRDefault="003B5F5D">
                      <w:pPr>
                        <w:spacing w:beforeLines="0" w:line="240" w:lineRule="auto"/>
                        <w:jc w:val="center"/>
                        <w:rPr>
                          <w:rFonts w:ascii="仿宋_GB2312" w:eastAsia="仿宋_GB2312"/>
                          <w:sz w:val="24"/>
                          <w:szCs w:val="24"/>
                        </w:rPr>
                      </w:pPr>
                    </w:p>
                    <w:p w14:paraId="4DC2FCF3" w14:textId="77777777" w:rsidR="003B5F5D" w:rsidRDefault="003B5F5D">
                      <w:pPr>
                        <w:spacing w:beforeLines="0" w:line="240" w:lineRule="auto"/>
                        <w:jc w:val="center"/>
                        <w:rPr>
                          <w:rFonts w:ascii="仿宋_GB2312" w:eastAsia="仿宋_GB2312"/>
                          <w:sz w:val="24"/>
                          <w:szCs w:val="24"/>
                        </w:rPr>
                      </w:pPr>
                    </w:p>
                    <w:p w14:paraId="4C6EDEF4"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专业进那个</w:t>
                      </w:r>
                    </w:p>
                  </w:txbxContent>
                </v:textbox>
              </v:rect>
            </w:pict>
          </mc:Fallback>
        </mc:AlternateContent>
      </w:r>
    </w:p>
    <w:p w14:paraId="087C39A6" w14:textId="77777777" w:rsidR="003B5F5D" w:rsidRPr="000E453F" w:rsidRDefault="003B5F5D">
      <w:pPr>
        <w:spacing w:beforeLines="0" w:beforeAutospacing="1" w:line="240" w:lineRule="auto"/>
        <w:rPr>
          <w:rFonts w:ascii="仿宋_GB2312" w:eastAsia="仿宋_GB2312" w:hAnsi="黑体"/>
          <w:sz w:val="24"/>
          <w:szCs w:val="24"/>
        </w:rPr>
      </w:pPr>
    </w:p>
    <w:p w14:paraId="20BC44A9" w14:textId="77777777" w:rsidR="003B5F5D" w:rsidRPr="000E453F" w:rsidRDefault="003B5F5D">
      <w:pPr>
        <w:spacing w:beforeLines="0" w:beforeAutospacing="1" w:line="240" w:lineRule="auto"/>
        <w:rPr>
          <w:rFonts w:ascii="仿宋_GB2312" w:eastAsia="仿宋_GB2312" w:hAnsi="黑体"/>
          <w:sz w:val="24"/>
          <w:szCs w:val="24"/>
        </w:rPr>
      </w:pPr>
    </w:p>
    <w:p w14:paraId="71A2D970" w14:textId="77777777" w:rsidR="003B5F5D" w:rsidRPr="000E453F" w:rsidRDefault="003B5F5D">
      <w:pPr>
        <w:spacing w:beforeLines="0" w:beforeAutospacing="1" w:line="240" w:lineRule="auto"/>
        <w:rPr>
          <w:rFonts w:ascii="仿宋_GB2312" w:eastAsia="仿宋_GB2312" w:hAnsi="黑体"/>
          <w:sz w:val="24"/>
          <w:szCs w:val="24"/>
        </w:rPr>
      </w:pPr>
    </w:p>
    <w:p w14:paraId="0F7C99EC" w14:textId="77777777" w:rsidR="003B5F5D" w:rsidRPr="000E453F" w:rsidRDefault="00000000">
      <w:pPr>
        <w:spacing w:beforeLines="0" w:beforeAutospacing="1" w:line="240" w:lineRule="auto"/>
        <w:rPr>
          <w:rFonts w:ascii="仿宋_GB2312" w:eastAsia="仿宋_GB2312" w:hAnsi="黑体"/>
          <w:sz w:val="24"/>
          <w:szCs w:val="24"/>
        </w:rPr>
      </w:pPr>
      <w:r w:rsidRPr="000E453F">
        <w:rPr>
          <w:rFonts w:ascii="仿宋_GB2312" w:eastAsia="仿宋_GB2312" w:hAnsi="黑体"/>
          <w:noProof/>
          <w:sz w:val="24"/>
          <w:szCs w:val="24"/>
        </w:rPr>
        <mc:AlternateContent>
          <mc:Choice Requires="wpg">
            <w:drawing>
              <wp:anchor distT="0" distB="0" distL="114300" distR="114300" simplePos="0" relativeHeight="251664384" behindDoc="0" locked="0" layoutInCell="1" allowOverlap="1" wp14:anchorId="2406550E" wp14:editId="21F9B37C">
                <wp:simplePos x="0" y="0"/>
                <wp:positionH relativeFrom="column">
                  <wp:posOffset>698500</wp:posOffset>
                </wp:positionH>
                <wp:positionV relativeFrom="paragraph">
                  <wp:posOffset>269240</wp:posOffset>
                </wp:positionV>
                <wp:extent cx="5039360" cy="3402330"/>
                <wp:effectExtent l="4445" t="5080" r="23495" b="21590"/>
                <wp:wrapNone/>
                <wp:docPr id="16" name="组合 111"/>
                <wp:cNvGraphicFramePr/>
                <a:graphic xmlns:a="http://schemas.openxmlformats.org/drawingml/2006/main">
                  <a:graphicData uri="http://schemas.microsoft.com/office/word/2010/wordprocessingGroup">
                    <wpg:wgp>
                      <wpg:cNvGrpSpPr/>
                      <wpg:grpSpPr>
                        <a:xfrm>
                          <a:off x="0" y="0"/>
                          <a:ext cx="5039360" cy="3402330"/>
                          <a:chOff x="2234" y="10767"/>
                          <a:chExt cx="7936" cy="5358"/>
                        </a:xfrm>
                      </wpg:grpSpPr>
                      <wps:wsp>
                        <wps:cNvPr id="3" name="Rectangle 11"/>
                        <wps:cNvSpPr/>
                        <wps:spPr>
                          <a:xfrm>
                            <a:off x="2234" y="10767"/>
                            <a:ext cx="50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5400C7" w14:textId="77777777" w:rsidR="003B5F5D" w:rsidRDefault="00000000">
                              <w:pPr>
                                <w:spacing w:beforeLines="0" w:line="400" w:lineRule="exact"/>
                                <w:jc w:val="center"/>
                                <w:textAlignment w:val="center"/>
                                <w:rPr>
                                  <w:rFonts w:ascii="仿宋_GB2312" w:eastAsia="仿宋_GB2312"/>
                                  <w:sz w:val="24"/>
                                  <w:szCs w:val="24"/>
                                </w:rPr>
                              </w:pPr>
                              <w:r>
                                <w:rPr>
                                  <w:rFonts w:ascii="仿宋_GB2312" w:eastAsia="仿宋_GB2312" w:hint="eastAsia"/>
                                  <w:sz w:val="24"/>
                                  <w:szCs w:val="24"/>
                                </w:rPr>
                                <w:t>专业（技能）方向课</w:t>
                              </w:r>
                            </w:p>
                          </w:txbxContent>
                        </wps:txbx>
                        <wps:bodyPr vert="eaVert" lIns="0" tIns="0" rIns="0" bIns="0" upright="1"/>
                      </wps:wsp>
                      <wps:wsp>
                        <wps:cNvPr id="4" name="Rectangle 12"/>
                        <wps:cNvSpPr/>
                        <wps:spPr>
                          <a:xfrm>
                            <a:off x="9195" y="10857"/>
                            <a:ext cx="975" cy="52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AEDC41" w14:textId="77777777" w:rsidR="003B5F5D" w:rsidRDefault="00000000">
                              <w:pPr>
                                <w:spacing w:beforeLines="0" w:line="240" w:lineRule="exact"/>
                                <w:ind w:leftChars="100" w:left="280"/>
                                <w:jc w:val="center"/>
                                <w:rPr>
                                  <w:rFonts w:ascii="仿宋_GB2312" w:eastAsia="仿宋_GB2312"/>
                                  <w:sz w:val="24"/>
                                  <w:szCs w:val="24"/>
                                </w:rPr>
                              </w:pPr>
                              <w:r>
                                <w:rPr>
                                  <w:rFonts w:ascii="仿宋_GB2312" w:eastAsia="仿宋_GB2312" w:hint="eastAsia"/>
                                  <w:sz w:val="24"/>
                                  <w:szCs w:val="24"/>
                                </w:rPr>
                                <w:t>专业选修课（2选1）</w:t>
                              </w:r>
                            </w:p>
                            <w:p w14:paraId="12446842"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1.液压与气动   2.</w:t>
                              </w:r>
                              <w:r>
                                <w:rPr>
                                  <w:rFonts w:ascii="仿宋_GB2312" w:eastAsia="仿宋_GB2312" w:hAnsi="宋体" w:cs="宋体" w:hint="eastAsia"/>
                                  <w:w w:val="90"/>
                                  <w:kern w:val="0"/>
                                  <w:sz w:val="21"/>
                                  <w:szCs w:val="21"/>
                                </w:rPr>
                                <w:t xml:space="preserve"> Solidworks</w:t>
                              </w:r>
                              <w:r>
                                <w:rPr>
                                  <w:rFonts w:ascii="仿宋_GB2312" w:eastAsia="仿宋_GB2312" w:hint="eastAsia"/>
                                  <w:sz w:val="24"/>
                                  <w:szCs w:val="24"/>
                                </w:rPr>
                                <w:t xml:space="preserve">  </w:t>
                              </w:r>
                            </w:p>
                            <w:p w14:paraId="656059C1" w14:textId="77777777" w:rsidR="003B5F5D" w:rsidRDefault="00000000">
                              <w:pPr>
                                <w:spacing w:beforeLines="0" w:line="240" w:lineRule="auto"/>
                                <w:rPr>
                                  <w:rFonts w:ascii="仿宋_GB2312" w:eastAsia="仿宋_GB2312"/>
                                  <w:sz w:val="24"/>
                                  <w:szCs w:val="24"/>
                                </w:rPr>
                              </w:pPr>
                              <w:r>
                                <w:rPr>
                                  <w:rFonts w:ascii="仿宋_GB2312" w:eastAsia="仿宋_GB2312" w:hint="eastAsia"/>
                                  <w:sz w:val="24"/>
                                  <w:szCs w:val="24"/>
                                </w:rPr>
                                <w:t>2.SOLIDWORK</w:t>
                              </w:r>
                            </w:p>
                            <w:p w14:paraId="3C6040A4" w14:textId="77777777" w:rsidR="003B5F5D" w:rsidRDefault="00000000">
                              <w:pPr>
                                <w:spacing w:beforeLines="0" w:line="240" w:lineRule="auto"/>
                                <w:rPr>
                                  <w:rFonts w:ascii="仿宋_GB2312" w:eastAsia="仿宋_GB2312"/>
                                  <w:sz w:val="24"/>
                                  <w:szCs w:val="24"/>
                                </w:rPr>
                              </w:pPr>
                              <w:r>
                                <w:rPr>
                                  <w:rFonts w:ascii="仿宋_GB2312" w:eastAsia="仿宋_GB2312" w:hint="eastAsia"/>
                                  <w:sz w:val="24"/>
                                  <w:szCs w:val="24"/>
                                </w:rPr>
                                <w:t>3. UG</w:t>
                              </w:r>
                            </w:p>
                            <w:p w14:paraId="539CB343" w14:textId="77777777" w:rsidR="003B5F5D" w:rsidRDefault="003B5F5D">
                              <w:pPr>
                                <w:spacing w:beforeLines="0" w:line="240" w:lineRule="exact"/>
                                <w:rPr>
                                  <w:rFonts w:ascii="仿宋_GB2312" w:eastAsia="仿宋_GB2312"/>
                                  <w:sz w:val="24"/>
                                  <w:szCs w:val="24"/>
                                </w:rPr>
                              </w:pPr>
                            </w:p>
                            <w:p w14:paraId="3D95E975" w14:textId="77777777" w:rsidR="003B5F5D" w:rsidRDefault="003B5F5D">
                              <w:pPr>
                                <w:spacing w:beforeLines="0" w:line="240" w:lineRule="auto"/>
                                <w:rPr>
                                  <w:rFonts w:ascii="仿宋_GB2312" w:eastAsia="仿宋_GB2312"/>
                                  <w:sz w:val="24"/>
                                  <w:szCs w:val="24"/>
                                </w:rPr>
                              </w:pPr>
                            </w:p>
                          </w:txbxContent>
                        </wps:txbx>
                        <wps:bodyPr vert="eaVert" upright="1"/>
                      </wps:wsp>
                      <wpg:grpSp>
                        <wpg:cNvPr id="12" name="Group 14"/>
                        <wpg:cNvGrpSpPr/>
                        <wpg:grpSpPr>
                          <a:xfrm>
                            <a:off x="3670" y="13205"/>
                            <a:ext cx="3851" cy="928"/>
                            <a:chOff x="3208" y="5496"/>
                            <a:chExt cx="5580" cy="936"/>
                          </a:xfrm>
                        </wpg:grpSpPr>
                        <wps:wsp>
                          <wps:cNvPr id="5" name="Line 15"/>
                          <wps:cNvCnPr/>
                          <wps:spPr>
                            <a:xfrm>
                              <a:off x="3388" y="5808"/>
                              <a:ext cx="5040" cy="0"/>
                            </a:xfrm>
                            <a:prstGeom prst="line">
                              <a:avLst/>
                            </a:prstGeom>
                            <a:ln w="9525" cap="flat" cmpd="sng">
                              <a:solidFill>
                                <a:srgbClr val="000000"/>
                              </a:solidFill>
                              <a:prstDash val="solid"/>
                              <a:headEnd type="none" w="med" len="med"/>
                              <a:tailEnd type="none" w="med" len="med"/>
                            </a:ln>
                          </wps:spPr>
                          <wps:bodyPr/>
                        </wps:wsp>
                        <wps:wsp>
                          <wps:cNvPr id="6" name="Line 16"/>
                          <wps:cNvCnPr/>
                          <wps:spPr>
                            <a:xfrm>
                              <a:off x="3208" y="6120"/>
                              <a:ext cx="5580" cy="0"/>
                            </a:xfrm>
                            <a:prstGeom prst="line">
                              <a:avLst/>
                            </a:prstGeom>
                            <a:ln w="9525" cap="flat" cmpd="sng">
                              <a:solidFill>
                                <a:srgbClr val="000000"/>
                              </a:solidFill>
                              <a:prstDash val="solid"/>
                              <a:headEnd type="none" w="med" len="med"/>
                              <a:tailEnd type="none" w="med" len="med"/>
                            </a:ln>
                          </wps:spPr>
                          <wps:bodyPr/>
                        </wps:wsp>
                        <wps:wsp>
                          <wps:cNvPr id="7" name="Line 17"/>
                          <wps:cNvCnPr/>
                          <wps:spPr>
                            <a:xfrm>
                              <a:off x="3208" y="6120"/>
                              <a:ext cx="0" cy="312"/>
                            </a:xfrm>
                            <a:prstGeom prst="line">
                              <a:avLst/>
                            </a:prstGeom>
                            <a:ln w="9525" cap="flat" cmpd="sng">
                              <a:solidFill>
                                <a:srgbClr val="000000"/>
                              </a:solidFill>
                              <a:prstDash val="solid"/>
                              <a:headEnd type="none" w="med" len="med"/>
                              <a:tailEnd type="none" w="med" len="med"/>
                            </a:ln>
                          </wps:spPr>
                          <wps:bodyPr/>
                        </wps:wsp>
                        <wps:wsp>
                          <wps:cNvPr id="8" name="Line 18"/>
                          <wps:cNvCnPr/>
                          <wps:spPr>
                            <a:xfrm>
                              <a:off x="8788" y="6120"/>
                              <a:ext cx="0" cy="312"/>
                            </a:xfrm>
                            <a:prstGeom prst="line">
                              <a:avLst/>
                            </a:prstGeom>
                            <a:ln w="9525" cap="flat" cmpd="sng">
                              <a:solidFill>
                                <a:srgbClr val="000000"/>
                              </a:solidFill>
                              <a:prstDash val="solid"/>
                              <a:headEnd type="none" w="med" len="med"/>
                              <a:tailEnd type="none" w="med" len="med"/>
                            </a:ln>
                          </wps:spPr>
                          <wps:bodyPr/>
                        </wps:wsp>
                        <wps:wsp>
                          <wps:cNvPr id="9" name="Line 19"/>
                          <wps:cNvCnPr/>
                          <wps:spPr>
                            <a:xfrm flipV="1">
                              <a:off x="3388" y="5496"/>
                              <a:ext cx="0" cy="312"/>
                            </a:xfrm>
                            <a:prstGeom prst="line">
                              <a:avLst/>
                            </a:prstGeom>
                            <a:ln w="9525" cap="flat" cmpd="sng">
                              <a:solidFill>
                                <a:srgbClr val="000000"/>
                              </a:solidFill>
                              <a:prstDash val="solid"/>
                              <a:headEnd type="none" w="med" len="med"/>
                              <a:tailEnd type="triangle" w="med" len="med"/>
                            </a:ln>
                          </wps:spPr>
                          <wps:bodyPr/>
                        </wps:wsp>
                        <wps:wsp>
                          <wps:cNvPr id="10" name="Line 20"/>
                          <wps:cNvCnPr/>
                          <wps:spPr>
                            <a:xfrm flipV="1">
                              <a:off x="8428" y="5496"/>
                              <a:ext cx="0" cy="312"/>
                            </a:xfrm>
                            <a:prstGeom prst="line">
                              <a:avLst/>
                            </a:prstGeom>
                            <a:ln w="9525" cap="flat" cmpd="sng">
                              <a:solidFill>
                                <a:srgbClr val="000000"/>
                              </a:solidFill>
                              <a:prstDash val="solid"/>
                              <a:headEnd type="none" w="med" len="med"/>
                              <a:tailEnd type="triangle" w="med" len="med"/>
                            </a:ln>
                          </wps:spPr>
                          <wps:bodyPr/>
                        </wps:wsp>
                        <wps:wsp>
                          <wps:cNvPr id="11" name="Line 21"/>
                          <wps:cNvCnPr/>
                          <wps:spPr>
                            <a:xfrm flipV="1">
                              <a:off x="5908" y="5808"/>
                              <a:ext cx="0" cy="312"/>
                            </a:xfrm>
                            <a:prstGeom prst="line">
                              <a:avLst/>
                            </a:prstGeom>
                            <a:ln w="9525" cap="flat" cmpd="sng">
                              <a:solidFill>
                                <a:srgbClr val="000000"/>
                              </a:solidFill>
                              <a:prstDash val="solid"/>
                              <a:headEnd type="none" w="med" len="med"/>
                              <a:tailEnd type="triangle" w="med" len="med"/>
                            </a:ln>
                          </wps:spPr>
                          <wps:bodyPr/>
                        </wps:wsp>
                      </wpg:grpSp>
                      <wps:wsp>
                        <wps:cNvPr id="13" name="Rectangle 31"/>
                        <wps:cNvSpPr/>
                        <wps:spPr>
                          <a:xfrm>
                            <a:off x="3292" y="10767"/>
                            <a:ext cx="882" cy="24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29A681" w14:textId="77777777" w:rsidR="003B5F5D" w:rsidRDefault="00000000">
                              <w:pPr>
                                <w:spacing w:beforeLines="0" w:line="240" w:lineRule="auto"/>
                                <w:ind w:firstLineChars="150" w:firstLine="323"/>
                                <w:rPr>
                                  <w:rFonts w:ascii="仿宋_GB2312" w:eastAsia="仿宋_GB2312"/>
                                  <w:w w:val="90"/>
                                  <w:sz w:val="24"/>
                                  <w:szCs w:val="24"/>
                                </w:rPr>
                              </w:pPr>
                              <w:r>
                                <w:rPr>
                                  <w:rFonts w:ascii="仿宋_GB2312" w:eastAsia="仿宋_GB2312" w:hint="eastAsia"/>
                                  <w:w w:val="90"/>
                                  <w:sz w:val="24"/>
                                  <w:szCs w:val="24"/>
                                </w:rPr>
                                <w:t>数控车加工技术</w:t>
                              </w:r>
                            </w:p>
                            <w:p w14:paraId="5CE58ED5" w14:textId="77777777" w:rsidR="003B5F5D" w:rsidRDefault="003B5F5D">
                              <w:pPr>
                                <w:spacing w:beforeLines="0" w:line="240" w:lineRule="auto"/>
                                <w:rPr>
                                  <w:rFonts w:ascii="仿宋_GB2312" w:eastAsia="仿宋_GB2312"/>
                                  <w:w w:val="90"/>
                                  <w:sz w:val="24"/>
                                  <w:szCs w:val="24"/>
                                </w:rPr>
                              </w:pPr>
                            </w:p>
                            <w:p w14:paraId="6DA577C3"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数控</w:t>
                              </w:r>
                            </w:p>
                            <w:p w14:paraId="7FF073BD"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技术</w:t>
                              </w:r>
                            </w:p>
                            <w:p w14:paraId="46951C43" w14:textId="77777777" w:rsidR="003B5F5D" w:rsidRDefault="003B5F5D">
                              <w:pPr>
                                <w:spacing w:beforeLines="0" w:line="240" w:lineRule="auto"/>
                                <w:jc w:val="left"/>
                                <w:rPr>
                                  <w:rFonts w:ascii="仿宋_GB2312" w:eastAsia="仿宋_GB2312"/>
                                  <w:w w:val="90"/>
                                  <w:sz w:val="24"/>
                                  <w:szCs w:val="24"/>
                                </w:rPr>
                              </w:pPr>
                            </w:p>
                          </w:txbxContent>
                        </wps:txbx>
                        <wps:bodyPr vert="eaVert" upright="1"/>
                      </wps:wsp>
                      <wps:wsp>
                        <wps:cNvPr id="14" name="矩形 106"/>
                        <wps:cNvSpPr/>
                        <wps:spPr>
                          <a:xfrm>
                            <a:off x="6873" y="10767"/>
                            <a:ext cx="88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120C4" w14:textId="77777777" w:rsidR="003B5F5D" w:rsidRDefault="00000000">
                              <w:pPr>
                                <w:spacing w:beforeLines="0" w:line="240" w:lineRule="auto"/>
                                <w:ind w:firstLineChars="200" w:firstLine="431"/>
                                <w:rPr>
                                  <w:rFonts w:ascii="仿宋_GB2312" w:eastAsia="仿宋_GB2312"/>
                                  <w:w w:val="90"/>
                                  <w:sz w:val="24"/>
                                  <w:szCs w:val="24"/>
                                </w:rPr>
                              </w:pPr>
                              <w:r>
                                <w:rPr>
                                  <w:rFonts w:ascii="仿宋_GB2312" w:eastAsia="仿宋_GB2312" w:hint="eastAsia"/>
                                  <w:w w:val="90"/>
                                  <w:sz w:val="24"/>
                                  <w:szCs w:val="24"/>
                                </w:rPr>
                                <w:t>机械CAD/CAM</w:t>
                              </w:r>
                            </w:p>
                            <w:p w14:paraId="3842D54C" w14:textId="77777777" w:rsidR="003B5F5D" w:rsidRDefault="003B5F5D">
                              <w:pPr>
                                <w:spacing w:beforeLines="0" w:line="240" w:lineRule="auto"/>
                                <w:rPr>
                                  <w:rFonts w:ascii="仿宋_GB2312" w:eastAsia="仿宋_GB2312"/>
                                  <w:w w:val="90"/>
                                  <w:sz w:val="24"/>
                                  <w:szCs w:val="24"/>
                                </w:rPr>
                              </w:pPr>
                            </w:p>
                            <w:p w14:paraId="76FD9322"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数控</w:t>
                              </w:r>
                            </w:p>
                            <w:p w14:paraId="790266F9"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技术</w:t>
                              </w:r>
                            </w:p>
                            <w:p w14:paraId="6C3566C0" w14:textId="77777777" w:rsidR="003B5F5D" w:rsidRDefault="003B5F5D">
                              <w:pPr>
                                <w:spacing w:beforeLines="0" w:line="240" w:lineRule="auto"/>
                                <w:jc w:val="left"/>
                                <w:rPr>
                                  <w:rFonts w:ascii="仿宋_GB2312" w:eastAsia="仿宋_GB2312"/>
                                  <w:w w:val="90"/>
                                  <w:sz w:val="24"/>
                                  <w:szCs w:val="24"/>
                                </w:rPr>
                              </w:pPr>
                            </w:p>
                          </w:txbxContent>
                        </wps:txbx>
                        <wps:bodyPr vert="eaVert" upright="1"/>
                      </wps:wsp>
                    </wpg:wgp>
                  </a:graphicData>
                </a:graphic>
              </wp:anchor>
            </w:drawing>
          </mc:Choice>
          <mc:Fallback>
            <w:pict>
              <v:group w14:anchorId="2406550E" id="组合 111" o:spid="_x0000_s1031" style="position:absolute;left:0;text-align:left;margin-left:55pt;margin-top:21.2pt;width:396.8pt;height:267.9pt;z-index:251664384" coordorigin="2234,10767" coordsize="7936,5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">
                <v:rect id="Rectangle 11" o:spid="_x0000_s1032" style="position:absolute;left:2234;top:10767;width:502;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">
                  <v:textbox style="layout-flow:vertical-ideographic" inset="0,0,0,0">
                    <w:txbxContent>
                      <w:p w14:paraId="4F5400C7" w14:textId="77777777" w:rsidR="003B5F5D" w:rsidRDefault="00000000">
                        <w:pPr>
                          <w:spacing w:beforeLines="0" w:line="400" w:lineRule="exact"/>
                          <w:jc w:val="center"/>
                          <w:textAlignment w:val="center"/>
                          <w:rPr>
                            <w:rFonts w:ascii="仿宋_GB2312" w:eastAsia="仿宋_GB2312"/>
                            <w:sz w:val="24"/>
                            <w:szCs w:val="24"/>
                          </w:rPr>
                        </w:pPr>
                        <w:r>
                          <w:rPr>
                            <w:rFonts w:ascii="仿宋_GB2312" w:eastAsia="仿宋_GB2312" w:hint="eastAsia"/>
                            <w:sz w:val="24"/>
                            <w:szCs w:val="24"/>
                          </w:rPr>
                          <w:t>专业（技能）方向课</w:t>
                        </w:r>
                      </w:p>
                    </w:txbxContent>
                  </v:textbox>
                </v:rect>
                <v:rect id="Rectangle 12" o:spid="_x0000_s1033" style="position:absolute;left:9195;top:10857;width:975;height:5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">
                  <v:textbox style="layout-flow:vertical-ideographic">
                    <w:txbxContent>
                      <w:p w14:paraId="1FAEDC41" w14:textId="77777777" w:rsidR="003B5F5D" w:rsidRDefault="00000000">
                        <w:pPr>
                          <w:spacing w:beforeLines="0" w:line="240" w:lineRule="exact"/>
                          <w:ind w:leftChars="100" w:left="280"/>
                          <w:jc w:val="center"/>
                          <w:rPr>
                            <w:rFonts w:ascii="仿宋_GB2312" w:eastAsia="仿宋_GB2312"/>
                            <w:sz w:val="24"/>
                            <w:szCs w:val="24"/>
                          </w:rPr>
                        </w:pPr>
                        <w:r>
                          <w:rPr>
                            <w:rFonts w:ascii="仿宋_GB2312" w:eastAsia="仿宋_GB2312" w:hint="eastAsia"/>
                            <w:sz w:val="24"/>
                            <w:szCs w:val="24"/>
                          </w:rPr>
                          <w:t>专业选修课（2选1）</w:t>
                        </w:r>
                      </w:p>
                      <w:p w14:paraId="12446842"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1.液压与气动   2.</w:t>
                        </w:r>
                        <w:r>
                          <w:rPr>
                            <w:rFonts w:ascii="仿宋_GB2312" w:eastAsia="仿宋_GB2312" w:hAnsi="宋体" w:cs="宋体" w:hint="eastAsia"/>
                            <w:w w:val="90"/>
                            <w:kern w:val="0"/>
                            <w:sz w:val="21"/>
                            <w:szCs w:val="21"/>
                          </w:rPr>
                          <w:t xml:space="preserve"> Solidworks</w:t>
                        </w:r>
                        <w:r>
                          <w:rPr>
                            <w:rFonts w:ascii="仿宋_GB2312" w:eastAsia="仿宋_GB2312" w:hint="eastAsia"/>
                            <w:sz w:val="24"/>
                            <w:szCs w:val="24"/>
                          </w:rPr>
                          <w:t xml:space="preserve">  </w:t>
                        </w:r>
                      </w:p>
                      <w:p w14:paraId="656059C1" w14:textId="77777777" w:rsidR="003B5F5D" w:rsidRDefault="00000000">
                        <w:pPr>
                          <w:spacing w:beforeLines="0" w:line="240" w:lineRule="auto"/>
                          <w:rPr>
                            <w:rFonts w:ascii="仿宋_GB2312" w:eastAsia="仿宋_GB2312"/>
                            <w:sz w:val="24"/>
                            <w:szCs w:val="24"/>
                          </w:rPr>
                        </w:pPr>
                        <w:r>
                          <w:rPr>
                            <w:rFonts w:ascii="仿宋_GB2312" w:eastAsia="仿宋_GB2312" w:hint="eastAsia"/>
                            <w:sz w:val="24"/>
                            <w:szCs w:val="24"/>
                          </w:rPr>
                          <w:t>2.SOLIDWORK</w:t>
                        </w:r>
                      </w:p>
                      <w:p w14:paraId="3C6040A4" w14:textId="77777777" w:rsidR="003B5F5D" w:rsidRDefault="00000000">
                        <w:pPr>
                          <w:spacing w:beforeLines="0" w:line="240" w:lineRule="auto"/>
                          <w:rPr>
                            <w:rFonts w:ascii="仿宋_GB2312" w:eastAsia="仿宋_GB2312"/>
                            <w:sz w:val="24"/>
                            <w:szCs w:val="24"/>
                          </w:rPr>
                        </w:pPr>
                        <w:r>
                          <w:rPr>
                            <w:rFonts w:ascii="仿宋_GB2312" w:eastAsia="仿宋_GB2312" w:hint="eastAsia"/>
                            <w:sz w:val="24"/>
                            <w:szCs w:val="24"/>
                          </w:rPr>
                          <w:t>3. UG</w:t>
                        </w:r>
                      </w:p>
                      <w:p w14:paraId="539CB343" w14:textId="77777777" w:rsidR="003B5F5D" w:rsidRDefault="003B5F5D">
                        <w:pPr>
                          <w:spacing w:beforeLines="0" w:line="240" w:lineRule="exact"/>
                          <w:rPr>
                            <w:rFonts w:ascii="仿宋_GB2312" w:eastAsia="仿宋_GB2312"/>
                            <w:sz w:val="24"/>
                            <w:szCs w:val="24"/>
                          </w:rPr>
                        </w:pPr>
                      </w:p>
                      <w:p w14:paraId="3D95E975" w14:textId="77777777" w:rsidR="003B5F5D" w:rsidRDefault="003B5F5D">
                        <w:pPr>
                          <w:spacing w:beforeLines="0" w:line="240" w:lineRule="auto"/>
                          <w:rPr>
                            <w:rFonts w:ascii="仿宋_GB2312" w:eastAsia="仿宋_GB2312"/>
                            <w:sz w:val="24"/>
                            <w:szCs w:val="24"/>
                          </w:rPr>
                        </w:pPr>
                      </w:p>
                    </w:txbxContent>
                  </v:textbox>
                </v:rect>
                <v:group id="Group 14" o:spid="_x0000_s1034" style="position:absolute;left:3670;top:13205;width:3851;height:928" coordorigin="3208,5496" coordsize="558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15" o:spid="_x0000_s1035" style="position:absolute;visibility:visible;mso-wrap-style:square" from="3388,5808" to="8428,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6" o:spid="_x0000_s1036" style="position:absolute;visibility:visible;mso-wrap-style:square" from="3208,6120" to="8788,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7" o:spid="_x0000_s1037" style="position:absolute;visibility:visible;mso-wrap-style:square" from="3208,6120" to="3208,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8" o:spid="_x0000_s1038" style="position:absolute;visibility:visible;mso-wrap-style:square" from="8788,6120" to="8788,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9" o:spid="_x0000_s1039" style="position:absolute;flip:y;visibility:visible;mso-wrap-style:square" from="3388,5496" to="3388,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20" o:spid="_x0000_s1040" style="position:absolute;flip:y;visibility:visible;mso-wrap-style:square" from="8428,5496" to="8428,5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21" o:spid="_x0000_s1041" style="position:absolute;flip:y;visibility:visible;mso-wrap-style:square" from="5908,5808" to="5908,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group>
                <v:rect id="Rectangle 31" o:spid="_x0000_s1042" style="position:absolute;left:3292;top:10767;width:882;height:2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">
                  <v:textbox style="layout-flow:vertical-ideographic">
                    <w:txbxContent>
                      <w:p w14:paraId="5429A681" w14:textId="77777777" w:rsidR="003B5F5D" w:rsidRDefault="00000000">
                        <w:pPr>
                          <w:spacing w:beforeLines="0" w:line="240" w:lineRule="auto"/>
                          <w:ind w:firstLineChars="150" w:firstLine="323"/>
                          <w:rPr>
                            <w:rFonts w:ascii="仿宋_GB2312" w:eastAsia="仿宋_GB2312"/>
                            <w:w w:val="90"/>
                            <w:sz w:val="24"/>
                            <w:szCs w:val="24"/>
                          </w:rPr>
                        </w:pPr>
                        <w:r>
                          <w:rPr>
                            <w:rFonts w:ascii="仿宋_GB2312" w:eastAsia="仿宋_GB2312" w:hint="eastAsia"/>
                            <w:w w:val="90"/>
                            <w:sz w:val="24"/>
                            <w:szCs w:val="24"/>
                          </w:rPr>
                          <w:t>数控车加工技术</w:t>
                        </w:r>
                      </w:p>
                      <w:p w14:paraId="5CE58ED5" w14:textId="77777777" w:rsidR="003B5F5D" w:rsidRDefault="003B5F5D">
                        <w:pPr>
                          <w:spacing w:beforeLines="0" w:line="240" w:lineRule="auto"/>
                          <w:rPr>
                            <w:rFonts w:ascii="仿宋_GB2312" w:eastAsia="仿宋_GB2312"/>
                            <w:w w:val="90"/>
                            <w:sz w:val="24"/>
                            <w:szCs w:val="24"/>
                          </w:rPr>
                        </w:pPr>
                      </w:p>
                      <w:p w14:paraId="6DA577C3"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数控</w:t>
                        </w:r>
                      </w:p>
                      <w:p w14:paraId="7FF073BD"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技术</w:t>
                        </w:r>
                      </w:p>
                      <w:p w14:paraId="46951C43" w14:textId="77777777" w:rsidR="003B5F5D" w:rsidRDefault="003B5F5D">
                        <w:pPr>
                          <w:spacing w:beforeLines="0" w:line="240" w:lineRule="auto"/>
                          <w:jc w:val="left"/>
                          <w:rPr>
                            <w:rFonts w:ascii="仿宋_GB2312" w:eastAsia="仿宋_GB2312"/>
                            <w:w w:val="90"/>
                            <w:sz w:val="24"/>
                            <w:szCs w:val="24"/>
                          </w:rPr>
                        </w:pPr>
                      </w:p>
                    </w:txbxContent>
                  </v:textbox>
                </v:rect>
                <v:rect id="矩形 106" o:spid="_x0000_s1043" style="position:absolute;left:6873;top:10767;width:882;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">
                  <v:textbox style="layout-flow:vertical-ideographic">
                    <w:txbxContent>
                      <w:p w14:paraId="3AB120C4" w14:textId="77777777" w:rsidR="003B5F5D" w:rsidRDefault="00000000">
                        <w:pPr>
                          <w:spacing w:beforeLines="0" w:line="240" w:lineRule="auto"/>
                          <w:ind w:firstLineChars="200" w:firstLine="431"/>
                          <w:rPr>
                            <w:rFonts w:ascii="仿宋_GB2312" w:eastAsia="仿宋_GB2312"/>
                            <w:w w:val="90"/>
                            <w:sz w:val="24"/>
                            <w:szCs w:val="24"/>
                          </w:rPr>
                        </w:pPr>
                        <w:r>
                          <w:rPr>
                            <w:rFonts w:ascii="仿宋_GB2312" w:eastAsia="仿宋_GB2312" w:hint="eastAsia"/>
                            <w:w w:val="90"/>
                            <w:sz w:val="24"/>
                            <w:szCs w:val="24"/>
                          </w:rPr>
                          <w:t>机械CAD/CAM</w:t>
                        </w:r>
                      </w:p>
                      <w:p w14:paraId="3842D54C" w14:textId="77777777" w:rsidR="003B5F5D" w:rsidRDefault="003B5F5D">
                        <w:pPr>
                          <w:spacing w:beforeLines="0" w:line="240" w:lineRule="auto"/>
                          <w:rPr>
                            <w:rFonts w:ascii="仿宋_GB2312" w:eastAsia="仿宋_GB2312"/>
                            <w:w w:val="90"/>
                            <w:sz w:val="24"/>
                            <w:szCs w:val="24"/>
                          </w:rPr>
                        </w:pPr>
                      </w:p>
                      <w:p w14:paraId="76FD9322"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数控</w:t>
                        </w:r>
                      </w:p>
                      <w:p w14:paraId="790266F9" w14:textId="77777777" w:rsidR="003B5F5D" w:rsidRDefault="00000000">
                        <w:pPr>
                          <w:spacing w:beforeLines="0" w:line="240" w:lineRule="auto"/>
                          <w:rPr>
                            <w:rFonts w:ascii="仿宋_GB2312" w:eastAsia="仿宋_GB2312"/>
                            <w:w w:val="90"/>
                            <w:sz w:val="24"/>
                            <w:szCs w:val="24"/>
                          </w:rPr>
                        </w:pPr>
                        <w:r>
                          <w:rPr>
                            <w:rFonts w:ascii="仿宋_GB2312" w:eastAsia="仿宋_GB2312" w:hint="eastAsia"/>
                            <w:w w:val="90"/>
                            <w:sz w:val="24"/>
                            <w:szCs w:val="24"/>
                          </w:rPr>
                          <w:t>技术</w:t>
                        </w:r>
                      </w:p>
                      <w:p w14:paraId="6C3566C0" w14:textId="77777777" w:rsidR="003B5F5D" w:rsidRDefault="003B5F5D">
                        <w:pPr>
                          <w:spacing w:beforeLines="0" w:line="240" w:lineRule="auto"/>
                          <w:jc w:val="left"/>
                          <w:rPr>
                            <w:rFonts w:ascii="仿宋_GB2312" w:eastAsia="仿宋_GB2312"/>
                            <w:w w:val="90"/>
                            <w:sz w:val="24"/>
                            <w:szCs w:val="24"/>
                          </w:rPr>
                        </w:pPr>
                      </w:p>
                    </w:txbxContent>
                  </v:textbox>
                </v:rect>
              </v:group>
            </w:pict>
          </mc:Fallback>
        </mc:AlternateContent>
      </w:r>
    </w:p>
    <w:p w14:paraId="3A29AC81" w14:textId="77777777" w:rsidR="003B5F5D" w:rsidRPr="000E453F" w:rsidRDefault="00000000">
      <w:pPr>
        <w:tabs>
          <w:tab w:val="left" w:pos="840"/>
        </w:tabs>
        <w:spacing w:beforeLines="0" w:beforeAutospacing="1" w:line="240" w:lineRule="auto"/>
        <w:rPr>
          <w:rFonts w:ascii="仿宋_GB2312" w:eastAsia="仿宋_GB2312" w:hAnsi="黑体"/>
          <w:sz w:val="24"/>
          <w:szCs w:val="24"/>
        </w:rPr>
      </w:pPr>
      <w:r w:rsidRPr="000E453F">
        <w:rPr>
          <w:rFonts w:ascii="仿宋_GB2312" w:eastAsia="仿宋_GB2312" w:hAnsi="黑体"/>
          <w:sz w:val="24"/>
          <w:szCs w:val="24"/>
        </w:rPr>
        <w:tab/>
      </w:r>
    </w:p>
    <w:p w14:paraId="6BCBAC6C"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7FA2AA16"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1E63FBC4"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7CBE45B9"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tbl>
      <w:tblPr>
        <w:tblStyle w:val="af3"/>
        <w:tblpPr w:leftFromText="180" w:rightFromText="180" w:vertAnchor="text" w:horzAnchor="page" w:tblpX="3908" w:tblpY="225"/>
        <w:tblW w:w="4232" w:type="dxa"/>
        <w:tblLook w:val="04A0" w:firstRow="1" w:lastRow="0" w:firstColumn="1" w:lastColumn="0" w:noHBand="0" w:noVBand="1"/>
      </w:tblPr>
      <w:tblGrid>
        <w:gridCol w:w="457"/>
        <w:gridCol w:w="457"/>
        <w:gridCol w:w="457"/>
        <w:gridCol w:w="579"/>
        <w:gridCol w:w="579"/>
        <w:gridCol w:w="566"/>
        <w:gridCol w:w="579"/>
        <w:gridCol w:w="558"/>
      </w:tblGrid>
      <w:tr w:rsidR="000E453F" w:rsidRPr="000E453F" w14:paraId="715AD84E" w14:textId="77777777">
        <w:trPr>
          <w:trHeight w:val="2118"/>
        </w:trPr>
        <w:tc>
          <w:tcPr>
            <w:tcW w:w="457" w:type="dxa"/>
            <w:vAlign w:val="center"/>
          </w:tcPr>
          <w:p w14:paraId="2A85BAE7" w14:textId="77777777" w:rsidR="003B5F5D" w:rsidRPr="000E453F" w:rsidRDefault="00000000">
            <w:pPr>
              <w:tabs>
                <w:tab w:val="left" w:pos="840"/>
              </w:tabs>
              <w:spacing w:beforeLines="0" w:beforeAutospacing="1" w:line="240" w:lineRule="auto"/>
              <w:jc w:val="center"/>
              <w:rPr>
                <w:rFonts w:ascii="仿宋_GB2312" w:eastAsia="仿宋_GB2312" w:hAnsi="黑体"/>
                <w:sz w:val="24"/>
                <w:szCs w:val="24"/>
              </w:rPr>
            </w:pPr>
            <w:r w:rsidRPr="000E453F">
              <w:rPr>
                <w:rFonts w:ascii="仿宋_GB2312" w:eastAsia="仿宋_GB2312" w:hAnsi="黑体" w:hint="eastAsia"/>
                <w:b/>
                <w:sz w:val="24"/>
                <w:szCs w:val="24"/>
              </w:rPr>
              <w:t>机械制图</w:t>
            </w:r>
          </w:p>
        </w:tc>
        <w:tc>
          <w:tcPr>
            <w:tcW w:w="457" w:type="dxa"/>
            <w:vAlign w:val="center"/>
          </w:tcPr>
          <w:p w14:paraId="675FEA96" w14:textId="77777777" w:rsidR="003B5F5D" w:rsidRPr="000E453F" w:rsidRDefault="00000000">
            <w:pPr>
              <w:tabs>
                <w:tab w:val="left" w:pos="840"/>
              </w:tabs>
              <w:spacing w:beforeLines="0" w:beforeAutospacing="1" w:line="240" w:lineRule="auto"/>
              <w:rPr>
                <w:rFonts w:ascii="仿宋_GB2312" w:eastAsia="仿宋_GB2312" w:hAnsi="黑体"/>
                <w:b/>
                <w:sz w:val="24"/>
                <w:szCs w:val="24"/>
              </w:rPr>
            </w:pPr>
            <w:r w:rsidRPr="000E453F">
              <w:rPr>
                <w:rFonts w:ascii="仿宋_GB2312" w:eastAsia="仿宋_GB2312" w:hAnsi="黑体" w:hint="eastAsia"/>
                <w:b/>
                <w:sz w:val="24"/>
                <w:szCs w:val="24"/>
              </w:rPr>
              <w:t>机械基础</w:t>
            </w:r>
          </w:p>
        </w:tc>
        <w:tc>
          <w:tcPr>
            <w:tcW w:w="457" w:type="dxa"/>
            <w:vAlign w:val="center"/>
          </w:tcPr>
          <w:p w14:paraId="65B75EF2" w14:textId="77777777" w:rsidR="003B5F5D" w:rsidRPr="000E453F" w:rsidRDefault="00000000">
            <w:pPr>
              <w:tabs>
                <w:tab w:val="left" w:pos="840"/>
              </w:tabs>
              <w:spacing w:beforeLines="0" w:beforeAutospacing="1" w:line="240" w:lineRule="auto"/>
              <w:jc w:val="center"/>
              <w:rPr>
                <w:rFonts w:ascii="仿宋_GB2312" w:eastAsia="仿宋_GB2312" w:hAnsi="黑体"/>
                <w:b/>
                <w:sz w:val="24"/>
                <w:szCs w:val="24"/>
              </w:rPr>
            </w:pPr>
            <w:r w:rsidRPr="000E453F">
              <w:rPr>
                <w:rFonts w:ascii="仿宋_GB2312" w:eastAsia="仿宋_GB2312" w:hAnsi="黑体" w:hint="eastAsia"/>
                <w:b/>
                <w:sz w:val="24"/>
                <w:szCs w:val="24"/>
              </w:rPr>
              <w:t>钳工工艺及技能</w:t>
            </w:r>
          </w:p>
        </w:tc>
        <w:tc>
          <w:tcPr>
            <w:tcW w:w="579" w:type="dxa"/>
            <w:vAlign w:val="center"/>
          </w:tcPr>
          <w:p w14:paraId="46C25DAE" w14:textId="77777777" w:rsidR="003B5F5D" w:rsidRPr="000E453F" w:rsidRDefault="00000000">
            <w:pPr>
              <w:spacing w:beforeLines="0" w:line="240" w:lineRule="auto"/>
              <w:jc w:val="center"/>
              <w:rPr>
                <w:rFonts w:ascii="仿宋_GB2312" w:eastAsia="仿宋_GB2312" w:hAnsi="黑体"/>
                <w:b/>
                <w:sz w:val="24"/>
                <w:szCs w:val="24"/>
              </w:rPr>
            </w:pPr>
            <w:r w:rsidRPr="000E453F">
              <w:rPr>
                <w:rFonts w:ascii="仿宋_GB2312" w:eastAsia="仿宋_GB2312" w:hint="eastAsia"/>
                <w:b/>
                <w:sz w:val="24"/>
                <w:szCs w:val="24"/>
              </w:rPr>
              <w:t>3D打印技术</w:t>
            </w:r>
          </w:p>
        </w:tc>
        <w:tc>
          <w:tcPr>
            <w:tcW w:w="579" w:type="dxa"/>
            <w:vAlign w:val="center"/>
          </w:tcPr>
          <w:p w14:paraId="2990A80A" w14:textId="77777777" w:rsidR="003B5F5D" w:rsidRPr="000E453F" w:rsidRDefault="00000000">
            <w:pPr>
              <w:tabs>
                <w:tab w:val="left" w:pos="840"/>
              </w:tabs>
              <w:spacing w:beforeLines="0" w:beforeAutospacing="1" w:line="240" w:lineRule="auto"/>
              <w:jc w:val="center"/>
              <w:rPr>
                <w:rFonts w:ascii="仿宋_GB2312" w:eastAsia="仿宋_GB2312" w:hAnsi="黑体"/>
                <w:b/>
                <w:sz w:val="24"/>
                <w:szCs w:val="24"/>
              </w:rPr>
            </w:pPr>
            <w:r w:rsidRPr="000E453F">
              <w:rPr>
                <w:rFonts w:ascii="仿宋_GB2312" w:eastAsia="仿宋_GB2312" w:hAnsi="黑体" w:hint="eastAsia"/>
                <w:b/>
                <w:sz w:val="24"/>
                <w:szCs w:val="24"/>
              </w:rPr>
              <w:t>机械CAD</w:t>
            </w:r>
          </w:p>
        </w:tc>
        <w:tc>
          <w:tcPr>
            <w:tcW w:w="566" w:type="dxa"/>
            <w:vAlign w:val="center"/>
          </w:tcPr>
          <w:p w14:paraId="2D8B5A94" w14:textId="77777777" w:rsidR="003B5F5D" w:rsidRPr="000E453F" w:rsidRDefault="00000000">
            <w:pPr>
              <w:tabs>
                <w:tab w:val="left" w:pos="840"/>
              </w:tabs>
              <w:spacing w:beforeLines="0" w:beforeAutospacing="1" w:line="240" w:lineRule="auto"/>
              <w:jc w:val="center"/>
              <w:rPr>
                <w:rFonts w:ascii="仿宋_GB2312" w:eastAsia="仿宋_GB2312" w:hAnsi="黑体"/>
                <w:b/>
                <w:sz w:val="24"/>
                <w:szCs w:val="24"/>
              </w:rPr>
            </w:pPr>
            <w:r w:rsidRPr="000E453F">
              <w:rPr>
                <w:rFonts w:ascii="仿宋_GB2312" w:eastAsia="仿宋_GB2312" w:hAnsi="黑体" w:hint="eastAsia"/>
                <w:b/>
                <w:sz w:val="24"/>
                <w:szCs w:val="24"/>
              </w:rPr>
              <w:t>产品设计</w:t>
            </w:r>
          </w:p>
        </w:tc>
        <w:tc>
          <w:tcPr>
            <w:tcW w:w="579" w:type="dxa"/>
            <w:vAlign w:val="center"/>
          </w:tcPr>
          <w:p w14:paraId="561EBC87" w14:textId="77777777" w:rsidR="003B5F5D" w:rsidRPr="000E453F" w:rsidRDefault="00000000">
            <w:pPr>
              <w:tabs>
                <w:tab w:val="left" w:pos="840"/>
              </w:tabs>
              <w:spacing w:beforeLines="0" w:beforeAutospacing="1" w:line="240" w:lineRule="auto"/>
              <w:jc w:val="center"/>
              <w:rPr>
                <w:rFonts w:ascii="仿宋_GB2312" w:eastAsia="仿宋_GB2312" w:hAnsi="黑体"/>
                <w:b/>
                <w:sz w:val="24"/>
                <w:szCs w:val="24"/>
              </w:rPr>
            </w:pPr>
            <w:r w:rsidRPr="000E453F">
              <w:rPr>
                <w:rFonts w:ascii="仿宋_GB2312" w:eastAsia="仿宋_GB2312" w:hAnsi="黑体" w:hint="eastAsia"/>
                <w:b/>
                <w:sz w:val="24"/>
                <w:szCs w:val="24"/>
              </w:rPr>
              <w:t>PLC控制技术</w:t>
            </w:r>
          </w:p>
        </w:tc>
        <w:tc>
          <w:tcPr>
            <w:tcW w:w="558" w:type="dxa"/>
            <w:vAlign w:val="center"/>
          </w:tcPr>
          <w:p w14:paraId="74335BEF" w14:textId="77777777" w:rsidR="003B5F5D" w:rsidRPr="000E453F" w:rsidRDefault="00000000">
            <w:pPr>
              <w:tabs>
                <w:tab w:val="left" w:pos="840"/>
              </w:tabs>
              <w:spacing w:beforeLines="0" w:beforeAutospacing="1" w:line="240" w:lineRule="auto"/>
              <w:jc w:val="center"/>
              <w:rPr>
                <w:rFonts w:ascii="仿宋_GB2312" w:eastAsia="仿宋_GB2312" w:hAnsi="黑体"/>
                <w:b/>
                <w:sz w:val="24"/>
                <w:szCs w:val="24"/>
              </w:rPr>
            </w:pPr>
            <w:r w:rsidRPr="000E453F">
              <w:rPr>
                <w:rFonts w:ascii="仿宋_GB2312" w:eastAsia="仿宋_GB2312" w:hAnsi="黑体" w:hint="eastAsia"/>
                <w:b/>
                <w:sz w:val="24"/>
                <w:szCs w:val="24"/>
              </w:rPr>
              <w:t>工业机器人技术基础</w:t>
            </w:r>
          </w:p>
        </w:tc>
      </w:tr>
    </w:tbl>
    <w:p w14:paraId="45292B89" w14:textId="77777777" w:rsidR="003B5F5D" w:rsidRPr="000E453F" w:rsidRDefault="00000000">
      <w:pPr>
        <w:tabs>
          <w:tab w:val="left" w:pos="6631"/>
        </w:tabs>
        <w:spacing w:beforeLines="0" w:beforeAutospacing="1" w:line="240" w:lineRule="auto"/>
        <w:rPr>
          <w:rFonts w:ascii="仿宋_GB2312" w:eastAsia="仿宋_GB2312" w:hAnsi="黑体"/>
          <w:sz w:val="24"/>
          <w:szCs w:val="24"/>
        </w:rPr>
      </w:pPr>
      <w:r w:rsidRPr="000E453F">
        <w:rPr>
          <w:rFonts w:ascii="仿宋_GB2312" w:eastAsia="仿宋_GB2312" w:hAnsi="黑体"/>
          <w:noProof/>
          <w:sz w:val="24"/>
          <w:szCs w:val="24"/>
        </w:rPr>
        <mc:AlternateContent>
          <mc:Choice Requires="wps">
            <w:drawing>
              <wp:anchor distT="0" distB="0" distL="114300" distR="114300" simplePos="0" relativeHeight="251666432" behindDoc="0" locked="0" layoutInCell="1" allowOverlap="1" wp14:anchorId="036754C6" wp14:editId="2E2BD04D">
                <wp:simplePos x="0" y="0"/>
                <wp:positionH relativeFrom="column">
                  <wp:posOffset>698500</wp:posOffset>
                </wp:positionH>
                <wp:positionV relativeFrom="paragraph">
                  <wp:posOffset>151130</wp:posOffset>
                </wp:positionV>
                <wp:extent cx="318770" cy="1577340"/>
                <wp:effectExtent l="4445" t="4445" r="19685" b="18415"/>
                <wp:wrapNone/>
                <wp:docPr id="41" name="文本框 131"/>
                <wp:cNvGraphicFramePr/>
                <a:graphic xmlns:a="http://schemas.openxmlformats.org/drawingml/2006/main">
                  <a:graphicData uri="http://schemas.microsoft.com/office/word/2010/wordprocessingShape">
                    <wps:wsp>
                      <wps:cNvSpPr txBox="1"/>
                      <wps:spPr>
                        <a:xfrm>
                          <a:off x="0" y="0"/>
                          <a:ext cx="318770" cy="157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6D30B4" w14:textId="77777777" w:rsidR="003B5F5D" w:rsidRDefault="00000000">
                            <w:pPr>
                              <w:spacing w:before="93"/>
                              <w:rPr>
                                <w:b/>
                              </w:rPr>
                            </w:pPr>
                            <w:r>
                              <w:rPr>
                                <w:rFonts w:ascii="仿宋_GB2312" w:eastAsia="仿宋_GB2312" w:hint="eastAsia"/>
                                <w:b/>
                                <w:sz w:val="24"/>
                                <w:szCs w:val="24"/>
                              </w:rPr>
                              <w:t>专业核心课</w:t>
                            </w:r>
                          </w:p>
                        </w:txbxContent>
                      </wps:txbx>
                      <wps:bodyPr upright="1"/>
                    </wps:wsp>
                  </a:graphicData>
                </a:graphic>
              </wp:anchor>
            </w:drawing>
          </mc:Choice>
          <mc:Fallback>
            <w:pict>
              <v:shapetype w14:anchorId="036754C6" id="_x0000_t202" coordsize="21600,21600" o:spt="202" path="m,l,21600r21600,l21600,xe">
                <v:stroke joinstyle="miter"/>
                <v:path gradientshapeok="t" o:connecttype="rect"/>
              </v:shapetype>
              <v:shape id="文本框 131" o:spid="_x0000_s1044" type="#_x0000_t202" style="position:absolute;left:0;text-align:left;margin-left:55pt;margin-top:11.9pt;width:25.1pt;height:12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">
                <v:textbox>
                  <w:txbxContent>
                    <w:p w14:paraId="256D30B4" w14:textId="77777777" w:rsidR="003B5F5D" w:rsidRDefault="00000000">
                      <w:pPr>
                        <w:spacing w:before="93"/>
                        <w:rPr>
                          <w:b/>
                        </w:rPr>
                      </w:pPr>
                      <w:r>
                        <w:rPr>
                          <w:rFonts w:ascii="仿宋_GB2312" w:eastAsia="仿宋_GB2312" w:hint="eastAsia"/>
                          <w:b/>
                          <w:sz w:val="24"/>
                          <w:szCs w:val="24"/>
                        </w:rPr>
                        <w:t>专业核心课</w:t>
                      </w:r>
                    </w:p>
                  </w:txbxContent>
                </v:textbox>
              </v:shape>
            </w:pict>
          </mc:Fallback>
        </mc:AlternateContent>
      </w:r>
    </w:p>
    <w:p w14:paraId="577802B5"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320CAEB9"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2B97C84C"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78EBE452"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0CA32064" w14:textId="77777777" w:rsidR="003B5F5D" w:rsidRPr="000E453F" w:rsidRDefault="00000000">
      <w:pPr>
        <w:tabs>
          <w:tab w:val="left" w:pos="840"/>
        </w:tabs>
        <w:spacing w:beforeLines="0" w:beforeAutospacing="1" w:line="240" w:lineRule="auto"/>
        <w:rPr>
          <w:rFonts w:ascii="仿宋_GB2312" w:eastAsia="仿宋_GB2312" w:hAnsi="黑体"/>
          <w:sz w:val="24"/>
          <w:szCs w:val="24"/>
        </w:rPr>
      </w:pPr>
      <w:r w:rsidRPr="000E453F">
        <w:rPr>
          <w:rFonts w:ascii="仿宋_GB2312" w:eastAsia="仿宋_GB2312" w:hAnsi="黑体"/>
          <w:noProof/>
          <w:sz w:val="24"/>
          <w:szCs w:val="24"/>
        </w:rPr>
        <mc:AlternateContent>
          <mc:Choice Requires="wpg">
            <w:drawing>
              <wp:anchor distT="0" distB="0" distL="114300" distR="114300" simplePos="0" relativeHeight="251665408" behindDoc="0" locked="0" layoutInCell="1" allowOverlap="1" wp14:anchorId="61E2DF6E" wp14:editId="57A26769">
                <wp:simplePos x="0" y="0"/>
                <wp:positionH relativeFrom="column">
                  <wp:posOffset>121920</wp:posOffset>
                </wp:positionH>
                <wp:positionV relativeFrom="paragraph">
                  <wp:posOffset>237490</wp:posOffset>
                </wp:positionV>
                <wp:extent cx="4505960" cy="2342515"/>
                <wp:effectExtent l="4445" t="0" r="23495" b="19685"/>
                <wp:wrapNone/>
                <wp:docPr id="40" name="组合 115"/>
                <wp:cNvGraphicFramePr/>
                <a:graphic xmlns:a="http://schemas.openxmlformats.org/drawingml/2006/main">
                  <a:graphicData uri="http://schemas.microsoft.com/office/word/2010/wordprocessingGroup">
                    <wpg:wgp>
                      <wpg:cNvGrpSpPr/>
                      <wpg:grpSpPr>
                        <a:xfrm>
                          <a:off x="0" y="0"/>
                          <a:ext cx="4505960" cy="2342515"/>
                          <a:chOff x="2194" y="2579"/>
                          <a:chExt cx="7096" cy="2869"/>
                        </a:xfrm>
                      </wpg:grpSpPr>
                      <wpg:grpSp>
                        <wpg:cNvPr id="24" name="组合 59"/>
                        <wpg:cNvGrpSpPr/>
                        <wpg:grpSpPr>
                          <a:xfrm>
                            <a:off x="4647" y="2579"/>
                            <a:ext cx="3804" cy="622"/>
                            <a:chOff x="0" y="0"/>
                            <a:chExt cx="24155" cy="3952"/>
                          </a:xfrm>
                        </wpg:grpSpPr>
                        <wps:wsp>
                          <wps:cNvPr id="20" name="Line 57"/>
                          <wps:cNvCnPr/>
                          <wps:spPr>
                            <a:xfrm>
                              <a:off x="0" y="1897"/>
                              <a:ext cx="24155" cy="0"/>
                            </a:xfrm>
                            <a:prstGeom prst="line">
                              <a:avLst/>
                            </a:prstGeom>
                            <a:ln w="9525" cap="flat" cmpd="sng">
                              <a:solidFill>
                                <a:srgbClr val="000000"/>
                              </a:solidFill>
                              <a:prstDash val="solid"/>
                              <a:headEnd type="none" w="med" len="med"/>
                              <a:tailEnd type="none" w="med" len="med"/>
                            </a:ln>
                          </wps:spPr>
                          <wps:bodyPr/>
                        </wps:wsp>
                        <wps:wsp>
                          <wps:cNvPr id="21" name="Line 61"/>
                          <wps:cNvCnPr/>
                          <wps:spPr>
                            <a:xfrm flipV="1">
                              <a:off x="0" y="0"/>
                              <a:ext cx="0" cy="1962"/>
                            </a:xfrm>
                            <a:prstGeom prst="line">
                              <a:avLst/>
                            </a:prstGeom>
                            <a:ln w="9525" cap="flat" cmpd="sng">
                              <a:solidFill>
                                <a:srgbClr val="000000"/>
                              </a:solidFill>
                              <a:prstDash val="solid"/>
                              <a:headEnd type="none" w="med" len="med"/>
                              <a:tailEnd type="triangle" w="med" len="med"/>
                            </a:ln>
                          </wps:spPr>
                          <wps:bodyPr/>
                        </wps:wsp>
                        <wps:wsp>
                          <wps:cNvPr id="22" name="Line 62"/>
                          <wps:cNvCnPr/>
                          <wps:spPr>
                            <a:xfrm flipV="1">
                              <a:off x="24153" y="0"/>
                              <a:ext cx="0" cy="1962"/>
                            </a:xfrm>
                            <a:prstGeom prst="line">
                              <a:avLst/>
                            </a:prstGeom>
                            <a:ln w="9525" cap="flat" cmpd="sng">
                              <a:solidFill>
                                <a:srgbClr val="000000"/>
                              </a:solidFill>
                              <a:prstDash val="solid"/>
                              <a:headEnd type="none" w="med" len="med"/>
                              <a:tailEnd type="triangle" w="med" len="med"/>
                            </a:ln>
                          </wps:spPr>
                          <wps:bodyPr/>
                        </wps:wsp>
                        <wps:wsp>
                          <wps:cNvPr id="23" name="Line 63"/>
                          <wps:cNvCnPr/>
                          <wps:spPr>
                            <a:xfrm flipV="1">
                              <a:off x="11645" y="1984"/>
                              <a:ext cx="0" cy="1968"/>
                            </a:xfrm>
                            <a:prstGeom prst="line">
                              <a:avLst/>
                            </a:prstGeom>
                            <a:ln w="9525" cap="flat" cmpd="sng">
                              <a:solidFill>
                                <a:srgbClr val="000000"/>
                              </a:solidFill>
                              <a:prstDash val="solid"/>
                              <a:headEnd type="none" w="med" len="med"/>
                              <a:tailEnd type="triangle" w="med" len="med"/>
                            </a:ln>
                          </wps:spPr>
                          <wps:bodyPr/>
                        </wps:wsp>
                      </wpg:grpSp>
                      <wpg:grpSp>
                        <wpg:cNvPr id="39" name="组合 114"/>
                        <wpg:cNvGrpSpPr/>
                        <wpg:grpSpPr>
                          <a:xfrm>
                            <a:off x="2194" y="3111"/>
                            <a:ext cx="7096" cy="2337"/>
                            <a:chOff x="2194" y="3111"/>
                            <a:chExt cx="7096" cy="2337"/>
                          </a:xfrm>
                        </wpg:grpSpPr>
                        <wps:wsp>
                          <wps:cNvPr id="26" name="Rectangle 43"/>
                          <wps:cNvSpPr/>
                          <wps:spPr>
                            <a:xfrm>
                              <a:off x="2194" y="3213"/>
                              <a:ext cx="570" cy="2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A2B9E" w14:textId="77777777" w:rsidR="003B5F5D" w:rsidRDefault="00000000">
                                <w:pPr>
                                  <w:spacing w:beforeLines="0" w:line="240" w:lineRule="auto"/>
                                  <w:ind w:firstLineChars="100" w:firstLine="240"/>
                                  <w:rPr>
                                    <w:rFonts w:ascii="仿宋_GB2312" w:eastAsia="仿宋_GB2312"/>
                                    <w:sz w:val="24"/>
                                    <w:szCs w:val="24"/>
                                  </w:rPr>
                                </w:pPr>
                                <w:r>
                                  <w:rPr>
                                    <w:rFonts w:ascii="仿宋_GB2312" w:eastAsia="仿宋_GB2312" w:hint="eastAsia"/>
                                    <w:sz w:val="24"/>
                                    <w:szCs w:val="24"/>
                                  </w:rPr>
                                  <w:t>公共基础课</w:t>
                                </w:r>
                              </w:p>
                            </w:txbxContent>
                          </wps:txbx>
                          <wps:bodyPr vert="eaVert" lIns="0" tIns="0" rIns="0" bIns="0" upright="1"/>
                        </wps:wsp>
                        <wps:wsp>
                          <wps:cNvPr id="27" name="矩形 56"/>
                          <wps:cNvSpPr/>
                          <wps:spPr>
                            <a:xfrm>
                              <a:off x="3273" y="3111"/>
                              <a:ext cx="510"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87C1B5"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军训及入学教育</w:t>
                                </w:r>
                              </w:p>
                            </w:txbxContent>
                          </wps:txbx>
                          <wps:bodyPr vert="eaVert" lIns="0" tIns="0" rIns="0" bIns="0" upright="1"/>
                        </wps:wsp>
                        <wps:wsp>
                          <wps:cNvPr id="28" name="Rectangle 44"/>
                          <wps:cNvSpPr/>
                          <wps:spPr>
                            <a:xfrm>
                              <a:off x="3775" y="3111"/>
                              <a:ext cx="503"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9043F3"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中国特色社会主义</w:t>
                                </w:r>
                              </w:p>
                            </w:txbxContent>
                          </wps:txbx>
                          <wps:bodyPr vert="eaVert" lIns="0" tIns="0" rIns="0" bIns="0" upright="1"/>
                        </wps:wsp>
                        <wps:wsp>
                          <wps:cNvPr id="29" name="Rectangle 45"/>
                          <wps:cNvSpPr/>
                          <wps:spPr>
                            <a:xfrm>
                              <a:off x="4265" y="3111"/>
                              <a:ext cx="515"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9BC817" w14:textId="77777777" w:rsidR="003B5F5D" w:rsidRDefault="00000000">
                                <w:pPr>
                                  <w:spacing w:beforeLines="0" w:line="240" w:lineRule="auto"/>
                                  <w:jc w:val="center"/>
                                  <w:rPr>
                                    <w:rFonts w:ascii="仿宋_GB2312" w:eastAsia="仿宋_GB2312"/>
                                    <w:spacing w:val="-20"/>
                                    <w:sz w:val="24"/>
                                    <w:szCs w:val="24"/>
                                  </w:rPr>
                                </w:pPr>
                                <w:r>
                                  <w:rPr>
                                    <w:rFonts w:ascii="仿宋_GB2312" w:eastAsia="仿宋_GB2312" w:hint="eastAsia"/>
                                    <w:spacing w:val="-20"/>
                                    <w:sz w:val="24"/>
                                    <w:szCs w:val="24"/>
                                  </w:rPr>
                                  <w:t>心理健康与职业生涯</w:t>
                                </w:r>
                              </w:p>
                            </w:txbxContent>
                          </wps:txbx>
                          <wps:bodyPr vert="eaVert" lIns="0" tIns="0" rIns="0" bIns="0" upright="1"/>
                        </wps:wsp>
                        <wps:wsp>
                          <wps:cNvPr id="30" name="Rectangle 46"/>
                          <wps:cNvSpPr/>
                          <wps:spPr>
                            <a:xfrm>
                              <a:off x="4781" y="3111"/>
                              <a:ext cx="502"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B31A2C"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职业道德与法治</w:t>
                                </w:r>
                              </w:p>
                              <w:p w14:paraId="54FFED7D" w14:textId="77777777" w:rsidR="003B5F5D" w:rsidRDefault="003B5F5D">
                                <w:pPr>
                                  <w:spacing w:beforeLines="0" w:line="240" w:lineRule="auto"/>
                                  <w:jc w:val="center"/>
                                  <w:rPr>
                                    <w:rFonts w:ascii="仿宋_GB2312" w:eastAsia="仿宋_GB2312"/>
                                    <w:sz w:val="24"/>
                                    <w:szCs w:val="24"/>
                                  </w:rPr>
                                </w:pPr>
                              </w:p>
                            </w:txbxContent>
                          </wps:txbx>
                          <wps:bodyPr vert="eaVert" lIns="0" tIns="0" rIns="0" bIns="0" upright="1"/>
                        </wps:wsp>
                        <wps:wsp>
                          <wps:cNvPr id="31" name="Rectangle 47"/>
                          <wps:cNvSpPr/>
                          <wps:spPr>
                            <a:xfrm>
                              <a:off x="5283" y="3111"/>
                              <a:ext cx="510"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D99070"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哲学与人生</w:t>
                                </w:r>
                              </w:p>
                              <w:p w14:paraId="3D86F107" w14:textId="77777777" w:rsidR="003B5F5D" w:rsidRDefault="003B5F5D">
                                <w:pPr>
                                  <w:spacing w:before="93"/>
                                </w:pPr>
                              </w:p>
                              <w:p w14:paraId="7CD9794C" w14:textId="77777777" w:rsidR="003B5F5D" w:rsidRDefault="003B5F5D">
                                <w:pPr>
                                  <w:spacing w:before="93"/>
                                </w:pPr>
                              </w:p>
                            </w:txbxContent>
                          </wps:txbx>
                          <wps:bodyPr vert="eaVert" lIns="0" tIns="0" rIns="0" bIns="0" upright="1"/>
                        </wps:wsp>
                        <wps:wsp>
                          <wps:cNvPr id="32" name="Rectangle 48"/>
                          <wps:cNvSpPr/>
                          <wps:spPr>
                            <a:xfrm>
                              <a:off x="5786" y="3111"/>
                              <a:ext cx="502"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982C41" w14:textId="77777777" w:rsidR="003B5F5D" w:rsidRDefault="00000000">
                                <w:pPr>
                                  <w:spacing w:beforeLines="0" w:line="240" w:lineRule="auto"/>
                                  <w:jc w:val="center"/>
                                  <w:rPr>
                                    <w:rFonts w:ascii="仿宋_GB2312" w:eastAsia="仿宋_GB2312"/>
                                    <w:szCs w:val="24"/>
                                  </w:rPr>
                                </w:pPr>
                                <w:r>
                                  <w:rPr>
                                    <w:rFonts w:ascii="仿宋_GB2312" w:eastAsia="仿宋_GB2312" w:hint="eastAsia"/>
                                    <w:sz w:val="24"/>
                                    <w:szCs w:val="24"/>
                                  </w:rPr>
                                  <w:t>语文</w:t>
                                </w:r>
                              </w:p>
                            </w:txbxContent>
                          </wps:txbx>
                          <wps:bodyPr vert="eaVert" lIns="0" tIns="0" rIns="0" bIns="0" upright="1"/>
                        </wps:wsp>
                        <wps:wsp>
                          <wps:cNvPr id="33" name="Rectangle 49"/>
                          <wps:cNvSpPr/>
                          <wps:spPr>
                            <a:xfrm>
                              <a:off x="6275" y="3111"/>
                              <a:ext cx="516"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70CFBF"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数学</w:t>
                                </w:r>
                              </w:p>
                            </w:txbxContent>
                          </wps:txbx>
                          <wps:bodyPr vert="eaVert" lIns="0" tIns="0" rIns="0" bIns="0" upright="1"/>
                        </wps:wsp>
                        <wps:wsp>
                          <wps:cNvPr id="34" name="Rectangle 50"/>
                          <wps:cNvSpPr/>
                          <wps:spPr>
                            <a:xfrm>
                              <a:off x="6791" y="3111"/>
                              <a:ext cx="502"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C11064"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英语</w:t>
                                </w:r>
                              </w:p>
                            </w:txbxContent>
                          </wps:txbx>
                          <wps:bodyPr vert="eaVert" lIns="0" tIns="0" rIns="0" bIns="0" upright="1"/>
                        </wps:wsp>
                        <wps:wsp>
                          <wps:cNvPr id="35" name="Rectangle 51"/>
                          <wps:cNvSpPr/>
                          <wps:spPr>
                            <a:xfrm>
                              <a:off x="7294" y="3111"/>
                              <a:ext cx="510"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F8AF3D"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信息技术</w:t>
                                </w:r>
                              </w:p>
                            </w:txbxContent>
                          </wps:txbx>
                          <wps:bodyPr vert="eaVert" lIns="0" tIns="0" rIns="0" bIns="0" upright="1"/>
                        </wps:wsp>
                        <wps:wsp>
                          <wps:cNvPr id="36" name="Rectangle 52"/>
                          <wps:cNvSpPr/>
                          <wps:spPr>
                            <a:xfrm>
                              <a:off x="7796" y="3111"/>
                              <a:ext cx="502"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BF0151"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体育与健康</w:t>
                                </w:r>
                              </w:p>
                            </w:txbxContent>
                          </wps:txbx>
                          <wps:bodyPr vert="eaVert" lIns="0" tIns="0" rIns="0" bIns="0" upright="1"/>
                        </wps:wsp>
                        <wps:wsp>
                          <wps:cNvPr id="37" name="Rectangle 53"/>
                          <wps:cNvSpPr/>
                          <wps:spPr>
                            <a:xfrm>
                              <a:off x="8285" y="3111"/>
                              <a:ext cx="503"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290E7F"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公共艺术</w:t>
                                </w:r>
                              </w:p>
                            </w:txbxContent>
                          </wps:txbx>
                          <wps:bodyPr vert="eaVert" lIns="0" tIns="0" rIns="0" bIns="0" upright="1"/>
                        </wps:wsp>
                        <wps:wsp>
                          <wps:cNvPr id="38" name="Rectangle 54"/>
                          <wps:cNvSpPr/>
                          <wps:spPr>
                            <a:xfrm>
                              <a:off x="8788" y="3111"/>
                              <a:ext cx="502" cy="23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B2D5F7"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历史</w:t>
                                </w:r>
                              </w:p>
                            </w:txbxContent>
                          </wps:txbx>
                          <wps:bodyPr vert="eaVert" lIns="0" tIns="0" rIns="0" bIns="0" upright="1"/>
                        </wps:wsp>
                      </wpg:grpSp>
                    </wpg:wgp>
                  </a:graphicData>
                </a:graphic>
              </wp:anchor>
            </w:drawing>
          </mc:Choice>
          <mc:Fallback>
            <w:pict>
              <v:group w14:anchorId="61E2DF6E" id="组合 115" o:spid="_x0000_s1045" style="position:absolute;left:0;text-align:left;margin-left:9.6pt;margin-top:18.7pt;width:354.8pt;height:184.45pt;z-index:251665408" coordorigin="2194,2579" coordsize="7096,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">
                <v:group id="组合 59" o:spid="_x0000_s1046" style="position:absolute;left:4647;top:2579;width:3804;height:622" coordsize="24155,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7" o:spid="_x0000_s1047" style="position:absolute;visibility:visible;mso-wrap-style:square" from="0,1897" to="24155,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61" o:spid="_x0000_s1048" style="position:absolute;flip:y;visibility:visible;mso-wrap-style:square" from="0,0" to="0,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62" o:spid="_x0000_s1049" style="position:absolute;flip:y;visibility:visible;mso-wrap-style:square" from="24153,0" to="24153,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63" o:spid="_x0000_s1050" style="position:absolute;flip:y;visibility:visible;mso-wrap-style:square" from="11645,1984" to="11645,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group>
                <v:group id="组合 114" o:spid="_x0000_s1051" style="position:absolute;left:2194;top:3111;width:7096;height:2337" coordorigin="2194,3111" coordsize="7096,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3" o:spid="_x0000_s1052" style="position:absolute;left:2194;top:3213;width:570;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">
                    <v:textbox style="layout-flow:vertical-ideographic" inset="0,0,0,0">
                      <w:txbxContent>
                        <w:p w14:paraId="300A2B9E" w14:textId="77777777" w:rsidR="003B5F5D" w:rsidRDefault="00000000">
                          <w:pPr>
                            <w:spacing w:beforeLines="0" w:line="240" w:lineRule="auto"/>
                            <w:ind w:firstLineChars="100" w:firstLine="240"/>
                            <w:rPr>
                              <w:rFonts w:ascii="仿宋_GB2312" w:eastAsia="仿宋_GB2312"/>
                              <w:sz w:val="24"/>
                              <w:szCs w:val="24"/>
                            </w:rPr>
                          </w:pPr>
                          <w:r>
                            <w:rPr>
                              <w:rFonts w:ascii="仿宋_GB2312" w:eastAsia="仿宋_GB2312" w:hint="eastAsia"/>
                              <w:sz w:val="24"/>
                              <w:szCs w:val="24"/>
                            </w:rPr>
                            <w:t>公共基础课</w:t>
                          </w:r>
                        </w:p>
                      </w:txbxContent>
                    </v:textbox>
                  </v:rect>
                  <v:rect id="矩形 56" o:spid="_x0000_s1053" style="position:absolute;left:3273;top:3111;width:51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">
                    <v:textbox style="layout-flow:vertical-ideographic" inset="0,0,0,0">
                      <w:txbxContent>
                        <w:p w14:paraId="2F87C1B5"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军训及入学教育</w:t>
                          </w:r>
                        </w:p>
                      </w:txbxContent>
                    </v:textbox>
                  </v:rect>
                  <v:rect id="Rectangle 44" o:spid="_x0000_s1054" style="position:absolute;left:3775;top:3111;width:50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">
                    <v:textbox style="layout-flow:vertical-ideographic" inset="0,0,0,0">
                      <w:txbxContent>
                        <w:p w14:paraId="709043F3"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中国特色社会主义</w:t>
                          </w:r>
                        </w:p>
                      </w:txbxContent>
                    </v:textbox>
                  </v:rect>
                  <v:rect id="Rectangle 45" o:spid="_x0000_s1055" style="position:absolute;left:4265;top:3111;width:515;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">
                    <v:textbox style="layout-flow:vertical-ideographic" inset="0,0,0,0">
                      <w:txbxContent>
                        <w:p w14:paraId="309BC817" w14:textId="77777777" w:rsidR="003B5F5D" w:rsidRDefault="00000000">
                          <w:pPr>
                            <w:spacing w:beforeLines="0" w:line="240" w:lineRule="auto"/>
                            <w:jc w:val="center"/>
                            <w:rPr>
                              <w:rFonts w:ascii="仿宋_GB2312" w:eastAsia="仿宋_GB2312"/>
                              <w:spacing w:val="-20"/>
                              <w:sz w:val="24"/>
                              <w:szCs w:val="24"/>
                            </w:rPr>
                          </w:pPr>
                          <w:r>
                            <w:rPr>
                              <w:rFonts w:ascii="仿宋_GB2312" w:eastAsia="仿宋_GB2312" w:hint="eastAsia"/>
                              <w:spacing w:val="-20"/>
                              <w:sz w:val="24"/>
                              <w:szCs w:val="24"/>
                            </w:rPr>
                            <w:t>心理健康与职业生涯</w:t>
                          </w:r>
                        </w:p>
                      </w:txbxContent>
                    </v:textbox>
                  </v:rect>
                  <v:rect id="Rectangle 46" o:spid="_x0000_s1056" style="position:absolute;left:4781;top:3111;width:5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">
                    <v:textbox style="layout-flow:vertical-ideographic" inset="0,0,0,0">
                      <w:txbxContent>
                        <w:p w14:paraId="3FB31A2C"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职业道德与法治</w:t>
                          </w:r>
                        </w:p>
                        <w:p w14:paraId="54FFED7D" w14:textId="77777777" w:rsidR="003B5F5D" w:rsidRDefault="003B5F5D">
                          <w:pPr>
                            <w:spacing w:beforeLines="0" w:line="240" w:lineRule="auto"/>
                            <w:jc w:val="center"/>
                            <w:rPr>
                              <w:rFonts w:ascii="仿宋_GB2312" w:eastAsia="仿宋_GB2312"/>
                              <w:sz w:val="24"/>
                              <w:szCs w:val="24"/>
                            </w:rPr>
                          </w:pPr>
                        </w:p>
                      </w:txbxContent>
                    </v:textbox>
                  </v:rect>
                  <v:rect id="Rectangle 47" o:spid="_x0000_s1057" style="position:absolute;left:5283;top:3111;width:51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">
                    <v:textbox style="layout-flow:vertical-ideographic" inset="0,0,0,0">
                      <w:txbxContent>
                        <w:p w14:paraId="28D99070"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哲学与人生</w:t>
                          </w:r>
                        </w:p>
                        <w:p w14:paraId="3D86F107" w14:textId="77777777" w:rsidR="003B5F5D" w:rsidRDefault="003B5F5D">
                          <w:pPr>
                            <w:spacing w:before="93"/>
                          </w:pPr>
                        </w:p>
                        <w:p w14:paraId="7CD9794C" w14:textId="77777777" w:rsidR="003B5F5D" w:rsidRDefault="003B5F5D">
                          <w:pPr>
                            <w:spacing w:before="93"/>
                          </w:pPr>
                        </w:p>
                      </w:txbxContent>
                    </v:textbox>
                  </v:rect>
                  <v:rect id="Rectangle 48" o:spid="_x0000_s1058" style="position:absolute;left:5786;top:3111;width:5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">
                    <v:textbox style="layout-flow:vertical-ideographic" inset="0,0,0,0">
                      <w:txbxContent>
                        <w:p w14:paraId="6E982C41" w14:textId="77777777" w:rsidR="003B5F5D" w:rsidRDefault="00000000">
                          <w:pPr>
                            <w:spacing w:beforeLines="0" w:line="240" w:lineRule="auto"/>
                            <w:jc w:val="center"/>
                            <w:rPr>
                              <w:rFonts w:ascii="仿宋_GB2312" w:eastAsia="仿宋_GB2312"/>
                              <w:szCs w:val="24"/>
                            </w:rPr>
                          </w:pPr>
                          <w:r>
                            <w:rPr>
                              <w:rFonts w:ascii="仿宋_GB2312" w:eastAsia="仿宋_GB2312" w:hint="eastAsia"/>
                              <w:sz w:val="24"/>
                              <w:szCs w:val="24"/>
                            </w:rPr>
                            <w:t>语文</w:t>
                          </w:r>
                        </w:p>
                      </w:txbxContent>
                    </v:textbox>
                  </v:rect>
                  <v:rect id="Rectangle 49" o:spid="_x0000_s1059" style="position:absolute;left:6275;top:3111;width:51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">
                    <v:textbox style="layout-flow:vertical-ideographic" inset="0,0,0,0">
                      <w:txbxContent>
                        <w:p w14:paraId="5270CFBF"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数学</w:t>
                          </w:r>
                        </w:p>
                      </w:txbxContent>
                    </v:textbox>
                  </v:rect>
                  <v:rect id="Rectangle 50" o:spid="_x0000_s1060" style="position:absolute;left:6791;top:3111;width:5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">
                    <v:textbox style="layout-flow:vertical-ideographic" inset="0,0,0,0">
                      <w:txbxContent>
                        <w:p w14:paraId="16C11064"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英语</w:t>
                          </w:r>
                        </w:p>
                      </w:txbxContent>
                    </v:textbox>
                  </v:rect>
                  <v:rect id="Rectangle 51" o:spid="_x0000_s1061" style="position:absolute;left:7294;top:3111;width:51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">
                    <v:textbox style="layout-flow:vertical-ideographic" inset="0,0,0,0">
                      <w:txbxContent>
                        <w:p w14:paraId="66F8AF3D"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信息技术</w:t>
                          </w:r>
                        </w:p>
                      </w:txbxContent>
                    </v:textbox>
                  </v:rect>
                  <v:rect id="Rectangle 52" o:spid="_x0000_s1062" style="position:absolute;left:7796;top:3111;width:5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">
                    <v:textbox style="layout-flow:vertical-ideographic" inset="0,0,0,0">
                      <w:txbxContent>
                        <w:p w14:paraId="3BBF0151"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体育与健康</w:t>
                          </w:r>
                        </w:p>
                      </w:txbxContent>
                    </v:textbox>
                  </v:rect>
                  <v:rect id="Rectangle 53" o:spid="_x0000_s1063" style="position:absolute;left:8285;top:3111;width:50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">
                    <v:textbox style="layout-flow:vertical-ideographic" inset="0,0,0,0">
                      <w:txbxContent>
                        <w:p w14:paraId="52290E7F"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公共艺术</w:t>
                          </w:r>
                        </w:p>
                      </w:txbxContent>
                    </v:textbox>
                  </v:rect>
                  <v:rect id="Rectangle 54" o:spid="_x0000_s1064" style="position:absolute;left:8788;top:3111;width:50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">
                    <v:textbox style="layout-flow:vertical-ideographic" inset="0,0,0,0">
                      <w:txbxContent>
                        <w:p w14:paraId="78B2D5F7" w14:textId="77777777" w:rsidR="003B5F5D" w:rsidRDefault="00000000">
                          <w:pPr>
                            <w:spacing w:beforeLines="0" w:line="240" w:lineRule="auto"/>
                            <w:jc w:val="center"/>
                            <w:rPr>
                              <w:rFonts w:ascii="仿宋_GB2312" w:eastAsia="仿宋_GB2312"/>
                              <w:sz w:val="24"/>
                              <w:szCs w:val="24"/>
                            </w:rPr>
                          </w:pPr>
                          <w:r>
                            <w:rPr>
                              <w:rFonts w:ascii="仿宋_GB2312" w:eastAsia="仿宋_GB2312" w:hint="eastAsia"/>
                              <w:sz w:val="24"/>
                              <w:szCs w:val="24"/>
                            </w:rPr>
                            <w:t>历史</w:t>
                          </w:r>
                        </w:p>
                      </w:txbxContent>
                    </v:textbox>
                  </v:rect>
                </v:group>
              </v:group>
            </w:pict>
          </mc:Fallback>
        </mc:AlternateContent>
      </w:r>
      <w:r w:rsidRPr="000E453F">
        <w:rPr>
          <w:rFonts w:ascii="仿宋_GB2312" w:eastAsia="仿宋_GB2312" w:hAnsi="黑体"/>
          <w:noProof/>
          <w:sz w:val="24"/>
          <w:szCs w:val="24"/>
        </w:rPr>
        <mc:AlternateContent>
          <mc:Choice Requires="wps">
            <w:drawing>
              <wp:anchor distT="0" distB="0" distL="114300" distR="114300" simplePos="0" relativeHeight="251663360" behindDoc="0" locked="0" layoutInCell="1" allowOverlap="1" wp14:anchorId="0C6608EE" wp14:editId="41714783">
                <wp:simplePos x="0" y="0"/>
                <wp:positionH relativeFrom="column">
                  <wp:posOffset>4304030</wp:posOffset>
                </wp:positionH>
                <wp:positionV relativeFrom="paragraph">
                  <wp:posOffset>701675</wp:posOffset>
                </wp:positionV>
                <wp:extent cx="0" cy="196215"/>
                <wp:effectExtent l="4445" t="0" r="14605" b="13335"/>
                <wp:wrapNone/>
                <wp:docPr id="19" name="Line 60"/>
                <wp:cNvGraphicFramePr/>
                <a:graphic xmlns:a="http://schemas.openxmlformats.org/drawingml/2006/main">
                  <a:graphicData uri="http://schemas.microsoft.com/office/word/2010/wordprocessingShape">
                    <wps:wsp>
                      <wps:cNvCnPr/>
                      <wps:spPr bwMode="auto">
                        <a:xfrm>
                          <a:off x="0" y="0"/>
                          <a:ext cx="0" cy="196215"/>
                        </a:xfrm>
                        <a:prstGeom prst="line">
                          <a:avLst/>
                        </a:prstGeom>
                        <a:noFill/>
                        <a:ln w="9525">
                          <a:solidFill>
                            <a:srgbClr val="000000"/>
                          </a:solidFill>
                          <a:round/>
                        </a:ln>
                        <a:effectLst/>
                      </wps:spPr>
                      <wps:bodyPr/>
                    </wps:wsp>
                  </a:graphicData>
                </a:graphic>
              </wp:anchor>
            </w:drawing>
          </mc:Choice>
          <mc:Fallback>
            <w:pict>
              <v:line w14:anchorId="331D7D08" id="Line 6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8.9pt,55.25pt" to="338.9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"/>
            </w:pict>
          </mc:Fallback>
        </mc:AlternateContent>
      </w:r>
      <w:r w:rsidRPr="000E453F">
        <w:rPr>
          <w:rFonts w:ascii="仿宋_GB2312" w:eastAsia="仿宋_GB2312" w:hAnsi="黑体"/>
          <w:noProof/>
          <w:sz w:val="24"/>
          <w:szCs w:val="24"/>
        </w:rPr>
        <mc:AlternateContent>
          <mc:Choice Requires="wps">
            <w:drawing>
              <wp:anchor distT="0" distB="0" distL="114300" distR="114300" simplePos="0" relativeHeight="251661312" behindDoc="0" locked="0" layoutInCell="1" allowOverlap="1" wp14:anchorId="31D13725" wp14:editId="423D5604">
                <wp:simplePos x="0" y="0"/>
                <wp:positionH relativeFrom="column">
                  <wp:posOffset>900430</wp:posOffset>
                </wp:positionH>
                <wp:positionV relativeFrom="paragraph">
                  <wp:posOffset>704850</wp:posOffset>
                </wp:positionV>
                <wp:extent cx="3408680" cy="0"/>
                <wp:effectExtent l="0" t="0" r="0" b="0"/>
                <wp:wrapNone/>
                <wp:docPr id="17" name="Line 58"/>
                <wp:cNvGraphicFramePr/>
                <a:graphic xmlns:a="http://schemas.openxmlformats.org/drawingml/2006/main">
                  <a:graphicData uri="http://schemas.microsoft.com/office/word/2010/wordprocessingShape">
                    <wps:wsp>
                      <wps:cNvCnPr/>
                      <wps:spPr bwMode="auto">
                        <a:xfrm>
                          <a:off x="0" y="0"/>
                          <a:ext cx="3408680" cy="0"/>
                        </a:xfrm>
                        <a:prstGeom prst="line">
                          <a:avLst/>
                        </a:prstGeom>
                        <a:noFill/>
                        <a:ln w="9525">
                          <a:solidFill>
                            <a:srgbClr val="000000"/>
                          </a:solidFill>
                          <a:round/>
                        </a:ln>
                        <a:effectLst/>
                      </wps:spPr>
                      <wps:bodyPr/>
                    </wps:wsp>
                  </a:graphicData>
                </a:graphic>
              </wp:anchor>
            </w:drawing>
          </mc:Choice>
          <mc:Fallback>
            <w:pict>
              <v:line w14:anchorId="11794153" id="Line 58"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0.9pt,55.5pt" to="339.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"/>
            </w:pict>
          </mc:Fallback>
        </mc:AlternateContent>
      </w:r>
      <w:r w:rsidRPr="000E453F">
        <w:rPr>
          <w:rFonts w:ascii="仿宋_GB2312" w:eastAsia="仿宋_GB2312" w:hAnsi="黑体"/>
          <w:noProof/>
          <w:sz w:val="24"/>
          <w:szCs w:val="24"/>
        </w:rPr>
        <mc:AlternateContent>
          <mc:Choice Requires="wps">
            <w:drawing>
              <wp:anchor distT="0" distB="0" distL="114300" distR="114300" simplePos="0" relativeHeight="251662336" behindDoc="0" locked="0" layoutInCell="1" allowOverlap="1" wp14:anchorId="4619AD8C" wp14:editId="6223A262">
                <wp:simplePos x="0" y="0"/>
                <wp:positionH relativeFrom="column">
                  <wp:posOffset>899795</wp:posOffset>
                </wp:positionH>
                <wp:positionV relativeFrom="paragraph">
                  <wp:posOffset>705485</wp:posOffset>
                </wp:positionV>
                <wp:extent cx="0" cy="208280"/>
                <wp:effectExtent l="4445" t="0" r="14605" b="1270"/>
                <wp:wrapNone/>
                <wp:docPr id="18" name="Line 59"/>
                <wp:cNvGraphicFramePr/>
                <a:graphic xmlns:a="http://schemas.openxmlformats.org/drawingml/2006/main">
                  <a:graphicData uri="http://schemas.microsoft.com/office/word/2010/wordprocessingShape">
                    <wps:wsp>
                      <wps:cNvCnPr/>
                      <wps:spPr bwMode="auto">
                        <a:xfrm>
                          <a:off x="0" y="0"/>
                          <a:ext cx="0" cy="208280"/>
                        </a:xfrm>
                        <a:prstGeom prst="line">
                          <a:avLst/>
                        </a:prstGeom>
                        <a:noFill/>
                        <a:ln w="9525">
                          <a:solidFill>
                            <a:srgbClr val="000000"/>
                          </a:solidFill>
                          <a:round/>
                        </a:ln>
                        <a:effectLst/>
                      </wps:spPr>
                      <wps:bodyPr/>
                    </wps:wsp>
                  </a:graphicData>
                </a:graphic>
              </wp:anchor>
            </w:drawing>
          </mc:Choice>
          <mc:Fallback>
            <w:pict>
              <v:line w14:anchorId="6494A913" id="Line 5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0.85pt,55.55pt" to="70.8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"/>
            </w:pict>
          </mc:Fallback>
        </mc:AlternateContent>
      </w:r>
    </w:p>
    <w:p w14:paraId="691E66E1" w14:textId="77777777" w:rsidR="003B5F5D" w:rsidRPr="000E453F" w:rsidRDefault="003B5F5D">
      <w:pPr>
        <w:spacing w:beforeLines="0" w:line="280" w:lineRule="exact"/>
        <w:rPr>
          <w:rFonts w:ascii="仿宋_GB2312" w:eastAsia="仿宋_GB2312" w:hAnsi="黑体"/>
          <w:sz w:val="24"/>
          <w:szCs w:val="24"/>
        </w:rPr>
      </w:pPr>
    </w:p>
    <w:p w14:paraId="4E5DBBAD"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7CF5B1F0" w14:textId="77777777" w:rsidR="003B5F5D" w:rsidRPr="000E453F" w:rsidRDefault="003B5F5D">
      <w:pPr>
        <w:tabs>
          <w:tab w:val="left" w:pos="840"/>
        </w:tabs>
        <w:spacing w:beforeLines="0" w:beforeAutospacing="1" w:line="240" w:lineRule="auto"/>
        <w:rPr>
          <w:rFonts w:ascii="仿宋_GB2312" w:eastAsia="仿宋_GB2312" w:hAnsi="黑体"/>
          <w:sz w:val="24"/>
          <w:szCs w:val="24"/>
        </w:rPr>
      </w:pPr>
    </w:p>
    <w:p w14:paraId="78B83913" w14:textId="77777777" w:rsidR="003B5F5D" w:rsidRPr="000E453F" w:rsidRDefault="003B5F5D">
      <w:pPr>
        <w:spacing w:before="93"/>
        <w:rPr>
          <w:rFonts w:ascii="仿宋_GB2312" w:eastAsia="仿宋_GB2312" w:hAnsi="黑体"/>
          <w:sz w:val="24"/>
          <w:szCs w:val="24"/>
        </w:rPr>
      </w:pPr>
    </w:p>
    <w:p w14:paraId="4E727587" w14:textId="77777777" w:rsidR="003B5F5D" w:rsidRPr="000E453F" w:rsidRDefault="003B5F5D">
      <w:pPr>
        <w:spacing w:before="93"/>
        <w:rPr>
          <w:rFonts w:ascii="仿宋_GB2312" w:eastAsia="仿宋_GB2312" w:hAnsi="黑体"/>
          <w:sz w:val="24"/>
          <w:szCs w:val="24"/>
        </w:rPr>
      </w:pPr>
    </w:p>
    <w:bookmarkEnd w:id="35"/>
    <w:p w14:paraId="18139DFA" w14:textId="77777777" w:rsidR="003B5F5D" w:rsidRPr="000E453F" w:rsidRDefault="003B5F5D">
      <w:pPr>
        <w:pStyle w:val="af7"/>
        <w:spacing w:line="500" w:lineRule="exact"/>
        <w:ind w:firstLine="643"/>
        <w:outlineLvl w:val="0"/>
        <w:rPr>
          <w:rFonts w:ascii="仿宋_GB2312" w:eastAsia="仿宋_GB2312"/>
          <w:b/>
          <w:sz w:val="32"/>
          <w:szCs w:val="32"/>
        </w:rPr>
      </w:pPr>
    </w:p>
    <w:p w14:paraId="43A042CE" w14:textId="77777777" w:rsidR="003B5F5D" w:rsidRPr="000E453F" w:rsidRDefault="003B5F5D">
      <w:pPr>
        <w:spacing w:before="93" w:line="500" w:lineRule="exact"/>
        <w:ind w:firstLineChars="200" w:firstLine="560"/>
        <w:jc w:val="left"/>
        <w:rPr>
          <w:rFonts w:ascii="仿宋_GB2312" w:eastAsia="仿宋_GB2312"/>
          <w:szCs w:val="28"/>
        </w:rPr>
      </w:pPr>
    </w:p>
    <w:p w14:paraId="762FC182" w14:textId="77777777" w:rsidR="003B5F5D" w:rsidRPr="000E453F" w:rsidRDefault="00000000">
      <w:pPr>
        <w:widowControl/>
        <w:spacing w:beforeLines="0" w:line="240" w:lineRule="auto"/>
        <w:jc w:val="left"/>
        <w:rPr>
          <w:rFonts w:ascii="仿宋_GB2312" w:eastAsia="仿宋_GB2312"/>
          <w:b/>
          <w:sz w:val="30"/>
          <w:szCs w:val="30"/>
        </w:rPr>
      </w:pPr>
      <w:r w:rsidRPr="000E453F">
        <w:rPr>
          <w:rFonts w:ascii="仿宋_GB2312" w:eastAsia="仿宋_GB2312" w:hint="eastAsia"/>
          <w:b/>
          <w:sz w:val="30"/>
          <w:szCs w:val="30"/>
        </w:rPr>
        <w:lastRenderedPageBreak/>
        <w:t>十、课程设置与要求</w:t>
      </w:r>
    </w:p>
    <w:p w14:paraId="211F8EEA" w14:textId="77777777" w:rsidR="003B5F5D" w:rsidRPr="000E453F" w:rsidRDefault="00000000">
      <w:pPr>
        <w:spacing w:before="93" w:line="500" w:lineRule="exact"/>
        <w:ind w:firstLineChars="200" w:firstLine="560"/>
        <w:jc w:val="left"/>
        <w:rPr>
          <w:rFonts w:ascii="仿宋_GB2312" w:eastAsia="仿宋_GB2312"/>
          <w:szCs w:val="28"/>
        </w:rPr>
      </w:pPr>
      <w:r w:rsidRPr="000E453F">
        <w:rPr>
          <w:rFonts w:ascii="仿宋_GB2312" w:eastAsia="仿宋_GB2312" w:hint="eastAsia"/>
          <w:szCs w:val="28"/>
        </w:rPr>
        <w:t>本专业课程设置分为公共基础课和专业技能课。</w:t>
      </w:r>
    </w:p>
    <w:p w14:paraId="52BA760E" w14:textId="77777777" w:rsidR="003B5F5D" w:rsidRPr="000E453F" w:rsidRDefault="00000000">
      <w:pPr>
        <w:spacing w:before="93" w:line="500" w:lineRule="exact"/>
        <w:ind w:firstLineChars="200" w:firstLine="560"/>
        <w:jc w:val="left"/>
        <w:rPr>
          <w:rFonts w:ascii="仿宋_GB2312" w:eastAsia="仿宋_GB2312"/>
          <w:szCs w:val="28"/>
        </w:rPr>
      </w:pPr>
      <w:r w:rsidRPr="000E453F">
        <w:rPr>
          <w:rFonts w:ascii="仿宋_GB2312" w:eastAsia="仿宋_GB2312" w:hint="eastAsia"/>
          <w:szCs w:val="28"/>
        </w:rPr>
        <w:t>公共基础课包括军训及入学教育、德育课、文化课、体育和健康、公共艺术、历史，以及其他自然科学和人文科学类基础课。</w:t>
      </w:r>
    </w:p>
    <w:p w14:paraId="564FE920" w14:textId="77777777" w:rsidR="003B5F5D" w:rsidRPr="000E453F" w:rsidRDefault="00000000">
      <w:pPr>
        <w:spacing w:beforeLines="0" w:line="500" w:lineRule="exact"/>
        <w:ind w:firstLineChars="200" w:firstLine="560"/>
        <w:jc w:val="left"/>
        <w:rPr>
          <w:rFonts w:ascii="仿宋_GB2312" w:eastAsia="仿宋_GB2312"/>
          <w:szCs w:val="28"/>
        </w:rPr>
      </w:pPr>
      <w:r w:rsidRPr="000E453F">
        <w:rPr>
          <w:rFonts w:ascii="仿宋_GB2312" w:eastAsia="仿宋_GB2312" w:hint="eastAsia"/>
          <w:szCs w:val="28"/>
        </w:rPr>
        <w:t>专业技能课包括专业核心课、专业（技能）方向课和专业选修课，实习实训是专业技能课教学的重要内容，含校内外实训、教育见习（职业认知）、岗位实习等多种形式。</w:t>
      </w:r>
    </w:p>
    <w:p w14:paraId="52AF5BFF" w14:textId="77777777" w:rsidR="003B5F5D" w:rsidRPr="000E453F" w:rsidRDefault="00000000">
      <w:pPr>
        <w:widowControl/>
        <w:spacing w:beforeLines="0" w:line="240" w:lineRule="auto"/>
        <w:jc w:val="left"/>
        <w:rPr>
          <w:rFonts w:ascii="仿宋_GB2312" w:eastAsia="仿宋_GB2312"/>
          <w:b/>
          <w:sz w:val="30"/>
          <w:szCs w:val="30"/>
        </w:rPr>
      </w:pPr>
      <w:bookmarkStart w:id="36" w:name="_Toc423458257"/>
      <w:bookmarkStart w:id="37" w:name="_Toc421211154"/>
      <w:r w:rsidRPr="000E453F">
        <w:rPr>
          <w:rFonts w:ascii="仿宋_GB2312" w:eastAsia="仿宋_GB2312" w:hint="eastAsia"/>
          <w:b/>
          <w:sz w:val="30"/>
          <w:szCs w:val="30"/>
        </w:rPr>
        <w:t>（一）公共基础课</w:t>
      </w:r>
      <w:bookmarkEnd w:id="36"/>
      <w:bookmarkEnd w:id="37"/>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97"/>
        <w:gridCol w:w="5809"/>
        <w:gridCol w:w="1096"/>
      </w:tblGrid>
      <w:tr w:rsidR="000E453F" w:rsidRPr="000E453F" w14:paraId="303CA203" w14:textId="77777777">
        <w:trPr>
          <w:tblHeader/>
          <w:jc w:val="center"/>
        </w:trPr>
        <w:tc>
          <w:tcPr>
            <w:tcW w:w="371" w:type="pct"/>
            <w:vAlign w:val="center"/>
          </w:tcPr>
          <w:p w14:paraId="2C692AA4" w14:textId="77777777" w:rsidR="003B5F5D" w:rsidRPr="000E453F" w:rsidRDefault="00000000">
            <w:pPr>
              <w:spacing w:before="93" w:line="280" w:lineRule="exact"/>
              <w:jc w:val="center"/>
              <w:rPr>
                <w:rFonts w:ascii="仿宋_GB2312" w:eastAsia="仿宋_GB2312"/>
                <w:b/>
                <w:sz w:val="24"/>
                <w:szCs w:val="24"/>
              </w:rPr>
            </w:pPr>
            <w:r w:rsidRPr="000E453F">
              <w:rPr>
                <w:rFonts w:ascii="仿宋_GB2312" w:eastAsia="仿宋_GB2312" w:hint="eastAsia"/>
                <w:b/>
                <w:sz w:val="24"/>
                <w:szCs w:val="24"/>
              </w:rPr>
              <w:t>序号</w:t>
            </w:r>
          </w:p>
        </w:tc>
        <w:tc>
          <w:tcPr>
            <w:tcW w:w="913" w:type="pct"/>
            <w:vAlign w:val="center"/>
          </w:tcPr>
          <w:p w14:paraId="5995A9B9" w14:textId="77777777" w:rsidR="003B5F5D" w:rsidRPr="000E453F" w:rsidRDefault="00000000">
            <w:pPr>
              <w:spacing w:before="93" w:line="280" w:lineRule="exact"/>
              <w:jc w:val="center"/>
              <w:rPr>
                <w:rFonts w:ascii="仿宋_GB2312" w:eastAsia="仿宋_GB2312"/>
                <w:b/>
                <w:sz w:val="24"/>
                <w:szCs w:val="24"/>
              </w:rPr>
            </w:pPr>
            <w:r w:rsidRPr="000E453F">
              <w:rPr>
                <w:rFonts w:ascii="仿宋_GB2312" w:eastAsia="仿宋_GB2312" w:hint="eastAsia"/>
                <w:b/>
                <w:sz w:val="24"/>
                <w:szCs w:val="24"/>
              </w:rPr>
              <w:t>课程名称</w:t>
            </w:r>
          </w:p>
        </w:tc>
        <w:tc>
          <w:tcPr>
            <w:tcW w:w="3123" w:type="pct"/>
            <w:vAlign w:val="center"/>
          </w:tcPr>
          <w:p w14:paraId="5D9CF75F" w14:textId="77777777" w:rsidR="003B5F5D" w:rsidRPr="000E453F" w:rsidRDefault="00000000">
            <w:pPr>
              <w:spacing w:before="93" w:line="280" w:lineRule="exact"/>
              <w:jc w:val="center"/>
              <w:rPr>
                <w:rFonts w:ascii="仿宋_GB2312" w:eastAsia="仿宋_GB2312"/>
                <w:b/>
                <w:sz w:val="24"/>
                <w:szCs w:val="24"/>
              </w:rPr>
            </w:pPr>
            <w:r w:rsidRPr="000E453F">
              <w:rPr>
                <w:rFonts w:ascii="仿宋_GB2312" w:eastAsia="仿宋_GB2312" w:hint="eastAsia"/>
                <w:b/>
                <w:sz w:val="24"/>
                <w:szCs w:val="24"/>
              </w:rPr>
              <w:t>主要教学内容和要求</w:t>
            </w:r>
          </w:p>
        </w:tc>
        <w:tc>
          <w:tcPr>
            <w:tcW w:w="590" w:type="pct"/>
            <w:vAlign w:val="center"/>
          </w:tcPr>
          <w:p w14:paraId="69CAD731" w14:textId="77777777" w:rsidR="003B5F5D" w:rsidRPr="000E453F" w:rsidRDefault="00000000">
            <w:pPr>
              <w:spacing w:before="93" w:line="280" w:lineRule="exact"/>
              <w:jc w:val="center"/>
              <w:rPr>
                <w:rFonts w:ascii="仿宋_GB2312" w:eastAsia="仿宋_GB2312"/>
                <w:b/>
                <w:sz w:val="24"/>
                <w:szCs w:val="24"/>
              </w:rPr>
            </w:pPr>
            <w:r w:rsidRPr="000E453F">
              <w:rPr>
                <w:rFonts w:ascii="仿宋_GB2312" w:eastAsia="仿宋_GB2312" w:hint="eastAsia"/>
                <w:b/>
                <w:sz w:val="24"/>
                <w:szCs w:val="24"/>
              </w:rPr>
              <w:t>参考</w:t>
            </w:r>
          </w:p>
          <w:p w14:paraId="25AE7148" w14:textId="77777777" w:rsidR="003B5F5D" w:rsidRPr="000E453F" w:rsidRDefault="00000000">
            <w:pPr>
              <w:spacing w:before="93" w:line="280" w:lineRule="exact"/>
              <w:jc w:val="center"/>
              <w:rPr>
                <w:rFonts w:ascii="仿宋_GB2312" w:eastAsia="仿宋_GB2312"/>
                <w:b/>
                <w:sz w:val="24"/>
                <w:szCs w:val="24"/>
              </w:rPr>
            </w:pPr>
            <w:r w:rsidRPr="000E453F">
              <w:rPr>
                <w:rFonts w:ascii="仿宋_GB2312" w:eastAsia="仿宋_GB2312" w:hint="eastAsia"/>
                <w:b/>
                <w:sz w:val="24"/>
                <w:szCs w:val="24"/>
              </w:rPr>
              <w:t>课时</w:t>
            </w:r>
          </w:p>
        </w:tc>
      </w:tr>
      <w:tr w:rsidR="000E453F" w:rsidRPr="000E453F" w14:paraId="31D74221" w14:textId="77777777">
        <w:trPr>
          <w:trHeight w:val="813"/>
          <w:tblHeader/>
          <w:jc w:val="center"/>
        </w:trPr>
        <w:tc>
          <w:tcPr>
            <w:tcW w:w="371" w:type="pct"/>
            <w:vAlign w:val="center"/>
          </w:tcPr>
          <w:p w14:paraId="2120122D"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1</w:t>
            </w:r>
          </w:p>
        </w:tc>
        <w:tc>
          <w:tcPr>
            <w:tcW w:w="913" w:type="pct"/>
            <w:vAlign w:val="center"/>
          </w:tcPr>
          <w:p w14:paraId="66660DF4"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军训及入学</w:t>
            </w:r>
          </w:p>
          <w:p w14:paraId="74324006"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教育</w:t>
            </w:r>
          </w:p>
        </w:tc>
        <w:tc>
          <w:tcPr>
            <w:tcW w:w="3123" w:type="pct"/>
          </w:tcPr>
          <w:p w14:paraId="46CF2615"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依据中等职业学校军训及入学教育相关要求开设，并与专业实际和行业发展密切结合</w:t>
            </w:r>
          </w:p>
        </w:tc>
        <w:tc>
          <w:tcPr>
            <w:tcW w:w="590" w:type="pct"/>
            <w:vAlign w:val="center"/>
          </w:tcPr>
          <w:p w14:paraId="13F4CFDE"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30</w:t>
            </w:r>
          </w:p>
        </w:tc>
      </w:tr>
      <w:tr w:rsidR="000E453F" w:rsidRPr="000E453F" w14:paraId="479C9DE8" w14:textId="77777777">
        <w:trPr>
          <w:trHeight w:val="734"/>
          <w:tblHeader/>
          <w:jc w:val="center"/>
        </w:trPr>
        <w:tc>
          <w:tcPr>
            <w:tcW w:w="371" w:type="pct"/>
            <w:vAlign w:val="center"/>
          </w:tcPr>
          <w:p w14:paraId="2A10B498"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2</w:t>
            </w:r>
          </w:p>
        </w:tc>
        <w:tc>
          <w:tcPr>
            <w:tcW w:w="913" w:type="pct"/>
            <w:vAlign w:val="center"/>
          </w:tcPr>
          <w:p w14:paraId="5DED056E"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中国特色社会主义</w:t>
            </w:r>
          </w:p>
        </w:tc>
        <w:tc>
          <w:tcPr>
            <w:tcW w:w="3123" w:type="pct"/>
          </w:tcPr>
          <w:p w14:paraId="68F64179"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依据《中等职业学校思想政治课程标准》职业生涯规划模块开设，并与专业实际和行业发展密切结合</w:t>
            </w:r>
          </w:p>
        </w:tc>
        <w:tc>
          <w:tcPr>
            <w:tcW w:w="590" w:type="pct"/>
            <w:vAlign w:val="center"/>
          </w:tcPr>
          <w:p w14:paraId="4A3AAA1B"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36</w:t>
            </w:r>
          </w:p>
        </w:tc>
      </w:tr>
      <w:tr w:rsidR="000E453F" w:rsidRPr="000E453F" w14:paraId="096717DA" w14:textId="77777777">
        <w:trPr>
          <w:trHeight w:val="753"/>
          <w:tblHeader/>
          <w:jc w:val="center"/>
        </w:trPr>
        <w:tc>
          <w:tcPr>
            <w:tcW w:w="371" w:type="pct"/>
            <w:vAlign w:val="center"/>
          </w:tcPr>
          <w:p w14:paraId="5E62ADCA"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3</w:t>
            </w:r>
          </w:p>
        </w:tc>
        <w:tc>
          <w:tcPr>
            <w:tcW w:w="913" w:type="pct"/>
            <w:vAlign w:val="center"/>
          </w:tcPr>
          <w:p w14:paraId="0AB1F66D" w14:textId="77777777" w:rsidR="003B5F5D" w:rsidRPr="000E453F" w:rsidRDefault="00000000">
            <w:pPr>
              <w:spacing w:before="93" w:line="320" w:lineRule="exact"/>
              <w:jc w:val="center"/>
              <w:rPr>
                <w:rFonts w:ascii="仿宋_GB2312" w:eastAsia="仿宋_GB2312"/>
                <w:sz w:val="24"/>
                <w:szCs w:val="24"/>
              </w:rPr>
            </w:pPr>
            <w:r w:rsidRPr="000E453F">
              <w:rPr>
                <w:rFonts w:ascii="仿宋_GB2312" w:eastAsia="仿宋_GB2312" w:hint="eastAsia"/>
                <w:sz w:val="24"/>
                <w:szCs w:val="24"/>
              </w:rPr>
              <w:t>心理健康与职业生涯</w:t>
            </w:r>
          </w:p>
        </w:tc>
        <w:tc>
          <w:tcPr>
            <w:tcW w:w="3123" w:type="pct"/>
          </w:tcPr>
          <w:p w14:paraId="6847777B" w14:textId="77777777" w:rsidR="003B5F5D" w:rsidRPr="000E453F" w:rsidRDefault="00000000">
            <w:pPr>
              <w:spacing w:before="93" w:line="340" w:lineRule="exact"/>
              <w:jc w:val="left"/>
              <w:rPr>
                <w:rFonts w:ascii="仿宋_GB2312" w:eastAsia="仿宋_GB2312"/>
                <w:sz w:val="24"/>
                <w:szCs w:val="24"/>
              </w:rPr>
            </w:pPr>
            <w:r w:rsidRPr="000E453F">
              <w:rPr>
                <w:rFonts w:ascii="仿宋_GB2312" w:eastAsia="仿宋_GB2312" w:hint="eastAsia"/>
                <w:sz w:val="24"/>
                <w:szCs w:val="24"/>
              </w:rPr>
              <w:t>依据《中等职业学校思想政治课程标准》经济政治与社会模块开设，并与专业实际和行业发展密切结合</w:t>
            </w:r>
          </w:p>
        </w:tc>
        <w:tc>
          <w:tcPr>
            <w:tcW w:w="590" w:type="pct"/>
            <w:vAlign w:val="center"/>
          </w:tcPr>
          <w:p w14:paraId="18BF9941"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36</w:t>
            </w:r>
          </w:p>
        </w:tc>
      </w:tr>
      <w:tr w:rsidR="000E453F" w:rsidRPr="000E453F" w14:paraId="3B836D20" w14:textId="77777777">
        <w:trPr>
          <w:tblHeader/>
          <w:jc w:val="center"/>
        </w:trPr>
        <w:tc>
          <w:tcPr>
            <w:tcW w:w="371" w:type="pct"/>
            <w:vAlign w:val="center"/>
          </w:tcPr>
          <w:p w14:paraId="530AB360"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4</w:t>
            </w:r>
          </w:p>
        </w:tc>
        <w:tc>
          <w:tcPr>
            <w:tcW w:w="913" w:type="pct"/>
            <w:vAlign w:val="center"/>
          </w:tcPr>
          <w:p w14:paraId="5C905805"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哲学与人生</w:t>
            </w:r>
          </w:p>
        </w:tc>
        <w:tc>
          <w:tcPr>
            <w:tcW w:w="3123" w:type="pct"/>
          </w:tcPr>
          <w:p w14:paraId="288D921B"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依据《中等职业学校思想政治课程标准》哲学与人生模块开设，并与专业实际和行业发展密切结合</w:t>
            </w:r>
          </w:p>
        </w:tc>
        <w:tc>
          <w:tcPr>
            <w:tcW w:w="590" w:type="pct"/>
            <w:vAlign w:val="center"/>
          </w:tcPr>
          <w:p w14:paraId="5A2AEAED"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36</w:t>
            </w:r>
          </w:p>
        </w:tc>
      </w:tr>
      <w:tr w:rsidR="000E453F" w:rsidRPr="000E453F" w14:paraId="5BDE05B9" w14:textId="77777777">
        <w:trPr>
          <w:tblHeader/>
          <w:jc w:val="center"/>
        </w:trPr>
        <w:tc>
          <w:tcPr>
            <w:tcW w:w="371" w:type="pct"/>
            <w:vAlign w:val="center"/>
          </w:tcPr>
          <w:p w14:paraId="3BFE3519"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5</w:t>
            </w:r>
          </w:p>
        </w:tc>
        <w:tc>
          <w:tcPr>
            <w:tcW w:w="913" w:type="pct"/>
            <w:vAlign w:val="center"/>
          </w:tcPr>
          <w:p w14:paraId="2247DD12" w14:textId="77777777" w:rsidR="003B5F5D" w:rsidRPr="000E453F" w:rsidRDefault="00000000">
            <w:pPr>
              <w:spacing w:before="93" w:line="320" w:lineRule="exact"/>
              <w:jc w:val="center"/>
              <w:rPr>
                <w:rFonts w:ascii="仿宋_GB2312" w:eastAsia="仿宋_GB2312"/>
                <w:sz w:val="24"/>
                <w:szCs w:val="24"/>
              </w:rPr>
            </w:pPr>
            <w:r w:rsidRPr="000E453F">
              <w:rPr>
                <w:rFonts w:ascii="仿宋_GB2312" w:eastAsia="仿宋_GB2312" w:hint="eastAsia"/>
                <w:sz w:val="24"/>
                <w:szCs w:val="24"/>
              </w:rPr>
              <w:t>职业道德与法治</w:t>
            </w:r>
          </w:p>
        </w:tc>
        <w:tc>
          <w:tcPr>
            <w:tcW w:w="3123" w:type="pct"/>
          </w:tcPr>
          <w:p w14:paraId="39F8BEFA" w14:textId="77777777" w:rsidR="003B5F5D" w:rsidRPr="000E453F" w:rsidRDefault="00000000">
            <w:pPr>
              <w:spacing w:before="93" w:line="340" w:lineRule="exact"/>
              <w:jc w:val="left"/>
              <w:rPr>
                <w:rFonts w:ascii="仿宋_GB2312" w:eastAsia="仿宋_GB2312"/>
                <w:sz w:val="24"/>
                <w:szCs w:val="24"/>
              </w:rPr>
            </w:pPr>
            <w:r w:rsidRPr="000E453F">
              <w:rPr>
                <w:rFonts w:ascii="仿宋_GB2312" w:eastAsia="仿宋_GB2312" w:hint="eastAsia"/>
                <w:sz w:val="24"/>
                <w:szCs w:val="24"/>
              </w:rPr>
              <w:t>依据《中等职业学校思想政治课程标准》职业道德与法律模块开设，并与专业实际和行业发展密切结合</w:t>
            </w:r>
          </w:p>
        </w:tc>
        <w:tc>
          <w:tcPr>
            <w:tcW w:w="590" w:type="pct"/>
            <w:vAlign w:val="center"/>
          </w:tcPr>
          <w:p w14:paraId="16C34295"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36</w:t>
            </w:r>
          </w:p>
        </w:tc>
      </w:tr>
      <w:tr w:rsidR="000E453F" w:rsidRPr="000E453F" w14:paraId="7363A55A" w14:textId="77777777">
        <w:trPr>
          <w:tblHeader/>
          <w:jc w:val="center"/>
        </w:trPr>
        <w:tc>
          <w:tcPr>
            <w:tcW w:w="371" w:type="pct"/>
            <w:vAlign w:val="center"/>
          </w:tcPr>
          <w:p w14:paraId="6F8E81DD"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6</w:t>
            </w:r>
          </w:p>
        </w:tc>
        <w:tc>
          <w:tcPr>
            <w:tcW w:w="913" w:type="pct"/>
            <w:vAlign w:val="center"/>
          </w:tcPr>
          <w:p w14:paraId="4918FE8F"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语文</w:t>
            </w:r>
          </w:p>
        </w:tc>
        <w:tc>
          <w:tcPr>
            <w:tcW w:w="3123" w:type="pct"/>
          </w:tcPr>
          <w:p w14:paraId="5EEA96C7"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依据《中等职业学校语文课程标准》开设，并与专业实际和行业发展密切结合</w:t>
            </w:r>
          </w:p>
        </w:tc>
        <w:tc>
          <w:tcPr>
            <w:tcW w:w="590" w:type="pct"/>
            <w:vAlign w:val="center"/>
          </w:tcPr>
          <w:p w14:paraId="68A74089"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198</w:t>
            </w:r>
          </w:p>
        </w:tc>
      </w:tr>
      <w:tr w:rsidR="000E453F" w:rsidRPr="000E453F" w14:paraId="734833BF" w14:textId="77777777">
        <w:trPr>
          <w:tblHeader/>
          <w:jc w:val="center"/>
        </w:trPr>
        <w:tc>
          <w:tcPr>
            <w:tcW w:w="371" w:type="pct"/>
            <w:vAlign w:val="center"/>
          </w:tcPr>
          <w:p w14:paraId="50CB68E0"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7</w:t>
            </w:r>
          </w:p>
        </w:tc>
        <w:tc>
          <w:tcPr>
            <w:tcW w:w="913" w:type="pct"/>
            <w:vAlign w:val="center"/>
          </w:tcPr>
          <w:p w14:paraId="26834AE5"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数学</w:t>
            </w:r>
          </w:p>
        </w:tc>
        <w:tc>
          <w:tcPr>
            <w:tcW w:w="3123" w:type="pct"/>
          </w:tcPr>
          <w:p w14:paraId="15DCEDCA"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依据《中等职业学校数学课程标准》开设，并与专业实际和行业发展密切结合</w:t>
            </w:r>
          </w:p>
        </w:tc>
        <w:tc>
          <w:tcPr>
            <w:tcW w:w="590" w:type="pct"/>
            <w:vAlign w:val="center"/>
          </w:tcPr>
          <w:p w14:paraId="579B1382"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144</w:t>
            </w:r>
          </w:p>
        </w:tc>
      </w:tr>
      <w:tr w:rsidR="000E453F" w:rsidRPr="000E453F" w14:paraId="66DB7155" w14:textId="77777777">
        <w:trPr>
          <w:tblHeader/>
          <w:jc w:val="center"/>
        </w:trPr>
        <w:tc>
          <w:tcPr>
            <w:tcW w:w="371" w:type="pct"/>
            <w:vAlign w:val="center"/>
          </w:tcPr>
          <w:p w14:paraId="33F61834"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8</w:t>
            </w:r>
          </w:p>
        </w:tc>
        <w:tc>
          <w:tcPr>
            <w:tcW w:w="913" w:type="pct"/>
            <w:vAlign w:val="center"/>
          </w:tcPr>
          <w:p w14:paraId="030B5970"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英语</w:t>
            </w:r>
          </w:p>
        </w:tc>
        <w:tc>
          <w:tcPr>
            <w:tcW w:w="3123" w:type="pct"/>
          </w:tcPr>
          <w:p w14:paraId="6572C94B"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依据《中等职业学校英语课程标准》开设，并与专业实际和行业发展密切结合</w:t>
            </w:r>
          </w:p>
        </w:tc>
        <w:tc>
          <w:tcPr>
            <w:tcW w:w="590" w:type="pct"/>
            <w:vAlign w:val="center"/>
          </w:tcPr>
          <w:p w14:paraId="7FA13782"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144</w:t>
            </w:r>
          </w:p>
        </w:tc>
      </w:tr>
      <w:tr w:rsidR="000E453F" w:rsidRPr="000E453F" w14:paraId="4D843177" w14:textId="77777777">
        <w:trPr>
          <w:tblHeader/>
          <w:jc w:val="center"/>
        </w:trPr>
        <w:tc>
          <w:tcPr>
            <w:tcW w:w="371" w:type="pct"/>
            <w:vAlign w:val="center"/>
          </w:tcPr>
          <w:p w14:paraId="0B97B481"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9</w:t>
            </w:r>
          </w:p>
        </w:tc>
        <w:tc>
          <w:tcPr>
            <w:tcW w:w="913" w:type="pct"/>
            <w:vAlign w:val="center"/>
          </w:tcPr>
          <w:p w14:paraId="55F47E8C"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信息技术</w:t>
            </w:r>
          </w:p>
          <w:p w14:paraId="1FA797DA" w14:textId="77777777" w:rsidR="003B5F5D" w:rsidRPr="000E453F" w:rsidRDefault="00000000">
            <w:pPr>
              <w:spacing w:before="93" w:line="340" w:lineRule="exact"/>
              <w:jc w:val="center"/>
              <w:rPr>
                <w:rFonts w:ascii="仿宋_GB2312" w:eastAsia="仿宋_GB2312"/>
                <w:sz w:val="15"/>
                <w:szCs w:val="15"/>
              </w:rPr>
            </w:pPr>
            <w:r w:rsidRPr="000E453F">
              <w:rPr>
                <w:rFonts w:ascii="仿宋_GB2312" w:eastAsia="仿宋_GB2312" w:hint="eastAsia"/>
                <w:sz w:val="24"/>
                <w:szCs w:val="24"/>
              </w:rPr>
              <w:t>（全国一级等级证书）</w:t>
            </w:r>
          </w:p>
        </w:tc>
        <w:tc>
          <w:tcPr>
            <w:tcW w:w="3123" w:type="pct"/>
          </w:tcPr>
          <w:p w14:paraId="7B795B9C"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依据《中等职业学校信息技术课程标准》开设，并与专业实际和行业发展密切结合</w:t>
            </w:r>
          </w:p>
        </w:tc>
        <w:tc>
          <w:tcPr>
            <w:tcW w:w="590" w:type="pct"/>
            <w:vAlign w:val="center"/>
          </w:tcPr>
          <w:p w14:paraId="79BC7292"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144</w:t>
            </w:r>
          </w:p>
        </w:tc>
      </w:tr>
      <w:tr w:rsidR="000E453F" w:rsidRPr="000E453F" w14:paraId="677214F4" w14:textId="77777777">
        <w:trPr>
          <w:tblHeader/>
          <w:jc w:val="center"/>
        </w:trPr>
        <w:tc>
          <w:tcPr>
            <w:tcW w:w="371" w:type="pct"/>
            <w:vAlign w:val="center"/>
          </w:tcPr>
          <w:p w14:paraId="636A87C2"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10</w:t>
            </w:r>
          </w:p>
        </w:tc>
        <w:tc>
          <w:tcPr>
            <w:tcW w:w="913" w:type="pct"/>
            <w:vAlign w:val="center"/>
          </w:tcPr>
          <w:p w14:paraId="08E6FC0A"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体育与健康</w:t>
            </w:r>
          </w:p>
        </w:tc>
        <w:tc>
          <w:tcPr>
            <w:tcW w:w="3123" w:type="pct"/>
          </w:tcPr>
          <w:p w14:paraId="205FC7F4"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依据《中等职业学校体育与健康课程标准》开设，并与专业实际和行业发展密切结合</w:t>
            </w:r>
          </w:p>
        </w:tc>
        <w:tc>
          <w:tcPr>
            <w:tcW w:w="590" w:type="pct"/>
            <w:vAlign w:val="center"/>
          </w:tcPr>
          <w:p w14:paraId="15869796"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180</w:t>
            </w:r>
          </w:p>
        </w:tc>
      </w:tr>
      <w:tr w:rsidR="000E453F" w:rsidRPr="000E453F" w14:paraId="30FE33A1" w14:textId="77777777">
        <w:trPr>
          <w:tblHeader/>
          <w:jc w:val="center"/>
        </w:trPr>
        <w:tc>
          <w:tcPr>
            <w:tcW w:w="371" w:type="pct"/>
            <w:vAlign w:val="center"/>
          </w:tcPr>
          <w:p w14:paraId="1E9ACF13"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lastRenderedPageBreak/>
              <w:t>11</w:t>
            </w:r>
          </w:p>
        </w:tc>
        <w:tc>
          <w:tcPr>
            <w:tcW w:w="913" w:type="pct"/>
            <w:vAlign w:val="center"/>
          </w:tcPr>
          <w:p w14:paraId="3406DE1A"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艺术</w:t>
            </w:r>
          </w:p>
        </w:tc>
        <w:tc>
          <w:tcPr>
            <w:tcW w:w="3123" w:type="pct"/>
          </w:tcPr>
          <w:p w14:paraId="068348E4"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依据《中等职业学校艺术课程标准》开设，并与专业实际和行业发展密切结合</w:t>
            </w:r>
          </w:p>
        </w:tc>
        <w:tc>
          <w:tcPr>
            <w:tcW w:w="590" w:type="pct"/>
            <w:vAlign w:val="center"/>
          </w:tcPr>
          <w:p w14:paraId="75900434"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36</w:t>
            </w:r>
          </w:p>
        </w:tc>
      </w:tr>
      <w:tr w:rsidR="000E453F" w:rsidRPr="000E453F" w14:paraId="3185B047" w14:textId="77777777">
        <w:trPr>
          <w:tblHeader/>
          <w:jc w:val="center"/>
        </w:trPr>
        <w:tc>
          <w:tcPr>
            <w:tcW w:w="371" w:type="pct"/>
            <w:vAlign w:val="center"/>
          </w:tcPr>
          <w:p w14:paraId="230F8154"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12</w:t>
            </w:r>
          </w:p>
        </w:tc>
        <w:tc>
          <w:tcPr>
            <w:tcW w:w="913" w:type="pct"/>
            <w:vAlign w:val="center"/>
          </w:tcPr>
          <w:p w14:paraId="24E14530"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历史</w:t>
            </w:r>
          </w:p>
        </w:tc>
        <w:tc>
          <w:tcPr>
            <w:tcW w:w="3123" w:type="pct"/>
          </w:tcPr>
          <w:p w14:paraId="71281BD3"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依据《中等职业学校历史课程标准》开设，并与专业实际和行业发展密切结合</w:t>
            </w:r>
          </w:p>
        </w:tc>
        <w:tc>
          <w:tcPr>
            <w:tcW w:w="590" w:type="pct"/>
            <w:vAlign w:val="center"/>
          </w:tcPr>
          <w:p w14:paraId="2AC0623E"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72</w:t>
            </w:r>
          </w:p>
        </w:tc>
      </w:tr>
      <w:tr w:rsidR="000E453F" w:rsidRPr="000E453F" w14:paraId="211EB560" w14:textId="77777777">
        <w:trPr>
          <w:tblHeader/>
          <w:jc w:val="center"/>
        </w:trPr>
        <w:tc>
          <w:tcPr>
            <w:tcW w:w="4409" w:type="pct"/>
            <w:gridSpan w:val="3"/>
            <w:vAlign w:val="center"/>
          </w:tcPr>
          <w:p w14:paraId="70C85FC5"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合计</w:t>
            </w:r>
          </w:p>
        </w:tc>
        <w:tc>
          <w:tcPr>
            <w:tcW w:w="590" w:type="pct"/>
            <w:vAlign w:val="center"/>
          </w:tcPr>
          <w:p w14:paraId="520EE973"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1092</w:t>
            </w:r>
          </w:p>
        </w:tc>
      </w:tr>
    </w:tbl>
    <w:p w14:paraId="3220DA20"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r w:rsidRPr="000E453F">
        <w:rPr>
          <w:rFonts w:ascii="仿宋_GB2312" w:eastAsia="仿宋_GB2312" w:hint="eastAsia"/>
          <w:b/>
          <w:sz w:val="30"/>
          <w:szCs w:val="30"/>
        </w:rPr>
        <w:t>（二）专业技能课</w:t>
      </w:r>
    </w:p>
    <w:p w14:paraId="315CC495" w14:textId="77777777" w:rsidR="003B5F5D" w:rsidRPr="000E453F" w:rsidRDefault="00000000">
      <w:pPr>
        <w:spacing w:beforeLines="0"/>
        <w:ind w:firstLineChars="250" w:firstLine="700"/>
        <w:rPr>
          <w:rFonts w:ascii="仿宋_GB2312" w:eastAsia="仿宋_GB2312"/>
        </w:rPr>
      </w:pPr>
      <w:bookmarkStart w:id="38" w:name="_Toc423456549"/>
      <w:bookmarkStart w:id="39" w:name="_Toc423456810"/>
      <w:r w:rsidRPr="000E453F">
        <w:rPr>
          <w:rFonts w:ascii="仿宋_GB2312" w:eastAsia="仿宋_GB2312"/>
        </w:rPr>
        <w:t>1.</w:t>
      </w:r>
      <w:r w:rsidRPr="000E453F">
        <w:rPr>
          <w:rFonts w:ascii="仿宋_GB2312" w:eastAsia="仿宋_GB2312" w:hint="eastAsia"/>
        </w:rPr>
        <w:t>专业核心课</w:t>
      </w:r>
      <w:bookmarkEnd w:id="38"/>
      <w:bookmarkEnd w:id="39"/>
    </w:p>
    <w:tbl>
      <w:tblPr>
        <w:tblW w:w="4904" w:type="pct"/>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52"/>
        <w:gridCol w:w="5982"/>
        <w:gridCol w:w="774"/>
      </w:tblGrid>
      <w:tr w:rsidR="000E453F" w:rsidRPr="000E453F" w14:paraId="095A9BF2" w14:textId="77777777">
        <w:trPr>
          <w:cantSplit/>
          <w:tblHeader/>
        </w:trPr>
        <w:tc>
          <w:tcPr>
            <w:tcW w:w="386" w:type="pct"/>
            <w:vAlign w:val="center"/>
          </w:tcPr>
          <w:p w14:paraId="4EEE627E"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序号</w:t>
            </w:r>
          </w:p>
        </w:tc>
        <w:tc>
          <w:tcPr>
            <w:tcW w:w="950" w:type="pct"/>
            <w:vAlign w:val="center"/>
          </w:tcPr>
          <w:p w14:paraId="2A4557DD"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课程名称</w:t>
            </w:r>
          </w:p>
        </w:tc>
        <w:tc>
          <w:tcPr>
            <w:tcW w:w="3243" w:type="pct"/>
            <w:vAlign w:val="center"/>
          </w:tcPr>
          <w:p w14:paraId="414875D4"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主要教学内容和要求</w:t>
            </w:r>
          </w:p>
        </w:tc>
        <w:tc>
          <w:tcPr>
            <w:tcW w:w="420" w:type="pct"/>
            <w:vAlign w:val="center"/>
          </w:tcPr>
          <w:p w14:paraId="13DD16DE"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参考</w:t>
            </w:r>
          </w:p>
          <w:p w14:paraId="23C2F5C0"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课时</w:t>
            </w:r>
          </w:p>
        </w:tc>
      </w:tr>
      <w:tr w:rsidR="000E453F" w:rsidRPr="000E453F" w14:paraId="2EE5ED5C" w14:textId="77777777">
        <w:trPr>
          <w:cantSplit/>
        </w:trPr>
        <w:tc>
          <w:tcPr>
            <w:tcW w:w="386" w:type="pct"/>
            <w:vAlign w:val="center"/>
          </w:tcPr>
          <w:p w14:paraId="741D5A8B"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1</w:t>
            </w:r>
          </w:p>
        </w:tc>
        <w:tc>
          <w:tcPr>
            <w:tcW w:w="950" w:type="pct"/>
            <w:vAlign w:val="center"/>
          </w:tcPr>
          <w:p w14:paraId="25277937"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机械制图</w:t>
            </w:r>
          </w:p>
          <w:p w14:paraId="7661EA0D"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（3+X证书）</w:t>
            </w:r>
          </w:p>
        </w:tc>
        <w:tc>
          <w:tcPr>
            <w:tcW w:w="3243" w:type="pct"/>
            <w:vAlign w:val="center"/>
          </w:tcPr>
          <w:p w14:paraId="255CE1F8" w14:textId="77777777" w:rsidR="003B5F5D" w:rsidRPr="000E453F" w:rsidRDefault="00000000">
            <w:pPr>
              <w:spacing w:before="93" w:line="330" w:lineRule="exact"/>
              <w:ind w:firstLineChars="100" w:firstLine="240"/>
              <w:rPr>
                <w:rFonts w:ascii="仿宋_GB2312" w:eastAsia="仿宋_GB2312"/>
                <w:sz w:val="24"/>
                <w:szCs w:val="24"/>
              </w:rPr>
            </w:pPr>
            <w:r w:rsidRPr="000E453F">
              <w:rPr>
                <w:rFonts w:ascii="仿宋_GB2312" w:eastAsia="仿宋_GB2312" w:hint="eastAsia"/>
                <w:sz w:val="24"/>
                <w:szCs w:val="24"/>
              </w:rPr>
              <w:t>依据《中等职业学校机械制图教学大纲》开设，并注重培养学生掌握机械制图国家标准和相关行业标准，掌握正投影法的原理和作图方法，能识读机械图样和简单装配图，能查阅公差配合表，能绘制零件图和简单装配图。</w:t>
            </w:r>
          </w:p>
        </w:tc>
        <w:tc>
          <w:tcPr>
            <w:tcW w:w="420" w:type="pct"/>
            <w:vAlign w:val="center"/>
          </w:tcPr>
          <w:p w14:paraId="7755BAA3" w14:textId="77777777" w:rsidR="003B5F5D" w:rsidRPr="000E453F" w:rsidRDefault="00000000">
            <w:pPr>
              <w:spacing w:before="93" w:line="330" w:lineRule="exact"/>
              <w:jc w:val="center"/>
              <w:rPr>
                <w:rFonts w:ascii="仿宋_GB2312" w:eastAsia="仿宋_GB2312"/>
                <w:sz w:val="24"/>
                <w:szCs w:val="24"/>
              </w:rPr>
            </w:pPr>
            <w:r w:rsidRPr="000E453F">
              <w:rPr>
                <w:rFonts w:ascii="仿宋_GB2312" w:eastAsia="仿宋_GB2312" w:hint="eastAsia"/>
                <w:sz w:val="24"/>
                <w:szCs w:val="24"/>
              </w:rPr>
              <w:t>108</w:t>
            </w:r>
          </w:p>
        </w:tc>
      </w:tr>
      <w:tr w:rsidR="000E453F" w:rsidRPr="000E453F" w14:paraId="48AA8A49" w14:textId="77777777">
        <w:trPr>
          <w:cantSplit/>
        </w:trPr>
        <w:tc>
          <w:tcPr>
            <w:tcW w:w="386" w:type="pct"/>
            <w:vAlign w:val="center"/>
          </w:tcPr>
          <w:p w14:paraId="45CFBCDC"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2</w:t>
            </w:r>
          </w:p>
        </w:tc>
        <w:tc>
          <w:tcPr>
            <w:tcW w:w="950" w:type="pct"/>
            <w:vAlign w:val="center"/>
          </w:tcPr>
          <w:p w14:paraId="4D8D26FA"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机械基础</w:t>
            </w:r>
          </w:p>
          <w:p w14:paraId="3B1D239B"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（3+X证书）</w:t>
            </w:r>
          </w:p>
        </w:tc>
        <w:tc>
          <w:tcPr>
            <w:tcW w:w="3243" w:type="pct"/>
            <w:vAlign w:val="center"/>
          </w:tcPr>
          <w:p w14:paraId="67EBC287" w14:textId="77777777" w:rsidR="003B5F5D" w:rsidRPr="000E453F" w:rsidRDefault="00000000">
            <w:pPr>
              <w:spacing w:before="93" w:line="330" w:lineRule="exact"/>
              <w:ind w:firstLineChars="100" w:firstLine="240"/>
              <w:rPr>
                <w:rFonts w:ascii="仿宋_GB2312" w:eastAsia="仿宋_GB2312"/>
                <w:sz w:val="24"/>
                <w:szCs w:val="24"/>
              </w:rPr>
            </w:pPr>
            <w:r w:rsidRPr="000E453F">
              <w:rPr>
                <w:rFonts w:ascii="仿宋_GB2312" w:eastAsia="仿宋_GB2312"/>
                <w:sz w:val="24"/>
                <w:szCs w:val="24"/>
              </w:rPr>
              <w:t>主要</w:t>
            </w:r>
            <w:r w:rsidRPr="000E453F">
              <w:rPr>
                <w:rFonts w:ascii="仿宋_GB2312" w:eastAsia="仿宋_GB2312" w:hint="eastAsia"/>
                <w:sz w:val="24"/>
                <w:szCs w:val="24"/>
              </w:rPr>
              <w:t>教学</w:t>
            </w:r>
            <w:r w:rsidRPr="000E453F">
              <w:rPr>
                <w:rFonts w:ascii="仿宋_GB2312" w:eastAsia="仿宋_GB2312"/>
                <w:sz w:val="24"/>
                <w:szCs w:val="24"/>
              </w:rPr>
              <w:t>内容</w:t>
            </w:r>
            <w:r w:rsidRPr="000E453F">
              <w:rPr>
                <w:rFonts w:ascii="仿宋_GB2312" w:eastAsia="仿宋_GB2312" w:hint="eastAsia"/>
                <w:sz w:val="24"/>
                <w:szCs w:val="24"/>
              </w:rPr>
              <w:t>有</w:t>
            </w:r>
            <w:r w:rsidRPr="000E453F">
              <w:rPr>
                <w:rFonts w:ascii="仿宋_GB2312" w:eastAsia="仿宋_GB2312"/>
                <w:sz w:val="24"/>
                <w:szCs w:val="24"/>
              </w:rPr>
              <w:t>：带传动，螺旋传动，链传动，齿轮传动，蜗杆传动，轮系，平面连杆机构，凸轮机构，其他常用机构，轴，键、</w:t>
            </w:r>
            <w:proofErr w:type="gramStart"/>
            <w:r w:rsidRPr="000E453F">
              <w:rPr>
                <w:rFonts w:ascii="仿宋_GB2312" w:eastAsia="仿宋_GB2312"/>
                <w:sz w:val="24"/>
                <w:szCs w:val="24"/>
              </w:rPr>
              <w:t>销及其</w:t>
            </w:r>
            <w:proofErr w:type="gramEnd"/>
            <w:r w:rsidRPr="000E453F">
              <w:rPr>
                <w:rFonts w:ascii="仿宋_GB2312" w:eastAsia="仿宋_GB2312"/>
                <w:sz w:val="24"/>
                <w:szCs w:val="24"/>
              </w:rPr>
              <w:t>连接，轴承，联轴器、离合器和制动器，液压传动，气压传动等。</w:t>
            </w:r>
            <w:r w:rsidRPr="000E453F">
              <w:rPr>
                <w:rFonts w:ascii="仿宋_GB2312" w:eastAsia="仿宋_GB2312" w:hint="eastAsia"/>
                <w:sz w:val="24"/>
                <w:szCs w:val="24"/>
              </w:rPr>
              <w:t>通过本课程的学习，使学生掌握必备的机械基础知识和操作技能，懂得机械的工作原理，了解液压和气压传动的知识和应用。</w:t>
            </w:r>
          </w:p>
        </w:tc>
        <w:tc>
          <w:tcPr>
            <w:tcW w:w="420" w:type="pct"/>
            <w:vAlign w:val="center"/>
          </w:tcPr>
          <w:p w14:paraId="5A92B159" w14:textId="77777777" w:rsidR="003B5F5D" w:rsidRPr="000E453F" w:rsidRDefault="00000000">
            <w:pPr>
              <w:spacing w:before="93" w:line="330" w:lineRule="exact"/>
              <w:jc w:val="center"/>
              <w:rPr>
                <w:rFonts w:ascii="仿宋_GB2312" w:eastAsia="仿宋_GB2312"/>
                <w:sz w:val="24"/>
                <w:szCs w:val="24"/>
              </w:rPr>
            </w:pPr>
            <w:r w:rsidRPr="000E453F">
              <w:rPr>
                <w:rFonts w:ascii="仿宋_GB2312" w:eastAsia="仿宋_GB2312" w:hint="eastAsia"/>
                <w:sz w:val="24"/>
                <w:szCs w:val="24"/>
              </w:rPr>
              <w:t>54</w:t>
            </w:r>
          </w:p>
        </w:tc>
      </w:tr>
      <w:tr w:rsidR="000E453F" w:rsidRPr="000E453F" w14:paraId="053E1C65" w14:textId="77777777">
        <w:trPr>
          <w:cantSplit/>
        </w:trPr>
        <w:tc>
          <w:tcPr>
            <w:tcW w:w="386" w:type="pct"/>
            <w:vAlign w:val="center"/>
          </w:tcPr>
          <w:p w14:paraId="5187DC06"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sz w:val="24"/>
                <w:szCs w:val="24"/>
              </w:rPr>
              <w:t>3</w:t>
            </w:r>
          </w:p>
        </w:tc>
        <w:tc>
          <w:tcPr>
            <w:tcW w:w="950" w:type="pct"/>
            <w:vAlign w:val="center"/>
          </w:tcPr>
          <w:p w14:paraId="6410B349" w14:textId="77777777" w:rsidR="003B5F5D" w:rsidRPr="000E453F" w:rsidRDefault="00000000">
            <w:pPr>
              <w:spacing w:before="93" w:line="340" w:lineRule="exact"/>
              <w:jc w:val="center"/>
              <w:rPr>
                <w:rFonts w:ascii="仿宋_GB2312" w:eastAsia="仿宋_GB2312"/>
                <w:sz w:val="24"/>
                <w:szCs w:val="24"/>
              </w:rPr>
            </w:pPr>
            <w:bookmarkStart w:id="40" w:name="OLE_LINK1"/>
            <w:bookmarkStart w:id="41" w:name="OLE_LINK2"/>
            <w:bookmarkStart w:id="42" w:name="OLE_LINK3"/>
            <w:bookmarkStart w:id="43" w:name="OLE_LINK4"/>
            <w:bookmarkStart w:id="44" w:name="OLE_LINK5"/>
            <w:bookmarkStart w:id="45" w:name="OLE_LINK6"/>
            <w:r w:rsidRPr="000E453F">
              <w:rPr>
                <w:rFonts w:ascii="仿宋_GB2312" w:eastAsia="仿宋_GB2312" w:hint="eastAsia"/>
                <w:sz w:val="24"/>
                <w:szCs w:val="24"/>
              </w:rPr>
              <w:t>钳工工艺及技能训练</w:t>
            </w:r>
            <w:bookmarkEnd w:id="40"/>
            <w:bookmarkEnd w:id="41"/>
            <w:bookmarkEnd w:id="42"/>
            <w:bookmarkEnd w:id="43"/>
            <w:bookmarkEnd w:id="44"/>
            <w:bookmarkEnd w:id="45"/>
          </w:p>
          <w:p w14:paraId="6FBAE0F1"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（3+X证书）</w:t>
            </w:r>
          </w:p>
        </w:tc>
        <w:tc>
          <w:tcPr>
            <w:tcW w:w="3243" w:type="pct"/>
            <w:vAlign w:val="center"/>
          </w:tcPr>
          <w:p w14:paraId="6F546D31" w14:textId="77777777" w:rsidR="003B5F5D" w:rsidRPr="000E453F" w:rsidRDefault="00000000">
            <w:pPr>
              <w:spacing w:before="93" w:line="330" w:lineRule="exact"/>
              <w:ind w:firstLineChars="100" w:firstLine="240"/>
              <w:rPr>
                <w:rFonts w:ascii="仿宋_GB2312" w:eastAsia="仿宋_GB2312"/>
                <w:sz w:val="24"/>
                <w:szCs w:val="24"/>
              </w:rPr>
            </w:pPr>
            <w:r w:rsidRPr="000E453F">
              <w:rPr>
                <w:rFonts w:ascii="仿宋_GB2312" w:eastAsia="仿宋_GB2312" w:hint="eastAsia"/>
                <w:sz w:val="24"/>
                <w:szCs w:val="24"/>
              </w:rPr>
              <w:t>通过本课程的学习，学生掌握钳工安全操作规程和相关理论知识，会查阅有关技术手册和标准，能正确使用和保养常用工量具，掌握钳工常用设备及工具的操作方法，掌握各类刀具相关知识，能制作简单配合及镶嵌零件。</w:t>
            </w:r>
          </w:p>
        </w:tc>
        <w:tc>
          <w:tcPr>
            <w:tcW w:w="420" w:type="pct"/>
            <w:vAlign w:val="center"/>
          </w:tcPr>
          <w:p w14:paraId="14EDE385" w14:textId="77777777" w:rsidR="003B5F5D" w:rsidRPr="000E453F" w:rsidRDefault="00000000">
            <w:pPr>
              <w:spacing w:before="93" w:line="330" w:lineRule="exact"/>
              <w:jc w:val="center"/>
              <w:rPr>
                <w:rFonts w:ascii="仿宋_GB2312" w:eastAsia="仿宋_GB2312"/>
                <w:sz w:val="24"/>
                <w:szCs w:val="24"/>
              </w:rPr>
            </w:pPr>
            <w:r w:rsidRPr="000E453F">
              <w:rPr>
                <w:rFonts w:ascii="仿宋_GB2312" w:eastAsia="仿宋_GB2312" w:hint="eastAsia"/>
                <w:sz w:val="24"/>
                <w:szCs w:val="24"/>
              </w:rPr>
              <w:t>108</w:t>
            </w:r>
          </w:p>
        </w:tc>
      </w:tr>
      <w:tr w:rsidR="000E453F" w:rsidRPr="000E453F" w14:paraId="4A348872" w14:textId="77777777">
        <w:trPr>
          <w:cantSplit/>
          <w:trHeight w:val="896"/>
        </w:trPr>
        <w:tc>
          <w:tcPr>
            <w:tcW w:w="386" w:type="pct"/>
            <w:vAlign w:val="center"/>
          </w:tcPr>
          <w:p w14:paraId="3AD3EF36"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4</w:t>
            </w:r>
          </w:p>
        </w:tc>
        <w:tc>
          <w:tcPr>
            <w:tcW w:w="950" w:type="pct"/>
            <w:vAlign w:val="center"/>
          </w:tcPr>
          <w:p w14:paraId="6F8CBE03"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3D打印技术</w:t>
            </w:r>
          </w:p>
        </w:tc>
        <w:tc>
          <w:tcPr>
            <w:tcW w:w="3243" w:type="pct"/>
            <w:vAlign w:val="center"/>
          </w:tcPr>
          <w:p w14:paraId="0562594D" w14:textId="77777777" w:rsidR="003B5F5D" w:rsidRPr="000E453F" w:rsidRDefault="00000000">
            <w:pPr>
              <w:spacing w:before="93" w:line="330" w:lineRule="exact"/>
              <w:ind w:firstLineChars="100" w:firstLine="240"/>
              <w:rPr>
                <w:rFonts w:ascii="仿宋_GB2312" w:eastAsia="仿宋_GB2312"/>
                <w:sz w:val="24"/>
                <w:szCs w:val="24"/>
              </w:rPr>
            </w:pPr>
            <w:r w:rsidRPr="000E453F">
              <w:rPr>
                <w:rFonts w:ascii="仿宋_GB2312" w:eastAsia="仿宋_GB2312" w:hint="eastAsia"/>
                <w:sz w:val="24"/>
                <w:szCs w:val="24"/>
              </w:rPr>
              <w:t>了解3D打印技术的原理、工艺、设备、模型设计、应用和实用技能。</w:t>
            </w:r>
          </w:p>
        </w:tc>
        <w:tc>
          <w:tcPr>
            <w:tcW w:w="420" w:type="pct"/>
            <w:vAlign w:val="center"/>
          </w:tcPr>
          <w:p w14:paraId="29089B24" w14:textId="77777777" w:rsidR="003B5F5D" w:rsidRPr="000E453F" w:rsidRDefault="00000000">
            <w:pPr>
              <w:spacing w:before="93" w:line="330" w:lineRule="exact"/>
              <w:jc w:val="center"/>
              <w:rPr>
                <w:rFonts w:ascii="仿宋_GB2312" w:eastAsia="仿宋_GB2312"/>
                <w:sz w:val="24"/>
                <w:szCs w:val="24"/>
              </w:rPr>
            </w:pPr>
            <w:r w:rsidRPr="000E453F">
              <w:rPr>
                <w:rFonts w:ascii="仿宋_GB2312" w:eastAsia="仿宋_GB2312" w:hint="eastAsia"/>
                <w:sz w:val="24"/>
                <w:szCs w:val="24"/>
              </w:rPr>
              <w:t>72</w:t>
            </w:r>
          </w:p>
        </w:tc>
      </w:tr>
      <w:tr w:rsidR="000E453F" w:rsidRPr="000E453F" w14:paraId="23CFB744" w14:textId="77777777">
        <w:trPr>
          <w:cantSplit/>
        </w:trPr>
        <w:tc>
          <w:tcPr>
            <w:tcW w:w="386" w:type="pct"/>
            <w:vAlign w:val="center"/>
          </w:tcPr>
          <w:p w14:paraId="5C636B7B"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5</w:t>
            </w:r>
          </w:p>
        </w:tc>
        <w:tc>
          <w:tcPr>
            <w:tcW w:w="950" w:type="pct"/>
            <w:vAlign w:val="center"/>
          </w:tcPr>
          <w:p w14:paraId="6D1F475D"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机械CAD</w:t>
            </w:r>
          </w:p>
        </w:tc>
        <w:tc>
          <w:tcPr>
            <w:tcW w:w="3243" w:type="pct"/>
            <w:vAlign w:val="center"/>
          </w:tcPr>
          <w:p w14:paraId="6401BA63" w14:textId="77777777" w:rsidR="003B5F5D" w:rsidRPr="000E453F" w:rsidRDefault="00000000">
            <w:pPr>
              <w:spacing w:before="93" w:line="330" w:lineRule="exact"/>
              <w:ind w:firstLineChars="100" w:firstLine="240"/>
              <w:rPr>
                <w:rFonts w:ascii="仿宋_GB2312" w:eastAsia="仿宋_GB2312"/>
                <w:sz w:val="24"/>
                <w:szCs w:val="24"/>
              </w:rPr>
            </w:pPr>
            <w:r w:rsidRPr="000E453F">
              <w:rPr>
                <w:rFonts w:ascii="仿宋_GB2312" w:eastAsia="仿宋_GB2312" w:hint="eastAsia"/>
                <w:sz w:val="24"/>
                <w:szCs w:val="24"/>
              </w:rPr>
              <w:t>通过本课程的学习，学生掌握AutoCAD基本命令和软件使用技能，能使用计算机设备与 AutoCAD软件绘制机械图样。</w:t>
            </w:r>
          </w:p>
        </w:tc>
        <w:tc>
          <w:tcPr>
            <w:tcW w:w="420" w:type="pct"/>
            <w:vAlign w:val="center"/>
          </w:tcPr>
          <w:p w14:paraId="31584EB1" w14:textId="77777777" w:rsidR="003B5F5D" w:rsidRPr="000E453F" w:rsidRDefault="00000000">
            <w:pPr>
              <w:spacing w:before="93" w:line="330" w:lineRule="exact"/>
              <w:jc w:val="center"/>
              <w:rPr>
                <w:rFonts w:ascii="仿宋_GB2312" w:eastAsia="仿宋_GB2312"/>
                <w:sz w:val="24"/>
                <w:szCs w:val="24"/>
              </w:rPr>
            </w:pPr>
            <w:r w:rsidRPr="000E453F">
              <w:rPr>
                <w:rFonts w:ascii="仿宋_GB2312" w:eastAsia="仿宋_GB2312" w:hint="eastAsia"/>
                <w:sz w:val="24"/>
                <w:szCs w:val="24"/>
              </w:rPr>
              <w:t>72</w:t>
            </w:r>
          </w:p>
        </w:tc>
      </w:tr>
      <w:tr w:rsidR="000E453F" w:rsidRPr="000E453F" w14:paraId="3CDFEFEE" w14:textId="77777777">
        <w:trPr>
          <w:cantSplit/>
        </w:trPr>
        <w:tc>
          <w:tcPr>
            <w:tcW w:w="386" w:type="pct"/>
            <w:vAlign w:val="center"/>
          </w:tcPr>
          <w:p w14:paraId="72B672CF"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6</w:t>
            </w:r>
          </w:p>
        </w:tc>
        <w:tc>
          <w:tcPr>
            <w:tcW w:w="950" w:type="pct"/>
            <w:vAlign w:val="center"/>
          </w:tcPr>
          <w:p w14:paraId="5C5F577F"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PLC控制技术</w:t>
            </w:r>
          </w:p>
        </w:tc>
        <w:tc>
          <w:tcPr>
            <w:tcW w:w="3243" w:type="pct"/>
            <w:vAlign w:val="center"/>
          </w:tcPr>
          <w:p w14:paraId="50AC9D58" w14:textId="77777777" w:rsidR="003B5F5D" w:rsidRPr="000E453F" w:rsidRDefault="00000000">
            <w:pPr>
              <w:spacing w:before="93" w:line="360" w:lineRule="exact"/>
              <w:ind w:firstLineChars="100" w:firstLine="240"/>
              <w:rPr>
                <w:rFonts w:ascii="仿宋_GB2312" w:eastAsia="仿宋_GB2312"/>
                <w:sz w:val="24"/>
                <w:szCs w:val="24"/>
              </w:rPr>
            </w:pPr>
            <w:r w:rsidRPr="000E453F">
              <w:rPr>
                <w:rFonts w:ascii="仿宋_GB2312" w:eastAsia="仿宋_GB2312" w:hint="eastAsia"/>
                <w:sz w:val="24"/>
                <w:szCs w:val="24"/>
              </w:rPr>
              <w:t>了解</w:t>
            </w:r>
            <w:r w:rsidRPr="000E453F">
              <w:rPr>
                <w:rFonts w:ascii="仿宋_GB2312" w:eastAsia="仿宋_GB2312"/>
                <w:sz w:val="24"/>
                <w:szCs w:val="24"/>
              </w:rPr>
              <w:t>PLC</w:t>
            </w:r>
            <w:r w:rsidRPr="000E453F">
              <w:rPr>
                <w:rFonts w:ascii="仿宋_GB2312" w:eastAsia="仿宋_GB2312" w:hint="eastAsia"/>
                <w:sz w:val="24"/>
                <w:szCs w:val="24"/>
              </w:rPr>
              <w:t>编程与接口技术，了解常用小型</w:t>
            </w:r>
            <w:r w:rsidRPr="000E453F">
              <w:rPr>
                <w:rFonts w:ascii="仿宋_GB2312" w:eastAsia="仿宋_GB2312"/>
                <w:sz w:val="24"/>
                <w:szCs w:val="24"/>
              </w:rPr>
              <w:t>PLC</w:t>
            </w:r>
            <w:r w:rsidRPr="000E453F">
              <w:rPr>
                <w:rFonts w:ascii="仿宋_GB2312" w:eastAsia="仿宋_GB2312" w:hint="eastAsia"/>
                <w:sz w:val="24"/>
                <w:szCs w:val="24"/>
              </w:rPr>
              <w:t>的结构和特性，掌握常用小型</w:t>
            </w:r>
            <w:r w:rsidRPr="000E453F">
              <w:rPr>
                <w:rFonts w:ascii="仿宋_GB2312" w:eastAsia="仿宋_GB2312"/>
                <w:sz w:val="24"/>
                <w:szCs w:val="24"/>
              </w:rPr>
              <w:t>PLC</w:t>
            </w:r>
            <w:r w:rsidRPr="000E453F">
              <w:rPr>
                <w:rFonts w:ascii="仿宋_GB2312" w:eastAsia="仿宋_GB2312" w:hint="eastAsia"/>
                <w:sz w:val="24"/>
                <w:szCs w:val="24"/>
              </w:rPr>
              <w:t>的</w:t>
            </w:r>
            <w:r w:rsidRPr="000E453F">
              <w:rPr>
                <w:rFonts w:ascii="仿宋_GB2312" w:eastAsia="仿宋_GB2312"/>
                <w:sz w:val="24"/>
                <w:szCs w:val="24"/>
              </w:rPr>
              <w:t>I/O</w:t>
            </w:r>
            <w:r w:rsidRPr="000E453F">
              <w:rPr>
                <w:rFonts w:ascii="仿宋_GB2312" w:eastAsia="仿宋_GB2312" w:hint="eastAsia"/>
                <w:sz w:val="24"/>
                <w:szCs w:val="24"/>
              </w:rPr>
              <w:t>分配及指令，会使用编程软件，会根据需要编写简单的</w:t>
            </w:r>
            <w:r w:rsidRPr="000E453F">
              <w:rPr>
                <w:rFonts w:ascii="仿宋_GB2312" w:eastAsia="仿宋_GB2312"/>
                <w:sz w:val="24"/>
                <w:szCs w:val="24"/>
              </w:rPr>
              <w:t>PLC</w:t>
            </w:r>
            <w:r w:rsidRPr="000E453F">
              <w:rPr>
                <w:rFonts w:ascii="仿宋_GB2312" w:eastAsia="仿宋_GB2312" w:hint="eastAsia"/>
                <w:sz w:val="24"/>
                <w:szCs w:val="24"/>
              </w:rPr>
              <w:t>应用程序，能对可编程控制器控制系统进行安装、调试、运行和维护。</w:t>
            </w:r>
          </w:p>
        </w:tc>
        <w:tc>
          <w:tcPr>
            <w:tcW w:w="420" w:type="pct"/>
            <w:vAlign w:val="center"/>
          </w:tcPr>
          <w:p w14:paraId="091D1CA1" w14:textId="77777777" w:rsidR="003B5F5D" w:rsidRPr="000E453F" w:rsidRDefault="00000000">
            <w:pPr>
              <w:spacing w:before="93" w:line="360" w:lineRule="exact"/>
              <w:jc w:val="center"/>
              <w:rPr>
                <w:rFonts w:ascii="仿宋_GB2312" w:eastAsia="仿宋_GB2312"/>
                <w:sz w:val="24"/>
                <w:szCs w:val="24"/>
              </w:rPr>
            </w:pPr>
            <w:r w:rsidRPr="000E453F">
              <w:rPr>
                <w:rFonts w:ascii="仿宋_GB2312" w:eastAsia="仿宋_GB2312" w:hint="eastAsia"/>
                <w:sz w:val="24"/>
                <w:szCs w:val="24"/>
              </w:rPr>
              <w:t>72</w:t>
            </w:r>
          </w:p>
        </w:tc>
      </w:tr>
      <w:tr w:rsidR="000E453F" w:rsidRPr="000E453F" w14:paraId="5261CC96" w14:textId="77777777">
        <w:trPr>
          <w:cantSplit/>
        </w:trPr>
        <w:tc>
          <w:tcPr>
            <w:tcW w:w="386" w:type="pct"/>
            <w:vAlign w:val="center"/>
          </w:tcPr>
          <w:p w14:paraId="76045413"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lastRenderedPageBreak/>
              <w:t>7</w:t>
            </w:r>
          </w:p>
        </w:tc>
        <w:tc>
          <w:tcPr>
            <w:tcW w:w="950" w:type="pct"/>
            <w:vAlign w:val="center"/>
          </w:tcPr>
          <w:p w14:paraId="1F1A5C35"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考证</w:t>
            </w:r>
          </w:p>
        </w:tc>
        <w:tc>
          <w:tcPr>
            <w:tcW w:w="3243" w:type="pct"/>
            <w:vAlign w:val="center"/>
          </w:tcPr>
          <w:p w14:paraId="5150281B" w14:textId="77777777" w:rsidR="003B5F5D" w:rsidRPr="000E453F" w:rsidRDefault="00000000">
            <w:pPr>
              <w:spacing w:before="93" w:line="360" w:lineRule="exact"/>
              <w:ind w:firstLineChars="100" w:firstLine="240"/>
              <w:rPr>
                <w:rFonts w:ascii="仿宋_GB2312" w:eastAsia="仿宋_GB2312"/>
                <w:sz w:val="24"/>
                <w:szCs w:val="24"/>
              </w:rPr>
            </w:pPr>
            <w:r w:rsidRPr="000E453F">
              <w:rPr>
                <w:rFonts w:ascii="仿宋_GB2312" w:eastAsia="仿宋_GB2312" w:hint="eastAsia"/>
                <w:sz w:val="24"/>
                <w:szCs w:val="24"/>
              </w:rPr>
              <w:t>主要针对学生参加各工种中级考证而开设的辅导课程。</w:t>
            </w:r>
          </w:p>
        </w:tc>
        <w:tc>
          <w:tcPr>
            <w:tcW w:w="420" w:type="pct"/>
            <w:vAlign w:val="center"/>
          </w:tcPr>
          <w:p w14:paraId="0B1F7F42" w14:textId="77777777" w:rsidR="003B5F5D" w:rsidRPr="000E453F" w:rsidRDefault="00000000">
            <w:pPr>
              <w:spacing w:before="93" w:line="360" w:lineRule="exact"/>
              <w:jc w:val="center"/>
              <w:rPr>
                <w:rFonts w:ascii="仿宋_GB2312" w:eastAsia="仿宋_GB2312"/>
                <w:sz w:val="24"/>
                <w:szCs w:val="24"/>
              </w:rPr>
            </w:pPr>
            <w:r w:rsidRPr="000E453F">
              <w:rPr>
                <w:rFonts w:ascii="仿宋_GB2312" w:eastAsia="仿宋_GB2312" w:hint="eastAsia"/>
                <w:sz w:val="24"/>
                <w:szCs w:val="24"/>
              </w:rPr>
              <w:t>54</w:t>
            </w:r>
          </w:p>
        </w:tc>
      </w:tr>
      <w:tr w:rsidR="000E453F" w:rsidRPr="000E453F" w14:paraId="064601C2" w14:textId="77777777">
        <w:trPr>
          <w:cantSplit/>
        </w:trPr>
        <w:tc>
          <w:tcPr>
            <w:tcW w:w="386" w:type="pct"/>
            <w:vAlign w:val="center"/>
          </w:tcPr>
          <w:p w14:paraId="0CF26685"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8</w:t>
            </w:r>
          </w:p>
        </w:tc>
        <w:tc>
          <w:tcPr>
            <w:tcW w:w="950" w:type="pct"/>
            <w:vAlign w:val="center"/>
          </w:tcPr>
          <w:p w14:paraId="4A53AF7E" w14:textId="77777777" w:rsidR="003B5F5D" w:rsidRPr="000E453F" w:rsidRDefault="00000000">
            <w:pPr>
              <w:spacing w:before="93" w:line="340" w:lineRule="exact"/>
              <w:jc w:val="center"/>
              <w:rPr>
                <w:rFonts w:ascii="仿宋_GB2312" w:eastAsia="仿宋_GB2312"/>
                <w:sz w:val="24"/>
                <w:szCs w:val="24"/>
              </w:rPr>
            </w:pPr>
            <w:r w:rsidRPr="000E453F">
              <w:rPr>
                <w:rFonts w:ascii="仿宋_GB2312" w:eastAsia="仿宋_GB2312" w:hint="eastAsia"/>
                <w:sz w:val="24"/>
                <w:szCs w:val="24"/>
              </w:rPr>
              <w:t>工业机器人技术基础</w:t>
            </w:r>
          </w:p>
        </w:tc>
        <w:tc>
          <w:tcPr>
            <w:tcW w:w="3243" w:type="pct"/>
            <w:vAlign w:val="center"/>
          </w:tcPr>
          <w:p w14:paraId="078050F0" w14:textId="77777777" w:rsidR="003B5F5D" w:rsidRPr="000E453F" w:rsidRDefault="00000000">
            <w:pPr>
              <w:spacing w:before="93" w:line="360" w:lineRule="exact"/>
              <w:ind w:firstLineChars="100" w:firstLine="280"/>
              <w:rPr>
                <w:rFonts w:ascii="仿宋_GB2312" w:eastAsia="仿宋_GB2312"/>
                <w:sz w:val="24"/>
                <w:szCs w:val="24"/>
              </w:rPr>
            </w:pPr>
            <w:r w:rsidRPr="000E453F">
              <w:rPr>
                <w:rFonts w:asciiTheme="minorEastAsia" w:eastAsiaTheme="minorEastAsia" w:hAnsiTheme="minorEastAsia" w:hint="eastAsia"/>
                <w:szCs w:val="21"/>
              </w:rPr>
              <w:t xml:space="preserve"> </w:t>
            </w:r>
            <w:r w:rsidRPr="000E453F">
              <w:rPr>
                <w:rFonts w:ascii="仿宋_GB2312" w:eastAsia="仿宋_GB2312" w:hint="eastAsia"/>
                <w:sz w:val="24"/>
                <w:szCs w:val="24"/>
              </w:rPr>
              <w:t>了解工业机器人的分类、特点、组成、工作原理等基本理论和技术，掌握工业机器人的操作，具备工业机器人选型、操作以及工作站安装、维修基本技能。</w:t>
            </w:r>
          </w:p>
        </w:tc>
        <w:tc>
          <w:tcPr>
            <w:tcW w:w="420" w:type="pct"/>
            <w:vAlign w:val="center"/>
          </w:tcPr>
          <w:p w14:paraId="60ADCAB2" w14:textId="77777777" w:rsidR="003B5F5D" w:rsidRPr="000E453F" w:rsidRDefault="00000000">
            <w:pPr>
              <w:spacing w:before="93" w:line="360" w:lineRule="exact"/>
              <w:jc w:val="center"/>
              <w:rPr>
                <w:rFonts w:ascii="仿宋_GB2312" w:eastAsia="仿宋_GB2312"/>
                <w:sz w:val="24"/>
                <w:szCs w:val="24"/>
              </w:rPr>
            </w:pPr>
            <w:r w:rsidRPr="000E453F">
              <w:rPr>
                <w:rFonts w:ascii="仿宋_GB2312" w:eastAsia="仿宋_GB2312" w:hint="eastAsia"/>
                <w:sz w:val="24"/>
                <w:szCs w:val="24"/>
              </w:rPr>
              <w:t>108</w:t>
            </w:r>
          </w:p>
        </w:tc>
      </w:tr>
      <w:tr w:rsidR="000E453F" w:rsidRPr="000E453F" w14:paraId="18F82274" w14:textId="77777777">
        <w:trPr>
          <w:cantSplit/>
        </w:trPr>
        <w:tc>
          <w:tcPr>
            <w:tcW w:w="4579" w:type="pct"/>
            <w:gridSpan w:val="3"/>
            <w:vAlign w:val="center"/>
          </w:tcPr>
          <w:p w14:paraId="46BE22F4"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合计</w:t>
            </w:r>
          </w:p>
        </w:tc>
        <w:tc>
          <w:tcPr>
            <w:tcW w:w="420" w:type="pct"/>
            <w:vAlign w:val="center"/>
          </w:tcPr>
          <w:p w14:paraId="074FBC51"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648</w:t>
            </w:r>
          </w:p>
        </w:tc>
      </w:tr>
    </w:tbl>
    <w:p w14:paraId="024E8A5F" w14:textId="77777777" w:rsidR="003B5F5D" w:rsidRPr="000E453F" w:rsidRDefault="00000000">
      <w:pPr>
        <w:spacing w:beforeLines="0"/>
        <w:ind w:firstLineChars="250" w:firstLine="700"/>
        <w:rPr>
          <w:rFonts w:ascii="仿宋_GB2312" w:eastAsia="仿宋_GB2312"/>
        </w:rPr>
      </w:pPr>
      <w:bookmarkStart w:id="46" w:name="_Toc423456550"/>
      <w:bookmarkStart w:id="47" w:name="_Toc423456811"/>
      <w:r w:rsidRPr="000E453F">
        <w:rPr>
          <w:rFonts w:ascii="仿宋_GB2312" w:eastAsia="仿宋_GB2312"/>
        </w:rPr>
        <w:t>2.</w:t>
      </w:r>
      <w:r w:rsidRPr="000E453F">
        <w:rPr>
          <w:rFonts w:ascii="仿宋_GB2312" w:eastAsia="仿宋_GB2312" w:hint="eastAsia"/>
        </w:rPr>
        <w:t>专业（技能）方向课</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754"/>
        <w:gridCol w:w="5977"/>
        <w:gridCol w:w="778"/>
      </w:tblGrid>
      <w:tr w:rsidR="000E453F" w:rsidRPr="000E453F" w14:paraId="1DB67411" w14:textId="77777777">
        <w:trPr>
          <w:tblHeader/>
        </w:trPr>
        <w:tc>
          <w:tcPr>
            <w:tcW w:w="474" w:type="pct"/>
            <w:vAlign w:val="center"/>
          </w:tcPr>
          <w:p w14:paraId="1A1F03E7"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序号</w:t>
            </w:r>
          </w:p>
        </w:tc>
        <w:tc>
          <w:tcPr>
            <w:tcW w:w="933" w:type="pct"/>
            <w:vAlign w:val="center"/>
          </w:tcPr>
          <w:p w14:paraId="32E580E6"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课程名称</w:t>
            </w:r>
          </w:p>
        </w:tc>
        <w:tc>
          <w:tcPr>
            <w:tcW w:w="3179" w:type="pct"/>
            <w:vAlign w:val="center"/>
          </w:tcPr>
          <w:p w14:paraId="298EC914"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主要教学内容和要求</w:t>
            </w:r>
          </w:p>
        </w:tc>
        <w:tc>
          <w:tcPr>
            <w:tcW w:w="414" w:type="pct"/>
            <w:vAlign w:val="center"/>
          </w:tcPr>
          <w:p w14:paraId="65C4CFB7"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参考</w:t>
            </w:r>
          </w:p>
          <w:p w14:paraId="4A619C50" w14:textId="77777777" w:rsidR="003B5F5D" w:rsidRPr="000E453F" w:rsidRDefault="00000000">
            <w:pPr>
              <w:spacing w:before="93" w:line="240" w:lineRule="auto"/>
              <w:jc w:val="center"/>
              <w:rPr>
                <w:rFonts w:ascii="仿宋_GB2312" w:eastAsia="仿宋_GB2312"/>
                <w:b/>
                <w:sz w:val="24"/>
                <w:szCs w:val="24"/>
              </w:rPr>
            </w:pPr>
            <w:r w:rsidRPr="000E453F">
              <w:rPr>
                <w:rFonts w:ascii="仿宋_GB2312" w:eastAsia="仿宋_GB2312" w:hint="eastAsia"/>
                <w:b/>
                <w:sz w:val="24"/>
                <w:szCs w:val="24"/>
              </w:rPr>
              <w:t>课时</w:t>
            </w:r>
          </w:p>
        </w:tc>
      </w:tr>
      <w:tr w:rsidR="000E453F" w:rsidRPr="000E453F" w14:paraId="76A57346" w14:textId="77777777">
        <w:tc>
          <w:tcPr>
            <w:tcW w:w="474" w:type="pct"/>
            <w:vAlign w:val="center"/>
          </w:tcPr>
          <w:p w14:paraId="7B8F8331"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sz w:val="24"/>
                <w:szCs w:val="24"/>
              </w:rPr>
              <w:t>1</w:t>
            </w:r>
          </w:p>
        </w:tc>
        <w:tc>
          <w:tcPr>
            <w:tcW w:w="933" w:type="pct"/>
            <w:vAlign w:val="center"/>
          </w:tcPr>
          <w:p w14:paraId="4BA8F8E5"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数控</w:t>
            </w:r>
            <w:proofErr w:type="gramStart"/>
            <w:r w:rsidRPr="000E453F">
              <w:rPr>
                <w:rFonts w:ascii="仿宋_GB2312" w:eastAsia="仿宋_GB2312" w:hint="eastAsia"/>
                <w:sz w:val="24"/>
                <w:szCs w:val="24"/>
              </w:rPr>
              <w:t>车加工</w:t>
            </w:r>
            <w:proofErr w:type="gramEnd"/>
            <w:r w:rsidRPr="000E453F">
              <w:rPr>
                <w:rFonts w:ascii="仿宋_GB2312" w:eastAsia="仿宋_GB2312" w:hint="eastAsia"/>
                <w:sz w:val="24"/>
                <w:szCs w:val="24"/>
              </w:rPr>
              <w:t>技术</w:t>
            </w:r>
          </w:p>
        </w:tc>
        <w:tc>
          <w:tcPr>
            <w:tcW w:w="3179" w:type="pct"/>
            <w:vAlign w:val="center"/>
          </w:tcPr>
          <w:p w14:paraId="2C613A0A" w14:textId="77777777" w:rsidR="003B5F5D" w:rsidRPr="000E453F" w:rsidRDefault="00000000">
            <w:pPr>
              <w:spacing w:before="93" w:line="340" w:lineRule="exact"/>
              <w:ind w:firstLineChars="100" w:firstLine="240"/>
              <w:rPr>
                <w:rFonts w:ascii="仿宋_GB2312" w:eastAsia="仿宋_GB2312"/>
                <w:sz w:val="24"/>
                <w:szCs w:val="24"/>
              </w:rPr>
            </w:pPr>
            <w:r w:rsidRPr="000E453F">
              <w:rPr>
                <w:rFonts w:ascii="仿宋_GB2312" w:eastAsia="仿宋_GB2312" w:hint="eastAsia"/>
                <w:sz w:val="24"/>
                <w:szCs w:val="24"/>
              </w:rPr>
              <w:t>了解数控车系统和原理，数控车床的基本结构，数控</w:t>
            </w:r>
            <w:proofErr w:type="gramStart"/>
            <w:r w:rsidRPr="000E453F">
              <w:rPr>
                <w:rFonts w:ascii="仿宋_GB2312" w:eastAsia="仿宋_GB2312" w:hint="eastAsia"/>
                <w:sz w:val="24"/>
                <w:szCs w:val="24"/>
              </w:rPr>
              <w:t>车加工</w:t>
            </w:r>
            <w:proofErr w:type="gramEnd"/>
            <w:r w:rsidRPr="000E453F">
              <w:rPr>
                <w:rFonts w:ascii="仿宋_GB2312" w:eastAsia="仿宋_GB2312" w:hint="eastAsia"/>
                <w:sz w:val="24"/>
                <w:szCs w:val="24"/>
              </w:rPr>
              <w:t>的工艺特点和加工范围，数控</w:t>
            </w:r>
            <w:proofErr w:type="gramStart"/>
            <w:r w:rsidRPr="000E453F">
              <w:rPr>
                <w:rFonts w:ascii="仿宋_GB2312" w:eastAsia="仿宋_GB2312" w:hint="eastAsia"/>
                <w:sz w:val="24"/>
                <w:szCs w:val="24"/>
              </w:rPr>
              <w:t>车加工</w:t>
            </w:r>
            <w:proofErr w:type="gramEnd"/>
            <w:r w:rsidRPr="000E453F">
              <w:rPr>
                <w:rFonts w:ascii="仿宋_GB2312" w:eastAsia="仿宋_GB2312" w:hint="eastAsia"/>
                <w:sz w:val="24"/>
                <w:szCs w:val="24"/>
              </w:rPr>
              <w:t>程序和代码，手工编程技术，数控</w:t>
            </w:r>
            <w:proofErr w:type="gramStart"/>
            <w:r w:rsidRPr="000E453F">
              <w:rPr>
                <w:rFonts w:ascii="仿宋_GB2312" w:eastAsia="仿宋_GB2312" w:hint="eastAsia"/>
                <w:sz w:val="24"/>
                <w:szCs w:val="24"/>
              </w:rPr>
              <w:t>车加工</w:t>
            </w:r>
            <w:proofErr w:type="gramEnd"/>
            <w:r w:rsidRPr="000E453F">
              <w:rPr>
                <w:rFonts w:ascii="仿宋_GB2312" w:eastAsia="仿宋_GB2312" w:hint="eastAsia"/>
                <w:sz w:val="24"/>
                <w:szCs w:val="24"/>
              </w:rPr>
              <w:t>工艺基础知识，掌握数控车床基本操作、日常维护和保养，掌握数控加工技术，掌握简单零件的手工编程加工技术，数控加工工艺流程。</w:t>
            </w:r>
          </w:p>
        </w:tc>
        <w:tc>
          <w:tcPr>
            <w:tcW w:w="414" w:type="pct"/>
            <w:vAlign w:val="center"/>
          </w:tcPr>
          <w:p w14:paraId="28FC6B19" w14:textId="77777777" w:rsidR="003B5F5D" w:rsidRPr="000E453F" w:rsidRDefault="00000000">
            <w:pPr>
              <w:spacing w:before="93" w:line="340" w:lineRule="exact"/>
              <w:rPr>
                <w:rFonts w:ascii="仿宋_GB2312" w:eastAsia="仿宋_GB2312"/>
                <w:sz w:val="24"/>
                <w:szCs w:val="24"/>
              </w:rPr>
            </w:pPr>
            <w:r w:rsidRPr="000E453F">
              <w:rPr>
                <w:rFonts w:ascii="仿宋_GB2312" w:eastAsia="仿宋_GB2312" w:hint="eastAsia"/>
                <w:sz w:val="24"/>
                <w:szCs w:val="24"/>
              </w:rPr>
              <w:t>216</w:t>
            </w:r>
          </w:p>
        </w:tc>
      </w:tr>
      <w:tr w:rsidR="000E453F" w:rsidRPr="000E453F" w14:paraId="1E41164B" w14:textId="77777777">
        <w:tc>
          <w:tcPr>
            <w:tcW w:w="474" w:type="pct"/>
            <w:vAlign w:val="center"/>
          </w:tcPr>
          <w:p w14:paraId="4444326D"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sz w:val="24"/>
                <w:szCs w:val="24"/>
              </w:rPr>
              <w:t>2</w:t>
            </w:r>
          </w:p>
        </w:tc>
        <w:tc>
          <w:tcPr>
            <w:tcW w:w="933" w:type="pct"/>
            <w:vAlign w:val="center"/>
          </w:tcPr>
          <w:p w14:paraId="074F4BF4"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机械</w:t>
            </w:r>
            <w:r w:rsidRPr="000E453F">
              <w:rPr>
                <w:rFonts w:ascii="仿宋_GB2312" w:eastAsia="仿宋_GB2312"/>
                <w:sz w:val="24"/>
                <w:szCs w:val="24"/>
              </w:rPr>
              <w:t>CAD/CAM</w:t>
            </w:r>
          </w:p>
        </w:tc>
        <w:tc>
          <w:tcPr>
            <w:tcW w:w="3179" w:type="pct"/>
            <w:vAlign w:val="center"/>
          </w:tcPr>
          <w:p w14:paraId="082186A4" w14:textId="77777777" w:rsidR="003B5F5D" w:rsidRPr="000E453F" w:rsidRDefault="00000000">
            <w:pPr>
              <w:spacing w:before="93" w:line="340" w:lineRule="exact"/>
              <w:ind w:firstLineChars="100" w:firstLine="240"/>
              <w:rPr>
                <w:rFonts w:ascii="仿宋_GB2312" w:eastAsia="仿宋_GB2312"/>
                <w:sz w:val="24"/>
              </w:rPr>
            </w:pPr>
            <w:r w:rsidRPr="000E453F">
              <w:rPr>
                <w:rFonts w:ascii="仿宋_GB2312" w:eastAsia="仿宋_GB2312" w:hAnsi="宋体" w:hint="eastAsia"/>
                <w:sz w:val="24"/>
              </w:rPr>
              <w:t>能制定加工工艺，依据加工工艺卡选取合理刀具、设置刀具参数</w:t>
            </w:r>
            <w:r w:rsidRPr="000E453F">
              <w:rPr>
                <w:rFonts w:ascii="仿宋_GB2312" w:eastAsia="仿宋_GB2312" w:hint="eastAsia"/>
                <w:sz w:val="24"/>
              </w:rPr>
              <w:t>；</w:t>
            </w:r>
            <w:r w:rsidRPr="000E453F">
              <w:rPr>
                <w:rFonts w:ascii="仿宋_GB2312" w:eastAsia="仿宋_GB2312" w:hAnsi="宋体" w:hint="eastAsia"/>
                <w:sz w:val="24"/>
              </w:rPr>
              <w:t>能够手工编制平面铣削程序并能手工编制含直线插补、圆弧插补二维轮廓的铣削加工程序</w:t>
            </w:r>
            <w:r w:rsidRPr="000E453F">
              <w:rPr>
                <w:rFonts w:ascii="仿宋_GB2312" w:eastAsia="仿宋_GB2312" w:hint="eastAsia"/>
                <w:sz w:val="24"/>
              </w:rPr>
              <w:t>；</w:t>
            </w:r>
            <w:r w:rsidRPr="000E453F">
              <w:rPr>
                <w:rFonts w:ascii="仿宋_GB2312" w:eastAsia="仿宋_GB2312" w:hAnsi="宋体" w:hint="eastAsia"/>
                <w:sz w:val="24"/>
              </w:rPr>
              <w:t>能运用</w:t>
            </w:r>
            <w:r w:rsidRPr="000E453F">
              <w:rPr>
                <w:rFonts w:ascii="仿宋_GB2312" w:eastAsia="仿宋_GB2312" w:hAnsi="宋体"/>
                <w:sz w:val="24"/>
              </w:rPr>
              <w:t>Mastercam</w:t>
            </w:r>
            <w:r w:rsidRPr="000E453F">
              <w:rPr>
                <w:rFonts w:ascii="仿宋_GB2312" w:eastAsia="仿宋_GB2312" w:hAnsi="宋体" w:hint="eastAsia"/>
                <w:sz w:val="24"/>
              </w:rPr>
              <w:t>软件绘制中等复杂程度二维、三维零件的工作图、设置刀具路径、后处理程序</w:t>
            </w:r>
            <w:r w:rsidRPr="000E453F">
              <w:rPr>
                <w:rFonts w:ascii="仿宋_GB2312" w:eastAsia="仿宋_GB2312" w:hint="eastAsia"/>
                <w:sz w:val="24"/>
              </w:rPr>
              <w:t>，能正确操作机床完成程序的输入、编辑、运行；</w:t>
            </w:r>
            <w:r w:rsidRPr="000E453F">
              <w:rPr>
                <w:rFonts w:ascii="仿宋_GB2312" w:eastAsia="仿宋_GB2312" w:hAnsi="宋体" w:hint="eastAsia"/>
                <w:sz w:val="24"/>
              </w:rPr>
              <w:t>能进行加工前后机、电、气、液、开关等常规检查、数控铣床的日常保养与调整。</w:t>
            </w:r>
          </w:p>
        </w:tc>
        <w:tc>
          <w:tcPr>
            <w:tcW w:w="414" w:type="pct"/>
            <w:vAlign w:val="center"/>
          </w:tcPr>
          <w:p w14:paraId="0937017F" w14:textId="77777777" w:rsidR="003B5F5D" w:rsidRPr="000E453F" w:rsidRDefault="00000000">
            <w:pPr>
              <w:spacing w:before="93" w:line="340" w:lineRule="exact"/>
              <w:rPr>
                <w:rFonts w:ascii="仿宋_GB2312" w:eastAsia="仿宋_GB2312"/>
                <w:sz w:val="24"/>
                <w:szCs w:val="24"/>
              </w:rPr>
            </w:pPr>
            <w:r w:rsidRPr="000E453F">
              <w:rPr>
                <w:rFonts w:ascii="仿宋_GB2312" w:eastAsia="仿宋_GB2312" w:hint="eastAsia"/>
                <w:sz w:val="24"/>
                <w:szCs w:val="24"/>
              </w:rPr>
              <w:t>216</w:t>
            </w:r>
          </w:p>
        </w:tc>
      </w:tr>
      <w:tr w:rsidR="000E453F" w:rsidRPr="000E453F" w14:paraId="07D6A862" w14:textId="77777777">
        <w:tc>
          <w:tcPr>
            <w:tcW w:w="4586" w:type="pct"/>
            <w:gridSpan w:val="3"/>
            <w:vAlign w:val="center"/>
          </w:tcPr>
          <w:p w14:paraId="4200F4B7" w14:textId="77777777" w:rsidR="003B5F5D" w:rsidRPr="000E453F" w:rsidRDefault="00000000">
            <w:pPr>
              <w:spacing w:before="93" w:line="240" w:lineRule="auto"/>
              <w:jc w:val="center"/>
              <w:rPr>
                <w:rFonts w:ascii="仿宋_GB2312" w:eastAsia="仿宋_GB2312" w:hAnsi="宋体"/>
                <w:sz w:val="24"/>
              </w:rPr>
            </w:pPr>
            <w:r w:rsidRPr="000E453F">
              <w:rPr>
                <w:rFonts w:ascii="仿宋_GB2312" w:eastAsia="仿宋_GB2312" w:hAnsi="宋体" w:hint="eastAsia"/>
                <w:sz w:val="24"/>
              </w:rPr>
              <w:t>合计</w:t>
            </w:r>
          </w:p>
        </w:tc>
        <w:tc>
          <w:tcPr>
            <w:tcW w:w="414" w:type="pct"/>
            <w:vAlign w:val="center"/>
          </w:tcPr>
          <w:p w14:paraId="39B8F689"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432</w:t>
            </w:r>
          </w:p>
        </w:tc>
      </w:tr>
    </w:tbl>
    <w:p w14:paraId="51067D6F" w14:textId="77777777" w:rsidR="003B5F5D" w:rsidRPr="000E453F" w:rsidRDefault="00000000">
      <w:pPr>
        <w:spacing w:beforeLines="0" w:line="240" w:lineRule="auto"/>
        <w:ind w:firstLineChars="200" w:firstLine="560"/>
        <w:rPr>
          <w:rFonts w:ascii="仿宋_GB2312" w:eastAsia="仿宋_GB2312"/>
        </w:rPr>
      </w:pPr>
      <w:bookmarkStart w:id="48" w:name="_Toc423456812"/>
      <w:bookmarkStart w:id="49" w:name="_Toc423456551"/>
      <w:r w:rsidRPr="000E453F">
        <w:rPr>
          <w:rFonts w:ascii="仿宋_GB2312" w:eastAsia="仿宋_GB2312"/>
        </w:rPr>
        <w:t>3.</w:t>
      </w:r>
      <w:r w:rsidRPr="000E453F">
        <w:rPr>
          <w:rFonts w:ascii="仿宋_GB2312" w:eastAsia="仿宋_GB2312" w:hint="eastAsia"/>
        </w:rPr>
        <w:t>专业选修课</w:t>
      </w:r>
      <w:bookmarkEnd w:id="48"/>
      <w:bookmarkEnd w:id="49"/>
      <w:r w:rsidRPr="000E453F">
        <w:rPr>
          <w:rFonts w:ascii="仿宋_GB2312" w:eastAsia="仿宋_GB2312" w:hint="eastAsia"/>
        </w:rPr>
        <w:t>（2选1）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752"/>
        <w:gridCol w:w="5982"/>
        <w:gridCol w:w="776"/>
      </w:tblGrid>
      <w:tr w:rsidR="000E453F" w:rsidRPr="000E453F" w14:paraId="447B18E6" w14:textId="77777777">
        <w:tc>
          <w:tcPr>
            <w:tcW w:w="473" w:type="pct"/>
            <w:vAlign w:val="center"/>
          </w:tcPr>
          <w:p w14:paraId="0106F042"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b/>
                <w:kern w:val="0"/>
                <w:position w:val="10"/>
                <w:sz w:val="24"/>
                <w:szCs w:val="24"/>
                <w:lang w:val="zh-CN"/>
              </w:rPr>
            </w:pPr>
            <w:r w:rsidRPr="000E453F">
              <w:rPr>
                <w:rFonts w:ascii="仿宋_GB2312" w:eastAsia="仿宋_GB2312" w:hAnsi="宋体" w:cs="宋体" w:hint="eastAsia"/>
                <w:b/>
                <w:kern w:val="0"/>
                <w:position w:val="10"/>
                <w:sz w:val="24"/>
                <w:szCs w:val="24"/>
                <w:lang w:val="zh-CN"/>
              </w:rPr>
              <w:t>序号</w:t>
            </w:r>
          </w:p>
        </w:tc>
        <w:tc>
          <w:tcPr>
            <w:tcW w:w="932" w:type="pct"/>
            <w:vAlign w:val="center"/>
          </w:tcPr>
          <w:p w14:paraId="023BBACB"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b/>
                <w:kern w:val="0"/>
                <w:position w:val="10"/>
                <w:sz w:val="24"/>
                <w:szCs w:val="24"/>
                <w:lang w:val="zh-CN"/>
              </w:rPr>
            </w:pPr>
            <w:r w:rsidRPr="000E453F">
              <w:rPr>
                <w:rFonts w:ascii="仿宋_GB2312" w:eastAsia="仿宋_GB2312" w:hAnsi="宋体" w:cs="宋体" w:hint="eastAsia"/>
                <w:b/>
                <w:kern w:val="0"/>
                <w:position w:val="10"/>
                <w:sz w:val="24"/>
                <w:szCs w:val="24"/>
                <w:lang w:val="zh-CN"/>
              </w:rPr>
              <w:t>课程名称</w:t>
            </w:r>
          </w:p>
        </w:tc>
        <w:tc>
          <w:tcPr>
            <w:tcW w:w="3179" w:type="pct"/>
            <w:vAlign w:val="center"/>
          </w:tcPr>
          <w:p w14:paraId="4879B4AB"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b/>
                <w:kern w:val="0"/>
                <w:position w:val="10"/>
                <w:sz w:val="24"/>
                <w:szCs w:val="24"/>
                <w:lang w:val="zh-CN"/>
              </w:rPr>
            </w:pPr>
            <w:r w:rsidRPr="000E453F">
              <w:rPr>
                <w:rFonts w:ascii="仿宋_GB2312" w:eastAsia="仿宋_GB2312" w:hAnsi="宋体" w:cs="宋体" w:hint="eastAsia"/>
                <w:b/>
                <w:kern w:val="0"/>
                <w:position w:val="10"/>
                <w:sz w:val="24"/>
                <w:szCs w:val="24"/>
                <w:lang w:val="zh-CN"/>
              </w:rPr>
              <w:t>主要教学内容和要求</w:t>
            </w:r>
          </w:p>
        </w:tc>
        <w:tc>
          <w:tcPr>
            <w:tcW w:w="413" w:type="pct"/>
            <w:vAlign w:val="center"/>
          </w:tcPr>
          <w:p w14:paraId="0014EEEF"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b/>
                <w:kern w:val="0"/>
                <w:position w:val="10"/>
                <w:sz w:val="24"/>
                <w:szCs w:val="24"/>
                <w:lang w:val="zh-CN"/>
              </w:rPr>
            </w:pPr>
            <w:r w:rsidRPr="000E453F">
              <w:rPr>
                <w:rFonts w:ascii="仿宋_GB2312" w:eastAsia="仿宋_GB2312" w:hAnsi="宋体" w:cs="宋体" w:hint="eastAsia"/>
                <w:b/>
                <w:kern w:val="0"/>
                <w:position w:val="10"/>
                <w:sz w:val="24"/>
                <w:szCs w:val="24"/>
                <w:lang w:val="zh-CN"/>
              </w:rPr>
              <w:t>参考</w:t>
            </w:r>
          </w:p>
          <w:p w14:paraId="3E1EF3C8"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b/>
                <w:kern w:val="0"/>
                <w:position w:val="10"/>
                <w:sz w:val="24"/>
                <w:szCs w:val="24"/>
                <w:lang w:val="zh-CN"/>
              </w:rPr>
            </w:pPr>
            <w:r w:rsidRPr="000E453F">
              <w:rPr>
                <w:rFonts w:ascii="仿宋_GB2312" w:eastAsia="仿宋_GB2312" w:hAnsi="宋体" w:cs="宋体" w:hint="eastAsia"/>
                <w:b/>
                <w:kern w:val="0"/>
                <w:position w:val="10"/>
                <w:sz w:val="24"/>
                <w:szCs w:val="24"/>
                <w:lang w:val="zh-CN"/>
              </w:rPr>
              <w:t>课时</w:t>
            </w:r>
          </w:p>
        </w:tc>
      </w:tr>
      <w:tr w:rsidR="000E453F" w:rsidRPr="000E453F" w14:paraId="3084D97C" w14:textId="77777777">
        <w:tc>
          <w:tcPr>
            <w:tcW w:w="473" w:type="pct"/>
            <w:vAlign w:val="center"/>
          </w:tcPr>
          <w:p w14:paraId="4176FD7B"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kern w:val="0"/>
                <w:position w:val="10"/>
                <w:sz w:val="24"/>
                <w:szCs w:val="24"/>
                <w:lang w:val="zh-CN"/>
              </w:rPr>
            </w:pPr>
            <w:r w:rsidRPr="000E453F">
              <w:rPr>
                <w:rFonts w:ascii="仿宋_GB2312" w:eastAsia="仿宋_GB2312" w:hAnsi="宋体" w:cs="宋体"/>
                <w:kern w:val="0"/>
                <w:position w:val="10"/>
                <w:sz w:val="24"/>
                <w:szCs w:val="24"/>
                <w:lang w:val="zh-CN"/>
              </w:rPr>
              <w:t>1</w:t>
            </w:r>
          </w:p>
        </w:tc>
        <w:tc>
          <w:tcPr>
            <w:tcW w:w="932" w:type="pct"/>
            <w:vAlign w:val="center"/>
          </w:tcPr>
          <w:p w14:paraId="0CE72DEE"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sz w:val="24"/>
                <w:szCs w:val="24"/>
              </w:rPr>
            </w:pPr>
            <w:r w:rsidRPr="000E453F">
              <w:rPr>
                <w:rFonts w:ascii="仿宋_GB2312" w:eastAsia="仿宋_GB2312" w:hint="eastAsia"/>
                <w:sz w:val="24"/>
                <w:szCs w:val="24"/>
              </w:rPr>
              <w:t>液压与气动</w:t>
            </w:r>
          </w:p>
        </w:tc>
        <w:tc>
          <w:tcPr>
            <w:tcW w:w="3179" w:type="pct"/>
            <w:vAlign w:val="center"/>
          </w:tcPr>
          <w:p w14:paraId="1BD9B990" w14:textId="77777777" w:rsidR="003B5F5D" w:rsidRPr="000E453F" w:rsidRDefault="00000000">
            <w:pPr>
              <w:tabs>
                <w:tab w:val="left" w:pos="426"/>
                <w:tab w:val="left" w:pos="709"/>
              </w:tabs>
              <w:topLinePunct/>
              <w:adjustRightInd w:val="0"/>
              <w:snapToGrid w:val="0"/>
              <w:spacing w:before="93" w:line="340" w:lineRule="exact"/>
              <w:ind w:firstLineChars="100" w:firstLine="240"/>
              <w:rPr>
                <w:rFonts w:ascii="仿宋_GB2312" w:eastAsia="仿宋_GB2312" w:hAnsi="宋体" w:cs="宋体"/>
                <w:kern w:val="0"/>
                <w:position w:val="10"/>
                <w:sz w:val="24"/>
                <w:szCs w:val="24"/>
                <w:lang w:val="zh-CN"/>
              </w:rPr>
            </w:pPr>
            <w:r w:rsidRPr="000E453F">
              <w:rPr>
                <w:rFonts w:ascii="仿宋_GB2312" w:eastAsia="仿宋_GB2312" w:hAnsi="宋体" w:cs="宋体" w:hint="eastAsia"/>
                <w:kern w:val="0"/>
                <w:position w:val="10"/>
                <w:sz w:val="24"/>
                <w:szCs w:val="24"/>
                <w:lang w:val="zh-CN"/>
              </w:rPr>
              <w:t>了解液压和气动系统的基本特点和基本组成，了解常用气动元件的结构、性能、主要参数，理解速度控制、方向控制、顺序控制等基本回路的作用以及在机电设备中的各种具体应用。会阅读液压和气动系统图，会根据液压和气动系统图和施工要求正确连接和调试液压和气动系统。</w:t>
            </w:r>
          </w:p>
        </w:tc>
        <w:tc>
          <w:tcPr>
            <w:tcW w:w="413" w:type="pct"/>
            <w:vAlign w:val="center"/>
          </w:tcPr>
          <w:p w14:paraId="0AB08256"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kern w:val="0"/>
                <w:position w:val="10"/>
                <w:sz w:val="24"/>
                <w:szCs w:val="24"/>
              </w:rPr>
            </w:pPr>
            <w:r w:rsidRPr="000E453F">
              <w:rPr>
                <w:rFonts w:ascii="仿宋_GB2312" w:eastAsia="仿宋_GB2312" w:hAnsi="宋体" w:cs="宋体" w:hint="eastAsia"/>
                <w:kern w:val="0"/>
                <w:position w:val="10"/>
                <w:sz w:val="24"/>
                <w:szCs w:val="24"/>
              </w:rPr>
              <w:t>90</w:t>
            </w:r>
          </w:p>
        </w:tc>
      </w:tr>
      <w:tr w:rsidR="000E453F" w:rsidRPr="000E453F" w14:paraId="59F1B72F" w14:textId="77777777">
        <w:tc>
          <w:tcPr>
            <w:tcW w:w="473" w:type="pct"/>
            <w:vAlign w:val="center"/>
          </w:tcPr>
          <w:p w14:paraId="73984562"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kern w:val="0"/>
                <w:position w:val="10"/>
                <w:sz w:val="24"/>
                <w:szCs w:val="24"/>
                <w:lang w:val="zh-CN"/>
              </w:rPr>
            </w:pPr>
            <w:r w:rsidRPr="000E453F">
              <w:rPr>
                <w:rFonts w:ascii="仿宋_GB2312" w:eastAsia="仿宋_GB2312" w:hAnsi="宋体" w:cs="宋体"/>
                <w:kern w:val="0"/>
                <w:position w:val="10"/>
                <w:sz w:val="24"/>
                <w:szCs w:val="24"/>
                <w:lang w:val="zh-CN"/>
              </w:rPr>
              <w:t>2</w:t>
            </w:r>
          </w:p>
        </w:tc>
        <w:tc>
          <w:tcPr>
            <w:tcW w:w="932" w:type="pct"/>
            <w:vAlign w:val="center"/>
          </w:tcPr>
          <w:p w14:paraId="33AAAA8D"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sz w:val="24"/>
                <w:szCs w:val="24"/>
              </w:rPr>
            </w:pPr>
            <w:bookmarkStart w:id="50" w:name="OLE_LINK15"/>
            <w:bookmarkStart w:id="51" w:name="OLE_LINK14"/>
            <w:bookmarkStart w:id="52" w:name="OLE_LINK13"/>
            <w:proofErr w:type="spellStart"/>
            <w:r w:rsidRPr="000E453F">
              <w:rPr>
                <w:rFonts w:ascii="仿宋_GB2312" w:eastAsia="仿宋_GB2312" w:hint="eastAsia"/>
                <w:sz w:val="24"/>
                <w:szCs w:val="24"/>
              </w:rPr>
              <w:t>S</w:t>
            </w:r>
            <w:bookmarkEnd w:id="50"/>
            <w:bookmarkEnd w:id="51"/>
            <w:bookmarkEnd w:id="52"/>
            <w:r w:rsidRPr="000E453F">
              <w:rPr>
                <w:rFonts w:ascii="仿宋_GB2312" w:eastAsia="仿宋_GB2312" w:hint="eastAsia"/>
                <w:sz w:val="24"/>
                <w:szCs w:val="24"/>
              </w:rPr>
              <w:t>olidworks</w:t>
            </w:r>
            <w:proofErr w:type="spellEnd"/>
          </w:p>
        </w:tc>
        <w:tc>
          <w:tcPr>
            <w:tcW w:w="3179" w:type="pct"/>
            <w:vAlign w:val="center"/>
          </w:tcPr>
          <w:p w14:paraId="355DB712" w14:textId="77777777" w:rsidR="003B5F5D" w:rsidRPr="000E453F" w:rsidRDefault="00000000">
            <w:pPr>
              <w:tabs>
                <w:tab w:val="left" w:pos="426"/>
                <w:tab w:val="left" w:pos="709"/>
              </w:tabs>
              <w:topLinePunct/>
              <w:adjustRightInd w:val="0"/>
              <w:snapToGrid w:val="0"/>
              <w:spacing w:before="93" w:line="340" w:lineRule="exact"/>
              <w:ind w:firstLineChars="100" w:firstLine="240"/>
              <w:rPr>
                <w:rFonts w:ascii="仿宋_GB2312" w:eastAsia="仿宋_GB2312" w:hAnsi="宋体" w:cs="宋体"/>
                <w:kern w:val="0"/>
                <w:position w:val="10"/>
                <w:sz w:val="24"/>
                <w:szCs w:val="24"/>
                <w:lang w:val="zh-CN"/>
              </w:rPr>
            </w:pPr>
            <w:r w:rsidRPr="000E453F">
              <w:rPr>
                <w:rFonts w:ascii="仿宋_GB2312" w:eastAsia="仿宋_GB2312" w:hint="eastAsia"/>
                <w:sz w:val="24"/>
                <w:szCs w:val="24"/>
              </w:rPr>
              <w:t>通过本课程的学习，学生掌握</w:t>
            </w:r>
            <w:r w:rsidRPr="000E453F">
              <w:rPr>
                <w:rFonts w:ascii="仿宋_GB2312" w:eastAsia="仿宋_GB2312"/>
                <w:sz w:val="24"/>
                <w:szCs w:val="24"/>
              </w:rPr>
              <w:t>利用SolidWorks建立零</w:t>
            </w:r>
            <w:r w:rsidRPr="000E453F">
              <w:rPr>
                <w:rFonts w:ascii="仿宋_GB2312" w:eastAsia="仿宋_GB2312"/>
                <w:sz w:val="24"/>
                <w:szCs w:val="24"/>
              </w:rPr>
              <w:lastRenderedPageBreak/>
              <w:t>件最常见的基本方法和相关技术，并</w:t>
            </w:r>
            <w:r w:rsidRPr="000E453F">
              <w:rPr>
                <w:rFonts w:ascii="仿宋_GB2312" w:eastAsia="仿宋_GB2312" w:hint="eastAsia"/>
                <w:sz w:val="24"/>
                <w:szCs w:val="24"/>
              </w:rPr>
              <w:t>掌握利用</w:t>
            </w:r>
            <w:r w:rsidRPr="000E453F">
              <w:rPr>
                <w:rFonts w:ascii="仿宋_GB2312" w:eastAsia="仿宋_GB2312"/>
                <w:sz w:val="24"/>
                <w:szCs w:val="24"/>
              </w:rPr>
              <w:t>SolidWorks建立工程视图和出详图的基本知识。</w:t>
            </w:r>
          </w:p>
        </w:tc>
        <w:tc>
          <w:tcPr>
            <w:tcW w:w="413" w:type="pct"/>
            <w:vAlign w:val="center"/>
          </w:tcPr>
          <w:p w14:paraId="6744EAD4"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kern w:val="0"/>
                <w:position w:val="10"/>
                <w:sz w:val="24"/>
                <w:szCs w:val="24"/>
              </w:rPr>
            </w:pPr>
            <w:r w:rsidRPr="000E453F">
              <w:rPr>
                <w:rFonts w:ascii="仿宋_GB2312" w:eastAsia="仿宋_GB2312" w:hAnsi="宋体" w:cs="宋体" w:hint="eastAsia"/>
                <w:kern w:val="0"/>
                <w:position w:val="10"/>
                <w:sz w:val="24"/>
                <w:szCs w:val="24"/>
              </w:rPr>
              <w:lastRenderedPageBreak/>
              <w:t>90</w:t>
            </w:r>
          </w:p>
        </w:tc>
      </w:tr>
      <w:tr w:rsidR="000E453F" w:rsidRPr="000E453F" w14:paraId="0CE6D44E" w14:textId="77777777">
        <w:tc>
          <w:tcPr>
            <w:tcW w:w="4586" w:type="pct"/>
            <w:gridSpan w:val="3"/>
            <w:vAlign w:val="center"/>
          </w:tcPr>
          <w:p w14:paraId="290D5CB1"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kern w:val="0"/>
                <w:position w:val="10"/>
                <w:sz w:val="24"/>
                <w:szCs w:val="24"/>
                <w:lang w:val="zh-CN"/>
              </w:rPr>
            </w:pPr>
            <w:r w:rsidRPr="000E453F">
              <w:rPr>
                <w:rFonts w:ascii="仿宋_GB2312" w:eastAsia="仿宋_GB2312" w:hAnsi="宋体" w:cs="宋体" w:hint="eastAsia"/>
                <w:kern w:val="0"/>
                <w:position w:val="10"/>
                <w:sz w:val="24"/>
                <w:szCs w:val="24"/>
                <w:lang w:val="zh-CN"/>
              </w:rPr>
              <w:t>合计</w:t>
            </w:r>
          </w:p>
        </w:tc>
        <w:tc>
          <w:tcPr>
            <w:tcW w:w="413" w:type="pct"/>
            <w:vAlign w:val="center"/>
          </w:tcPr>
          <w:p w14:paraId="00A9CB3F" w14:textId="77777777" w:rsidR="003B5F5D" w:rsidRPr="000E453F" w:rsidRDefault="00000000">
            <w:pPr>
              <w:tabs>
                <w:tab w:val="left" w:pos="426"/>
                <w:tab w:val="left" w:pos="709"/>
              </w:tabs>
              <w:topLinePunct/>
              <w:adjustRightInd w:val="0"/>
              <w:snapToGrid w:val="0"/>
              <w:spacing w:before="93" w:line="240" w:lineRule="auto"/>
              <w:jc w:val="center"/>
              <w:rPr>
                <w:rFonts w:ascii="仿宋_GB2312" w:eastAsia="仿宋_GB2312" w:hAnsi="宋体" w:cs="宋体"/>
                <w:kern w:val="0"/>
                <w:position w:val="10"/>
                <w:sz w:val="24"/>
                <w:szCs w:val="24"/>
              </w:rPr>
            </w:pPr>
            <w:r w:rsidRPr="000E453F">
              <w:rPr>
                <w:rFonts w:ascii="仿宋_GB2312" w:eastAsia="仿宋_GB2312" w:hAnsi="宋体" w:cs="宋体" w:hint="eastAsia"/>
                <w:kern w:val="0"/>
                <w:position w:val="10"/>
                <w:sz w:val="24"/>
                <w:szCs w:val="24"/>
              </w:rPr>
              <w:t>90</w:t>
            </w:r>
          </w:p>
        </w:tc>
      </w:tr>
    </w:tbl>
    <w:p w14:paraId="0E6B7275" w14:textId="77777777" w:rsidR="003B5F5D" w:rsidRPr="000E453F" w:rsidRDefault="00000000">
      <w:pPr>
        <w:spacing w:beforeLines="0"/>
        <w:ind w:firstLineChars="200" w:firstLine="560"/>
        <w:rPr>
          <w:rFonts w:ascii="仿宋_GB2312" w:eastAsia="仿宋_GB2312"/>
        </w:rPr>
      </w:pPr>
      <w:bookmarkStart w:id="53" w:name="_Toc423456552"/>
      <w:bookmarkStart w:id="54" w:name="_Toc423456813"/>
      <w:r w:rsidRPr="000E453F">
        <w:rPr>
          <w:rFonts w:ascii="仿宋_GB2312" w:eastAsia="仿宋_GB2312"/>
        </w:rPr>
        <w:t>4.</w:t>
      </w:r>
      <w:r w:rsidRPr="000E453F">
        <w:rPr>
          <w:rFonts w:ascii="仿宋_GB2312" w:eastAsia="仿宋_GB2312" w:hint="eastAsia"/>
        </w:rPr>
        <w:t>综合实训</w:t>
      </w:r>
      <w:bookmarkEnd w:id="53"/>
      <w:bookmarkEnd w:id="54"/>
    </w:p>
    <w:p w14:paraId="4B12A15F" w14:textId="77777777" w:rsidR="003B5F5D" w:rsidRPr="000E453F" w:rsidRDefault="00000000">
      <w:pPr>
        <w:spacing w:beforeLines="0" w:line="360" w:lineRule="auto"/>
        <w:ind w:firstLineChars="200" w:firstLine="560"/>
        <w:jc w:val="left"/>
        <w:rPr>
          <w:rFonts w:ascii="仿宋_GB2312" w:eastAsia="仿宋_GB2312"/>
        </w:rPr>
      </w:pPr>
      <w:r w:rsidRPr="000E453F">
        <w:rPr>
          <w:rFonts w:ascii="仿宋_GB2312" w:eastAsia="仿宋_GB2312" w:hAnsi="宋体" w:cs="宋体" w:hint="eastAsia"/>
          <w:szCs w:val="28"/>
        </w:rPr>
        <w:t>综合实训是数控技术应用（智能制造）专业必修的实习训练，放在专业课程学完之后，集数控加工技术、液压与气动、电气控制等技术为一体，提高学生的综合技能。</w:t>
      </w:r>
      <w:bookmarkStart w:id="55" w:name="_Toc423456814"/>
      <w:bookmarkStart w:id="56" w:name="_Toc423456553"/>
    </w:p>
    <w:p w14:paraId="24C597D0" w14:textId="77777777" w:rsidR="003B5F5D" w:rsidRPr="000E453F" w:rsidRDefault="00000000">
      <w:pPr>
        <w:spacing w:beforeLines="0"/>
        <w:ind w:firstLineChars="200" w:firstLine="560"/>
        <w:rPr>
          <w:rFonts w:ascii="仿宋_GB2312" w:eastAsia="仿宋_GB2312"/>
        </w:rPr>
      </w:pPr>
      <w:r w:rsidRPr="000E453F">
        <w:rPr>
          <w:rFonts w:ascii="仿宋_GB2312" w:eastAsia="仿宋_GB2312"/>
        </w:rPr>
        <w:t>5.</w:t>
      </w:r>
      <w:r w:rsidRPr="000E453F">
        <w:rPr>
          <w:rFonts w:ascii="仿宋_GB2312" w:eastAsia="仿宋_GB2312" w:hint="eastAsia"/>
        </w:rPr>
        <w:t>教育见习（职业认知）</w:t>
      </w:r>
      <w:bookmarkEnd w:id="55"/>
      <w:bookmarkEnd w:id="56"/>
    </w:p>
    <w:p w14:paraId="4B5DBDB6" w14:textId="77777777" w:rsidR="003B5F5D" w:rsidRPr="000E453F" w:rsidRDefault="00000000">
      <w:pPr>
        <w:spacing w:beforeLines="0" w:line="360" w:lineRule="auto"/>
        <w:ind w:firstLineChars="200" w:firstLine="560"/>
        <w:jc w:val="left"/>
        <w:rPr>
          <w:rFonts w:ascii="仿宋_GB2312" w:eastAsia="仿宋_GB2312" w:hAnsi="宋体" w:cs="宋体"/>
          <w:szCs w:val="28"/>
        </w:rPr>
      </w:pPr>
      <w:r w:rsidRPr="000E453F">
        <w:rPr>
          <w:rFonts w:ascii="仿宋_GB2312" w:eastAsia="仿宋_GB2312" w:hAnsi="宋体" w:cs="宋体" w:hint="eastAsia"/>
          <w:szCs w:val="28"/>
        </w:rPr>
        <w:t>教育见习（职业认知）是数控技术应用（智能制造）专业的实践性教学环节。</w:t>
      </w:r>
      <w:r w:rsidRPr="000E453F">
        <w:rPr>
          <w:rFonts w:ascii="仿宋_GB2312" w:eastAsia="仿宋_GB2312" w:hAnsi="宋体" w:hint="eastAsia"/>
          <w:bCs/>
          <w:szCs w:val="28"/>
        </w:rPr>
        <w:t>主要安排学生到企业参观生产设备，见习生产过程，认知工厂生活，了解企业文化，让学生对今后从事的工作和岗位有一个较为清晰的认识和了解，培养学生职业意识。</w:t>
      </w:r>
    </w:p>
    <w:p w14:paraId="6643BCF7" w14:textId="77777777" w:rsidR="003B5F5D" w:rsidRPr="000E453F" w:rsidRDefault="00000000">
      <w:pPr>
        <w:spacing w:beforeLines="0" w:line="560" w:lineRule="exact"/>
        <w:ind w:firstLineChars="200" w:firstLine="560"/>
        <w:rPr>
          <w:rFonts w:ascii="仿宋_GB2312" w:eastAsia="仿宋_GB2312"/>
        </w:rPr>
      </w:pPr>
      <w:r w:rsidRPr="000E453F">
        <w:rPr>
          <w:rFonts w:ascii="仿宋_GB2312" w:eastAsia="仿宋_GB2312" w:hint="eastAsia"/>
        </w:rPr>
        <w:t>6</w:t>
      </w:r>
      <w:r w:rsidRPr="000E453F">
        <w:rPr>
          <w:rFonts w:ascii="仿宋_GB2312" w:eastAsia="仿宋_GB2312"/>
        </w:rPr>
        <w:t>.</w:t>
      </w:r>
      <w:r w:rsidRPr="000E453F">
        <w:rPr>
          <w:rFonts w:ascii="仿宋_GB2312" w:eastAsia="仿宋_GB2312" w:hint="eastAsia"/>
        </w:rPr>
        <w:t>岗位实习</w:t>
      </w:r>
    </w:p>
    <w:p w14:paraId="4FB5455E" w14:textId="77777777" w:rsidR="003B5F5D" w:rsidRPr="000E453F" w:rsidRDefault="00000000">
      <w:pPr>
        <w:pStyle w:val="af7"/>
        <w:tabs>
          <w:tab w:val="left" w:pos="720"/>
        </w:tabs>
        <w:adjustRightInd w:val="0"/>
        <w:snapToGrid w:val="0"/>
        <w:spacing w:line="560" w:lineRule="exact"/>
        <w:ind w:firstLine="560"/>
        <w:rPr>
          <w:rFonts w:ascii="仿宋_GB2312" w:eastAsia="仿宋_GB2312" w:hAnsi="宋体"/>
          <w:bCs/>
          <w:kern w:val="2"/>
          <w:sz w:val="28"/>
          <w:szCs w:val="28"/>
        </w:rPr>
      </w:pPr>
      <w:r w:rsidRPr="000E453F">
        <w:rPr>
          <w:rFonts w:ascii="仿宋_GB2312" w:eastAsia="仿宋_GB2312" w:hAnsi="宋体" w:hint="eastAsia"/>
          <w:bCs/>
          <w:kern w:val="2"/>
          <w:sz w:val="28"/>
          <w:szCs w:val="28"/>
        </w:rPr>
        <w:t>岗位实习是数控技术应用（智能制造）专业最后的实践性教学环节。主要让学生到企业生产现场参加实际工作，以巩固加深专业知识，学习生产技术，并作为初级技术人员，初步学会解决若干比较简单的技术问题。同时通过职业岗位上的生产实践，让学生区别学校与车间的不同，感受学生与员工身份的差异，让学生养成初步的职业素养。通过岗位实习，更好地将理论与实践相结合，全面巩固、锻炼实际操作技能，为就业打下坚实的基础。使学生了解各种数控机床的结构、工作原理并能正确操作数控机床加工零件。了解企业的自动化生产工艺，进一步掌握智能制造技术的知识与技能。培养学生应用理论知识解决实际问题和独立工作的能力，提高社会认识和社会交往的能力，学习工人师傅和工程技术人员的优秀品质和敬业精神，培养学生的专业素质和社会责任。</w:t>
      </w:r>
    </w:p>
    <w:p w14:paraId="783307BA" w14:textId="77777777" w:rsidR="003B5F5D" w:rsidRPr="000E453F" w:rsidRDefault="00000000">
      <w:pPr>
        <w:pStyle w:val="af7"/>
        <w:spacing w:line="560" w:lineRule="exact"/>
        <w:ind w:firstLine="643"/>
        <w:outlineLvl w:val="0"/>
        <w:rPr>
          <w:rFonts w:ascii="仿宋_GB2312" w:eastAsia="仿宋_GB2312"/>
          <w:b/>
          <w:sz w:val="32"/>
          <w:szCs w:val="32"/>
        </w:rPr>
      </w:pPr>
      <w:bookmarkStart w:id="57" w:name="_Toc15503"/>
      <w:bookmarkStart w:id="58" w:name="_Toc421211156"/>
      <w:bookmarkStart w:id="59" w:name="_Toc423458259"/>
      <w:r w:rsidRPr="000E453F">
        <w:rPr>
          <w:rFonts w:ascii="仿宋_GB2312" w:eastAsia="仿宋_GB2312" w:hint="eastAsia"/>
          <w:b/>
          <w:sz w:val="32"/>
          <w:szCs w:val="32"/>
        </w:rPr>
        <w:lastRenderedPageBreak/>
        <w:t>十一、教学时间安排</w:t>
      </w:r>
      <w:bookmarkEnd w:id="57"/>
      <w:bookmarkEnd w:id="58"/>
      <w:bookmarkEnd w:id="59"/>
    </w:p>
    <w:p w14:paraId="58BC6FF1" w14:textId="77777777" w:rsidR="003B5F5D" w:rsidRPr="000E453F" w:rsidRDefault="00000000">
      <w:pPr>
        <w:spacing w:beforeLines="0" w:line="560" w:lineRule="exact"/>
        <w:ind w:firstLineChars="200" w:firstLine="602"/>
        <w:jc w:val="left"/>
        <w:outlineLvl w:val="1"/>
        <w:rPr>
          <w:rFonts w:ascii="仿宋_GB2312" w:eastAsia="仿宋_GB2312"/>
          <w:b/>
          <w:sz w:val="30"/>
          <w:szCs w:val="30"/>
        </w:rPr>
      </w:pPr>
      <w:bookmarkStart w:id="60" w:name="_Toc423458260"/>
      <w:bookmarkStart w:id="61" w:name="_Toc421211157"/>
      <w:r w:rsidRPr="000E453F">
        <w:rPr>
          <w:rFonts w:ascii="仿宋_GB2312" w:eastAsia="仿宋_GB2312" w:hint="eastAsia"/>
          <w:b/>
          <w:sz w:val="30"/>
          <w:szCs w:val="30"/>
        </w:rPr>
        <w:t>（一）基本要求</w:t>
      </w:r>
      <w:bookmarkEnd w:id="60"/>
      <w:bookmarkEnd w:id="61"/>
    </w:p>
    <w:p w14:paraId="501F56AD" w14:textId="77777777" w:rsidR="003B5F5D" w:rsidRPr="000E453F" w:rsidRDefault="00000000">
      <w:pPr>
        <w:spacing w:beforeLines="0" w:line="560" w:lineRule="exact"/>
        <w:ind w:firstLineChars="200" w:firstLine="560"/>
        <w:jc w:val="left"/>
        <w:rPr>
          <w:rFonts w:ascii="仿宋_GB2312" w:eastAsia="仿宋_GB2312"/>
          <w:szCs w:val="28"/>
        </w:rPr>
      </w:pPr>
      <w:r w:rsidRPr="000E453F">
        <w:rPr>
          <w:rFonts w:ascii="仿宋_GB2312" w:eastAsia="仿宋_GB2312" w:hint="eastAsia"/>
          <w:szCs w:val="28"/>
        </w:rPr>
        <w:t>每学年为</w:t>
      </w:r>
      <w:r w:rsidRPr="000E453F">
        <w:rPr>
          <w:rFonts w:ascii="仿宋_GB2312" w:eastAsia="仿宋_GB2312"/>
          <w:szCs w:val="28"/>
        </w:rPr>
        <w:t>52</w:t>
      </w:r>
      <w:r w:rsidRPr="000E453F">
        <w:rPr>
          <w:rFonts w:ascii="仿宋_GB2312" w:eastAsia="仿宋_GB2312" w:hint="eastAsia"/>
          <w:szCs w:val="28"/>
        </w:rPr>
        <w:t>周，其中教学时间</w:t>
      </w:r>
      <w:r w:rsidRPr="000E453F">
        <w:rPr>
          <w:rFonts w:ascii="仿宋_GB2312" w:eastAsia="仿宋_GB2312"/>
          <w:szCs w:val="28"/>
        </w:rPr>
        <w:t>40</w:t>
      </w:r>
      <w:r w:rsidRPr="000E453F">
        <w:rPr>
          <w:rFonts w:ascii="仿宋_GB2312" w:eastAsia="仿宋_GB2312" w:hint="eastAsia"/>
          <w:szCs w:val="28"/>
        </w:rPr>
        <w:t>周（含复习考试），累计假期</w:t>
      </w:r>
      <w:r w:rsidRPr="000E453F">
        <w:rPr>
          <w:rFonts w:ascii="仿宋_GB2312" w:eastAsia="仿宋_GB2312"/>
          <w:szCs w:val="28"/>
        </w:rPr>
        <w:t>12</w:t>
      </w:r>
      <w:r w:rsidRPr="000E453F">
        <w:rPr>
          <w:rFonts w:ascii="仿宋_GB2312" w:eastAsia="仿宋_GB2312" w:hint="eastAsia"/>
          <w:szCs w:val="28"/>
        </w:rPr>
        <w:t>周，周学时为</w:t>
      </w:r>
      <w:r w:rsidRPr="000E453F">
        <w:rPr>
          <w:rFonts w:ascii="仿宋_GB2312" w:eastAsia="仿宋_GB2312"/>
          <w:szCs w:val="28"/>
        </w:rPr>
        <w:t>2</w:t>
      </w:r>
      <w:r w:rsidRPr="000E453F">
        <w:rPr>
          <w:rFonts w:ascii="仿宋_GB2312" w:eastAsia="仿宋_GB2312" w:hint="eastAsia"/>
          <w:szCs w:val="28"/>
        </w:rPr>
        <w:t>6学时，岗位</w:t>
      </w:r>
      <w:proofErr w:type="gramStart"/>
      <w:r w:rsidRPr="000E453F">
        <w:rPr>
          <w:rFonts w:ascii="仿宋_GB2312" w:eastAsia="仿宋_GB2312" w:hint="eastAsia"/>
          <w:szCs w:val="28"/>
        </w:rPr>
        <w:t>实习按</w:t>
      </w:r>
      <w:proofErr w:type="gramEnd"/>
      <w:r w:rsidRPr="000E453F">
        <w:rPr>
          <w:rFonts w:ascii="仿宋_GB2312" w:eastAsia="仿宋_GB2312" w:hint="eastAsia"/>
          <w:szCs w:val="28"/>
        </w:rPr>
        <w:t>每周</w:t>
      </w:r>
      <w:r w:rsidRPr="000E453F">
        <w:rPr>
          <w:rFonts w:ascii="仿宋_GB2312" w:eastAsia="仿宋_GB2312"/>
          <w:szCs w:val="28"/>
        </w:rPr>
        <w:t>30</w:t>
      </w:r>
      <w:r w:rsidRPr="000E453F">
        <w:rPr>
          <w:rFonts w:ascii="仿宋_GB2312" w:eastAsia="仿宋_GB2312" w:hint="eastAsia"/>
          <w:szCs w:val="28"/>
        </w:rPr>
        <w:t>小时（</w:t>
      </w:r>
      <w:r w:rsidRPr="000E453F">
        <w:rPr>
          <w:rFonts w:ascii="仿宋_GB2312" w:eastAsia="仿宋_GB2312"/>
          <w:szCs w:val="28"/>
        </w:rPr>
        <w:t>1</w:t>
      </w:r>
      <w:r w:rsidRPr="000E453F">
        <w:rPr>
          <w:rFonts w:ascii="仿宋_GB2312" w:eastAsia="仿宋_GB2312" w:hint="eastAsia"/>
          <w:szCs w:val="28"/>
        </w:rPr>
        <w:t>小时折合</w:t>
      </w:r>
      <w:r w:rsidRPr="000E453F">
        <w:rPr>
          <w:rFonts w:ascii="仿宋_GB2312" w:eastAsia="仿宋_GB2312"/>
          <w:szCs w:val="28"/>
        </w:rPr>
        <w:t>1</w:t>
      </w:r>
      <w:r w:rsidRPr="000E453F">
        <w:rPr>
          <w:rFonts w:ascii="仿宋_GB2312" w:eastAsia="仿宋_GB2312" w:hint="eastAsia"/>
          <w:szCs w:val="28"/>
        </w:rPr>
        <w:t>学时）安排，</w:t>
      </w:r>
      <w:r w:rsidRPr="000E453F">
        <w:rPr>
          <w:rFonts w:ascii="仿宋_GB2312" w:eastAsia="仿宋_GB2312"/>
          <w:szCs w:val="28"/>
        </w:rPr>
        <w:t>3</w:t>
      </w:r>
      <w:r w:rsidRPr="000E453F">
        <w:rPr>
          <w:rFonts w:ascii="仿宋_GB2312" w:eastAsia="仿宋_GB2312" w:hint="eastAsia"/>
          <w:szCs w:val="28"/>
        </w:rPr>
        <w:t>年总学时数为2900～</w:t>
      </w:r>
      <w:r w:rsidRPr="000E453F">
        <w:rPr>
          <w:rFonts w:ascii="仿宋_GB2312" w:eastAsia="仿宋_GB2312"/>
          <w:szCs w:val="28"/>
        </w:rPr>
        <w:t>3</w:t>
      </w:r>
      <w:r w:rsidRPr="000E453F">
        <w:rPr>
          <w:rFonts w:ascii="仿宋_GB2312" w:eastAsia="仿宋_GB2312" w:hint="eastAsia"/>
          <w:szCs w:val="28"/>
        </w:rPr>
        <w:t>3</w:t>
      </w:r>
      <w:r w:rsidRPr="000E453F">
        <w:rPr>
          <w:rFonts w:ascii="仿宋_GB2312" w:eastAsia="仿宋_GB2312"/>
          <w:szCs w:val="28"/>
        </w:rPr>
        <w:t>00</w:t>
      </w:r>
      <w:r w:rsidRPr="000E453F">
        <w:rPr>
          <w:rFonts w:ascii="仿宋_GB2312" w:eastAsia="仿宋_GB2312" w:hint="eastAsia"/>
          <w:szCs w:val="28"/>
        </w:rPr>
        <w:t>。</w:t>
      </w:r>
    </w:p>
    <w:p w14:paraId="5D4D1ACA" w14:textId="77777777" w:rsidR="003B5F5D" w:rsidRPr="000E453F" w:rsidRDefault="00000000">
      <w:pPr>
        <w:spacing w:beforeLines="0" w:line="560" w:lineRule="exact"/>
        <w:ind w:firstLineChars="200" w:firstLine="560"/>
        <w:jc w:val="left"/>
        <w:rPr>
          <w:rFonts w:ascii="仿宋_GB2312" w:eastAsia="仿宋_GB2312"/>
          <w:szCs w:val="28"/>
        </w:rPr>
      </w:pPr>
      <w:r w:rsidRPr="000E453F">
        <w:rPr>
          <w:rFonts w:ascii="仿宋_GB2312" w:eastAsia="仿宋_GB2312" w:hint="eastAsia"/>
          <w:szCs w:val="28"/>
        </w:rPr>
        <w:t>一般</w:t>
      </w:r>
      <w:r w:rsidRPr="000E453F">
        <w:rPr>
          <w:rFonts w:ascii="仿宋_GB2312" w:eastAsia="仿宋_GB2312"/>
          <w:szCs w:val="28"/>
        </w:rPr>
        <w:t>18</w:t>
      </w:r>
      <w:r w:rsidRPr="000E453F">
        <w:rPr>
          <w:rFonts w:ascii="仿宋_GB2312" w:eastAsia="仿宋_GB2312" w:hint="eastAsia"/>
          <w:szCs w:val="28"/>
        </w:rPr>
        <w:t>学时为</w:t>
      </w:r>
      <w:r w:rsidRPr="000E453F">
        <w:rPr>
          <w:rFonts w:ascii="仿宋_GB2312" w:eastAsia="仿宋_GB2312"/>
          <w:szCs w:val="28"/>
        </w:rPr>
        <w:t>1</w:t>
      </w:r>
      <w:r w:rsidRPr="000E453F">
        <w:rPr>
          <w:rFonts w:ascii="仿宋_GB2312" w:eastAsia="仿宋_GB2312" w:hint="eastAsia"/>
          <w:szCs w:val="28"/>
        </w:rPr>
        <w:t>学分，</w:t>
      </w:r>
      <w:r w:rsidRPr="000E453F">
        <w:rPr>
          <w:rFonts w:ascii="仿宋_GB2312" w:eastAsia="仿宋_GB2312"/>
          <w:szCs w:val="28"/>
        </w:rPr>
        <w:t>3</w:t>
      </w:r>
      <w:r w:rsidRPr="000E453F">
        <w:rPr>
          <w:rFonts w:ascii="仿宋_GB2312" w:eastAsia="仿宋_GB2312" w:hint="eastAsia"/>
          <w:szCs w:val="28"/>
        </w:rPr>
        <w:t>年制总学分不得少于</w:t>
      </w:r>
      <w:r w:rsidRPr="000E453F">
        <w:rPr>
          <w:rFonts w:ascii="仿宋_GB2312" w:eastAsia="仿宋_GB2312"/>
          <w:szCs w:val="28"/>
        </w:rPr>
        <w:t>170</w:t>
      </w:r>
      <w:r w:rsidRPr="000E453F">
        <w:rPr>
          <w:rFonts w:ascii="仿宋_GB2312" w:eastAsia="仿宋_GB2312" w:hint="eastAsia"/>
          <w:szCs w:val="28"/>
        </w:rPr>
        <w:t>。军训、社会实践、入学教育、毕业教育等活动以</w:t>
      </w:r>
      <w:r w:rsidRPr="000E453F">
        <w:rPr>
          <w:rFonts w:ascii="仿宋_GB2312" w:eastAsia="仿宋_GB2312"/>
          <w:szCs w:val="28"/>
        </w:rPr>
        <w:t>1</w:t>
      </w:r>
      <w:r w:rsidRPr="000E453F">
        <w:rPr>
          <w:rFonts w:ascii="仿宋_GB2312" w:eastAsia="仿宋_GB2312" w:hint="eastAsia"/>
          <w:szCs w:val="28"/>
        </w:rPr>
        <w:t>周为</w:t>
      </w:r>
      <w:r w:rsidRPr="000E453F">
        <w:rPr>
          <w:rFonts w:ascii="仿宋_GB2312" w:eastAsia="仿宋_GB2312"/>
          <w:szCs w:val="28"/>
        </w:rPr>
        <w:t>1</w:t>
      </w:r>
      <w:r w:rsidRPr="000E453F">
        <w:rPr>
          <w:rFonts w:ascii="仿宋_GB2312" w:eastAsia="仿宋_GB2312" w:hint="eastAsia"/>
          <w:szCs w:val="28"/>
        </w:rPr>
        <w:t>学分，共</w:t>
      </w:r>
      <w:r w:rsidRPr="000E453F">
        <w:rPr>
          <w:rFonts w:ascii="仿宋_GB2312" w:eastAsia="仿宋_GB2312"/>
          <w:szCs w:val="28"/>
        </w:rPr>
        <w:t>5</w:t>
      </w:r>
      <w:r w:rsidRPr="000E453F">
        <w:rPr>
          <w:rFonts w:ascii="仿宋_GB2312" w:eastAsia="仿宋_GB2312" w:hint="eastAsia"/>
          <w:szCs w:val="28"/>
        </w:rPr>
        <w:t>学分。</w:t>
      </w:r>
    </w:p>
    <w:p w14:paraId="72099F75" w14:textId="77777777" w:rsidR="003B5F5D" w:rsidRPr="000E453F" w:rsidRDefault="00000000">
      <w:pPr>
        <w:spacing w:beforeLines="0" w:line="560" w:lineRule="exact"/>
        <w:ind w:firstLineChars="200" w:firstLine="560"/>
        <w:jc w:val="left"/>
        <w:rPr>
          <w:rFonts w:ascii="仿宋_GB2312" w:eastAsia="仿宋_GB2312"/>
          <w:szCs w:val="28"/>
        </w:rPr>
      </w:pPr>
      <w:r w:rsidRPr="000E453F">
        <w:rPr>
          <w:rFonts w:ascii="仿宋_GB2312" w:eastAsia="仿宋_GB2312" w:hint="eastAsia"/>
          <w:szCs w:val="28"/>
        </w:rPr>
        <w:t>公共基础课学时约占总学时</w:t>
      </w:r>
      <w:r w:rsidRPr="000E453F">
        <w:rPr>
          <w:rFonts w:ascii="仿宋_GB2312" w:eastAsia="仿宋_GB2312"/>
          <w:szCs w:val="28"/>
        </w:rPr>
        <w:t>1/3,</w:t>
      </w:r>
      <w:r w:rsidRPr="000E453F">
        <w:rPr>
          <w:rFonts w:ascii="仿宋_GB2312" w:eastAsia="仿宋_GB2312" w:hint="eastAsia"/>
          <w:szCs w:val="28"/>
        </w:rPr>
        <w:t>允许根据行业人才培养的实际需要在规定的范围内适当调整，但必须保证学生修完公共基础课的必修内容和学时。</w:t>
      </w:r>
    </w:p>
    <w:p w14:paraId="763730CE" w14:textId="77777777" w:rsidR="003B5F5D" w:rsidRPr="000E453F" w:rsidRDefault="00000000">
      <w:pPr>
        <w:spacing w:beforeLines="0" w:line="560" w:lineRule="exact"/>
        <w:ind w:firstLineChars="200" w:firstLine="560"/>
        <w:jc w:val="left"/>
        <w:rPr>
          <w:rFonts w:ascii="仿宋_GB2312" w:eastAsia="仿宋_GB2312"/>
          <w:szCs w:val="28"/>
        </w:rPr>
      </w:pPr>
      <w:r w:rsidRPr="000E453F">
        <w:rPr>
          <w:rFonts w:ascii="仿宋_GB2312" w:eastAsia="仿宋_GB2312" w:hint="eastAsia"/>
          <w:szCs w:val="28"/>
        </w:rPr>
        <w:t>专业技能课学时约占总学时的</w:t>
      </w:r>
      <w:r w:rsidRPr="000E453F">
        <w:rPr>
          <w:rFonts w:ascii="仿宋_GB2312" w:eastAsia="仿宋_GB2312"/>
          <w:szCs w:val="28"/>
        </w:rPr>
        <w:t>2/3</w:t>
      </w:r>
      <w:r w:rsidRPr="000E453F">
        <w:rPr>
          <w:rFonts w:ascii="仿宋_GB2312" w:eastAsia="仿宋_GB2312" w:hint="eastAsia"/>
          <w:szCs w:val="28"/>
        </w:rPr>
        <w:t>，在确保学生实习总量的前提下，可根据实际需要集中或分阶段安排实习时间，行业企业认知实习应安排在第一学年或学期初，课程设置中应设选修课。</w:t>
      </w:r>
    </w:p>
    <w:p w14:paraId="3E583EDB"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bookmarkStart w:id="62" w:name="_Toc423458261"/>
      <w:bookmarkStart w:id="63" w:name="_Toc421211158"/>
      <w:r w:rsidRPr="000E453F">
        <w:rPr>
          <w:rFonts w:ascii="仿宋_GB2312" w:eastAsia="仿宋_GB2312" w:hint="eastAsia"/>
          <w:b/>
          <w:sz w:val="30"/>
          <w:szCs w:val="30"/>
        </w:rPr>
        <w:t>（二）教学安排建议</w:t>
      </w:r>
      <w:bookmarkEnd w:id="62"/>
      <w:bookmarkEnd w:id="63"/>
    </w:p>
    <w:p w14:paraId="5A702050" w14:textId="77777777" w:rsidR="003B5F5D" w:rsidRPr="000E453F" w:rsidRDefault="00000000">
      <w:pPr>
        <w:spacing w:beforeLines="0" w:line="360" w:lineRule="auto"/>
        <w:jc w:val="center"/>
        <w:rPr>
          <w:rFonts w:ascii="仿宋_GB2312" w:eastAsia="仿宋_GB2312"/>
          <w:sz w:val="24"/>
          <w:szCs w:val="24"/>
        </w:rPr>
      </w:pPr>
      <w:r w:rsidRPr="000E453F">
        <w:rPr>
          <w:rFonts w:ascii="仿宋_GB2312" w:eastAsia="仿宋_GB2312" w:hint="eastAsia"/>
          <w:sz w:val="24"/>
          <w:szCs w:val="24"/>
        </w:rPr>
        <w:t>课程设置与教学安排表</w:t>
      </w:r>
      <w:bookmarkStart w:id="64" w:name="_Toc3100"/>
      <w:bookmarkEnd w:id="6"/>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33"/>
        <w:gridCol w:w="1308"/>
        <w:gridCol w:w="13"/>
        <w:gridCol w:w="476"/>
        <w:gridCol w:w="1800"/>
        <w:gridCol w:w="472"/>
        <w:gridCol w:w="778"/>
        <w:gridCol w:w="686"/>
        <w:gridCol w:w="687"/>
        <w:gridCol w:w="685"/>
        <w:gridCol w:w="688"/>
        <w:gridCol w:w="687"/>
        <w:gridCol w:w="687"/>
      </w:tblGrid>
      <w:tr w:rsidR="000E453F" w:rsidRPr="000E453F" w14:paraId="39F2D45E" w14:textId="77777777">
        <w:trPr>
          <w:trHeight w:val="164"/>
          <w:tblHeader/>
        </w:trPr>
        <w:tc>
          <w:tcPr>
            <w:tcW w:w="1754" w:type="dxa"/>
            <w:gridSpan w:val="3"/>
            <w:vMerge w:val="restart"/>
            <w:tcBorders>
              <w:top w:val="single" w:sz="4" w:space="0" w:color="auto"/>
              <w:left w:val="single" w:sz="4" w:space="0" w:color="auto"/>
              <w:bottom w:val="single" w:sz="6" w:space="0" w:color="auto"/>
              <w:right w:val="single" w:sz="6" w:space="0" w:color="auto"/>
            </w:tcBorders>
            <w:vAlign w:val="center"/>
          </w:tcPr>
          <w:p w14:paraId="1A948537"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课程</w:t>
            </w:r>
          </w:p>
          <w:p w14:paraId="4EC754E3"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类型</w:t>
            </w:r>
          </w:p>
        </w:tc>
        <w:tc>
          <w:tcPr>
            <w:tcW w:w="476" w:type="dxa"/>
            <w:vMerge w:val="restart"/>
            <w:tcBorders>
              <w:top w:val="single" w:sz="4" w:space="0" w:color="auto"/>
              <w:left w:val="single" w:sz="6" w:space="0" w:color="auto"/>
              <w:bottom w:val="single" w:sz="6" w:space="0" w:color="auto"/>
              <w:right w:val="single" w:sz="6" w:space="0" w:color="auto"/>
            </w:tcBorders>
            <w:vAlign w:val="center"/>
          </w:tcPr>
          <w:p w14:paraId="5010745C"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序号</w:t>
            </w:r>
          </w:p>
        </w:tc>
        <w:tc>
          <w:tcPr>
            <w:tcW w:w="1800" w:type="dxa"/>
            <w:vMerge w:val="restart"/>
            <w:tcBorders>
              <w:top w:val="single" w:sz="4" w:space="0" w:color="auto"/>
              <w:left w:val="single" w:sz="6" w:space="0" w:color="auto"/>
              <w:bottom w:val="single" w:sz="6" w:space="0" w:color="auto"/>
              <w:right w:val="single" w:sz="6" w:space="0" w:color="auto"/>
            </w:tcBorders>
            <w:vAlign w:val="center"/>
          </w:tcPr>
          <w:p w14:paraId="224CDCD8"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课程名称</w:t>
            </w:r>
          </w:p>
        </w:tc>
        <w:tc>
          <w:tcPr>
            <w:tcW w:w="472" w:type="dxa"/>
            <w:vMerge w:val="restart"/>
            <w:tcBorders>
              <w:top w:val="single" w:sz="4" w:space="0" w:color="auto"/>
              <w:left w:val="single" w:sz="6" w:space="0" w:color="auto"/>
              <w:bottom w:val="single" w:sz="6" w:space="0" w:color="auto"/>
              <w:right w:val="single" w:sz="6" w:space="0" w:color="auto"/>
            </w:tcBorders>
            <w:vAlign w:val="center"/>
          </w:tcPr>
          <w:p w14:paraId="79C101C3"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学分</w:t>
            </w:r>
          </w:p>
        </w:tc>
        <w:tc>
          <w:tcPr>
            <w:tcW w:w="778" w:type="dxa"/>
            <w:vMerge w:val="restart"/>
            <w:tcBorders>
              <w:top w:val="single" w:sz="4" w:space="0" w:color="auto"/>
              <w:left w:val="single" w:sz="6" w:space="0" w:color="auto"/>
              <w:bottom w:val="single" w:sz="6" w:space="0" w:color="auto"/>
              <w:right w:val="single" w:sz="6" w:space="0" w:color="auto"/>
            </w:tcBorders>
            <w:vAlign w:val="center"/>
          </w:tcPr>
          <w:p w14:paraId="7C6D97FD"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总</w:t>
            </w:r>
          </w:p>
          <w:p w14:paraId="136CB262"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学</w:t>
            </w:r>
          </w:p>
          <w:p w14:paraId="4C041B9D"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时</w:t>
            </w:r>
          </w:p>
        </w:tc>
        <w:tc>
          <w:tcPr>
            <w:tcW w:w="4120" w:type="dxa"/>
            <w:gridSpan w:val="6"/>
            <w:tcBorders>
              <w:top w:val="single" w:sz="4" w:space="0" w:color="auto"/>
              <w:left w:val="single" w:sz="6" w:space="0" w:color="auto"/>
              <w:bottom w:val="single" w:sz="6" w:space="0" w:color="auto"/>
              <w:right w:val="single" w:sz="4" w:space="0" w:color="auto"/>
            </w:tcBorders>
            <w:vAlign w:val="center"/>
          </w:tcPr>
          <w:p w14:paraId="54A430D9" w14:textId="77777777" w:rsidR="003B5F5D" w:rsidRPr="000E453F" w:rsidRDefault="00000000">
            <w:pPr>
              <w:widowControl/>
              <w:spacing w:before="93" w:line="220" w:lineRule="exact"/>
              <w:jc w:val="center"/>
              <w:rPr>
                <w:rFonts w:ascii="仿宋_GB2312" w:eastAsia="仿宋_GB2312" w:hAnsi="宋体" w:cs="宋体"/>
                <w:b/>
                <w:kern w:val="0"/>
                <w:sz w:val="21"/>
                <w:szCs w:val="21"/>
              </w:rPr>
            </w:pPr>
            <w:r w:rsidRPr="000E453F">
              <w:rPr>
                <w:rFonts w:ascii="仿宋_GB2312" w:eastAsia="仿宋_GB2312" w:hAnsi="宋体" w:cs="宋体" w:hint="eastAsia"/>
                <w:b/>
                <w:kern w:val="0"/>
                <w:sz w:val="21"/>
                <w:szCs w:val="21"/>
              </w:rPr>
              <w:t>周学时</w:t>
            </w:r>
          </w:p>
        </w:tc>
      </w:tr>
      <w:tr w:rsidR="000E453F" w:rsidRPr="000E453F" w14:paraId="53574EF9" w14:textId="77777777">
        <w:trPr>
          <w:trHeight w:val="491"/>
          <w:tblHeader/>
        </w:trPr>
        <w:tc>
          <w:tcPr>
            <w:tcW w:w="1754" w:type="dxa"/>
            <w:gridSpan w:val="3"/>
            <w:vMerge/>
            <w:tcBorders>
              <w:top w:val="single" w:sz="4" w:space="0" w:color="auto"/>
              <w:left w:val="single" w:sz="4" w:space="0" w:color="auto"/>
              <w:bottom w:val="single" w:sz="6" w:space="0" w:color="auto"/>
              <w:right w:val="single" w:sz="6" w:space="0" w:color="auto"/>
            </w:tcBorders>
            <w:vAlign w:val="center"/>
          </w:tcPr>
          <w:p w14:paraId="33C9E454" w14:textId="77777777" w:rsidR="003B5F5D" w:rsidRPr="000E453F" w:rsidRDefault="003B5F5D">
            <w:pPr>
              <w:widowControl/>
              <w:spacing w:beforeLines="0" w:line="220" w:lineRule="exact"/>
              <w:jc w:val="left"/>
              <w:rPr>
                <w:rFonts w:ascii="仿宋_GB2312" w:eastAsia="仿宋_GB2312" w:hAnsi="宋体" w:cs="宋体"/>
                <w:b/>
                <w:kern w:val="0"/>
                <w:sz w:val="21"/>
                <w:szCs w:val="21"/>
              </w:rPr>
            </w:pPr>
          </w:p>
        </w:tc>
        <w:tc>
          <w:tcPr>
            <w:tcW w:w="476" w:type="dxa"/>
            <w:vMerge/>
            <w:tcBorders>
              <w:top w:val="single" w:sz="4" w:space="0" w:color="auto"/>
              <w:left w:val="single" w:sz="6" w:space="0" w:color="auto"/>
              <w:bottom w:val="single" w:sz="6" w:space="0" w:color="auto"/>
              <w:right w:val="single" w:sz="6" w:space="0" w:color="auto"/>
            </w:tcBorders>
            <w:vAlign w:val="center"/>
          </w:tcPr>
          <w:p w14:paraId="63493D9C" w14:textId="77777777" w:rsidR="003B5F5D" w:rsidRPr="000E453F" w:rsidRDefault="003B5F5D">
            <w:pPr>
              <w:widowControl/>
              <w:spacing w:beforeLines="0" w:line="220" w:lineRule="exact"/>
              <w:jc w:val="left"/>
              <w:rPr>
                <w:rFonts w:ascii="仿宋_GB2312" w:eastAsia="仿宋_GB2312" w:hAnsi="宋体" w:cs="宋体"/>
                <w:b/>
                <w:kern w:val="0"/>
                <w:sz w:val="21"/>
                <w:szCs w:val="21"/>
              </w:rPr>
            </w:pPr>
          </w:p>
        </w:tc>
        <w:tc>
          <w:tcPr>
            <w:tcW w:w="1800" w:type="dxa"/>
            <w:vMerge/>
            <w:tcBorders>
              <w:top w:val="single" w:sz="4" w:space="0" w:color="auto"/>
              <w:left w:val="single" w:sz="6" w:space="0" w:color="auto"/>
              <w:bottom w:val="single" w:sz="6" w:space="0" w:color="auto"/>
              <w:right w:val="single" w:sz="6" w:space="0" w:color="auto"/>
            </w:tcBorders>
            <w:vAlign w:val="center"/>
          </w:tcPr>
          <w:p w14:paraId="0BCD7460" w14:textId="77777777" w:rsidR="003B5F5D" w:rsidRPr="000E453F" w:rsidRDefault="003B5F5D">
            <w:pPr>
              <w:widowControl/>
              <w:spacing w:beforeLines="0" w:line="220" w:lineRule="exact"/>
              <w:jc w:val="left"/>
              <w:rPr>
                <w:rFonts w:ascii="仿宋_GB2312" w:eastAsia="仿宋_GB2312" w:hAnsi="宋体" w:cs="宋体"/>
                <w:b/>
                <w:kern w:val="0"/>
                <w:sz w:val="21"/>
                <w:szCs w:val="21"/>
              </w:rPr>
            </w:pPr>
          </w:p>
        </w:tc>
        <w:tc>
          <w:tcPr>
            <w:tcW w:w="472" w:type="dxa"/>
            <w:vMerge/>
            <w:tcBorders>
              <w:top w:val="single" w:sz="4" w:space="0" w:color="auto"/>
              <w:left w:val="single" w:sz="6" w:space="0" w:color="auto"/>
              <w:bottom w:val="single" w:sz="6" w:space="0" w:color="auto"/>
              <w:right w:val="single" w:sz="6" w:space="0" w:color="auto"/>
            </w:tcBorders>
            <w:vAlign w:val="center"/>
          </w:tcPr>
          <w:p w14:paraId="63F62D29" w14:textId="77777777" w:rsidR="003B5F5D" w:rsidRPr="000E453F" w:rsidRDefault="003B5F5D">
            <w:pPr>
              <w:widowControl/>
              <w:spacing w:beforeLines="0" w:line="220" w:lineRule="exact"/>
              <w:jc w:val="left"/>
              <w:rPr>
                <w:rFonts w:ascii="仿宋_GB2312" w:eastAsia="仿宋_GB2312" w:hAnsi="宋体" w:cs="宋体"/>
                <w:b/>
                <w:kern w:val="0"/>
                <w:sz w:val="21"/>
                <w:szCs w:val="21"/>
              </w:rPr>
            </w:pPr>
          </w:p>
        </w:tc>
        <w:tc>
          <w:tcPr>
            <w:tcW w:w="778" w:type="dxa"/>
            <w:vMerge/>
            <w:tcBorders>
              <w:top w:val="single" w:sz="4" w:space="0" w:color="auto"/>
              <w:left w:val="single" w:sz="6" w:space="0" w:color="auto"/>
              <w:bottom w:val="single" w:sz="6" w:space="0" w:color="auto"/>
              <w:right w:val="single" w:sz="6" w:space="0" w:color="auto"/>
            </w:tcBorders>
            <w:vAlign w:val="center"/>
          </w:tcPr>
          <w:p w14:paraId="762F7720" w14:textId="77777777" w:rsidR="003B5F5D" w:rsidRPr="000E453F" w:rsidRDefault="003B5F5D">
            <w:pPr>
              <w:widowControl/>
              <w:spacing w:beforeLines="0" w:line="220" w:lineRule="exact"/>
              <w:jc w:val="left"/>
              <w:rPr>
                <w:rFonts w:ascii="仿宋_GB2312" w:eastAsia="仿宋_GB2312" w:hAnsi="宋体" w:cs="宋体"/>
                <w:b/>
                <w:kern w:val="0"/>
                <w:sz w:val="21"/>
                <w:szCs w:val="21"/>
              </w:rPr>
            </w:pPr>
          </w:p>
        </w:tc>
        <w:tc>
          <w:tcPr>
            <w:tcW w:w="686" w:type="dxa"/>
            <w:tcBorders>
              <w:top w:val="single" w:sz="6" w:space="0" w:color="auto"/>
              <w:left w:val="single" w:sz="6" w:space="0" w:color="auto"/>
              <w:bottom w:val="single" w:sz="6" w:space="0" w:color="auto"/>
              <w:right w:val="single" w:sz="6" w:space="0" w:color="auto"/>
            </w:tcBorders>
            <w:vAlign w:val="center"/>
          </w:tcPr>
          <w:p w14:paraId="15FA02C9"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学期</w:t>
            </w:r>
          </w:p>
          <w:p w14:paraId="33498BBF"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1</w:t>
            </w:r>
          </w:p>
        </w:tc>
        <w:tc>
          <w:tcPr>
            <w:tcW w:w="687" w:type="dxa"/>
            <w:tcBorders>
              <w:top w:val="single" w:sz="6" w:space="0" w:color="auto"/>
              <w:left w:val="single" w:sz="6" w:space="0" w:color="auto"/>
              <w:bottom w:val="single" w:sz="6" w:space="0" w:color="auto"/>
              <w:right w:val="single" w:sz="6" w:space="0" w:color="auto"/>
            </w:tcBorders>
            <w:vAlign w:val="center"/>
          </w:tcPr>
          <w:p w14:paraId="2782F71B"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学期2</w:t>
            </w:r>
          </w:p>
        </w:tc>
        <w:tc>
          <w:tcPr>
            <w:tcW w:w="685" w:type="dxa"/>
            <w:tcBorders>
              <w:top w:val="single" w:sz="6" w:space="0" w:color="auto"/>
              <w:left w:val="single" w:sz="6" w:space="0" w:color="auto"/>
              <w:bottom w:val="single" w:sz="6" w:space="0" w:color="auto"/>
              <w:right w:val="single" w:sz="6" w:space="0" w:color="auto"/>
            </w:tcBorders>
            <w:vAlign w:val="center"/>
          </w:tcPr>
          <w:p w14:paraId="664E7CAE"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学期3</w:t>
            </w:r>
          </w:p>
        </w:tc>
        <w:tc>
          <w:tcPr>
            <w:tcW w:w="688" w:type="dxa"/>
            <w:tcBorders>
              <w:top w:val="single" w:sz="6" w:space="0" w:color="auto"/>
              <w:left w:val="single" w:sz="6" w:space="0" w:color="auto"/>
              <w:bottom w:val="single" w:sz="6" w:space="0" w:color="auto"/>
              <w:right w:val="single" w:sz="6" w:space="0" w:color="auto"/>
            </w:tcBorders>
            <w:vAlign w:val="center"/>
          </w:tcPr>
          <w:p w14:paraId="6C12100D"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学期4</w:t>
            </w:r>
          </w:p>
        </w:tc>
        <w:tc>
          <w:tcPr>
            <w:tcW w:w="687" w:type="dxa"/>
            <w:tcBorders>
              <w:top w:val="single" w:sz="6" w:space="0" w:color="auto"/>
              <w:left w:val="single" w:sz="6" w:space="0" w:color="auto"/>
              <w:bottom w:val="single" w:sz="6" w:space="0" w:color="auto"/>
              <w:right w:val="single" w:sz="6" w:space="0" w:color="auto"/>
            </w:tcBorders>
            <w:vAlign w:val="center"/>
          </w:tcPr>
          <w:p w14:paraId="0BFEB1B2"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学期5</w:t>
            </w:r>
          </w:p>
        </w:tc>
        <w:tc>
          <w:tcPr>
            <w:tcW w:w="687" w:type="dxa"/>
            <w:tcBorders>
              <w:top w:val="single" w:sz="6" w:space="0" w:color="auto"/>
              <w:left w:val="single" w:sz="6" w:space="0" w:color="auto"/>
              <w:bottom w:val="single" w:sz="6" w:space="0" w:color="auto"/>
              <w:right w:val="single" w:sz="4" w:space="0" w:color="auto"/>
            </w:tcBorders>
            <w:vAlign w:val="center"/>
          </w:tcPr>
          <w:p w14:paraId="44F3AD97" w14:textId="77777777" w:rsidR="003B5F5D" w:rsidRPr="000E453F" w:rsidRDefault="00000000">
            <w:pPr>
              <w:widowControl/>
              <w:spacing w:before="93" w:line="220" w:lineRule="exact"/>
              <w:jc w:val="center"/>
              <w:rPr>
                <w:rFonts w:ascii="仿宋_GB2312" w:eastAsia="仿宋_GB2312" w:hAnsi="宋体" w:cs="宋体"/>
                <w:b/>
                <w:w w:val="95"/>
                <w:kern w:val="0"/>
                <w:sz w:val="21"/>
                <w:szCs w:val="21"/>
              </w:rPr>
            </w:pPr>
            <w:r w:rsidRPr="000E453F">
              <w:rPr>
                <w:rFonts w:ascii="仿宋_GB2312" w:eastAsia="仿宋_GB2312" w:hAnsi="宋体" w:cs="宋体" w:hint="eastAsia"/>
                <w:b/>
                <w:w w:val="95"/>
                <w:kern w:val="0"/>
                <w:sz w:val="21"/>
                <w:szCs w:val="21"/>
              </w:rPr>
              <w:t>学期6</w:t>
            </w:r>
          </w:p>
        </w:tc>
      </w:tr>
      <w:tr w:rsidR="000E453F" w:rsidRPr="000E453F" w14:paraId="3A242BC4" w14:textId="77777777">
        <w:trPr>
          <w:trHeight w:val="614"/>
        </w:trPr>
        <w:tc>
          <w:tcPr>
            <w:tcW w:w="433" w:type="dxa"/>
            <w:vMerge w:val="restart"/>
            <w:tcBorders>
              <w:top w:val="single" w:sz="6" w:space="0" w:color="auto"/>
              <w:left w:val="single" w:sz="4" w:space="0" w:color="auto"/>
              <w:bottom w:val="single" w:sz="6" w:space="0" w:color="auto"/>
              <w:right w:val="single" w:sz="4" w:space="0" w:color="auto"/>
            </w:tcBorders>
            <w:vAlign w:val="center"/>
          </w:tcPr>
          <w:p w14:paraId="577D8D7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公</w:t>
            </w:r>
          </w:p>
          <w:p w14:paraId="06A99E86"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共</w:t>
            </w:r>
          </w:p>
          <w:p w14:paraId="3433314E"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基</w:t>
            </w:r>
          </w:p>
          <w:p w14:paraId="2AF740C6" w14:textId="77777777" w:rsidR="003B5F5D" w:rsidRPr="000E453F" w:rsidRDefault="00000000">
            <w:pPr>
              <w:widowControl/>
              <w:spacing w:before="93" w:line="240" w:lineRule="auto"/>
              <w:jc w:val="center"/>
              <w:rPr>
                <w:rFonts w:ascii="仿宋_GB2312" w:eastAsia="仿宋_GB2312" w:hAnsi="宋体" w:cs="宋体"/>
                <w:kern w:val="0"/>
                <w:sz w:val="21"/>
                <w:szCs w:val="21"/>
              </w:rPr>
            </w:pPr>
            <w:proofErr w:type="gramStart"/>
            <w:r w:rsidRPr="000E453F">
              <w:rPr>
                <w:rFonts w:ascii="仿宋_GB2312" w:eastAsia="仿宋_GB2312" w:hAnsi="宋体" w:cs="宋体" w:hint="eastAsia"/>
                <w:kern w:val="0"/>
                <w:sz w:val="21"/>
                <w:szCs w:val="21"/>
              </w:rPr>
              <w:t>础</w:t>
            </w:r>
            <w:proofErr w:type="gramEnd"/>
          </w:p>
          <w:p w14:paraId="6A7CB1B0" w14:textId="77777777" w:rsidR="003B5F5D" w:rsidRPr="000E453F" w:rsidRDefault="00000000">
            <w:pPr>
              <w:spacing w:before="93" w:line="240" w:lineRule="auto"/>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课</w:t>
            </w:r>
          </w:p>
        </w:tc>
        <w:tc>
          <w:tcPr>
            <w:tcW w:w="1321" w:type="dxa"/>
            <w:gridSpan w:val="2"/>
            <w:vMerge w:val="restart"/>
            <w:tcBorders>
              <w:top w:val="single" w:sz="6" w:space="0" w:color="auto"/>
              <w:left w:val="single" w:sz="4" w:space="0" w:color="auto"/>
              <w:bottom w:val="single" w:sz="6" w:space="0" w:color="auto"/>
              <w:right w:val="single" w:sz="4" w:space="0" w:color="auto"/>
            </w:tcBorders>
            <w:vAlign w:val="center"/>
          </w:tcPr>
          <w:p w14:paraId="4CB98AE6" w14:textId="77777777" w:rsidR="003B5F5D" w:rsidRPr="000E453F" w:rsidRDefault="00000000">
            <w:pPr>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公共必修课</w:t>
            </w:r>
          </w:p>
        </w:tc>
        <w:tc>
          <w:tcPr>
            <w:tcW w:w="476" w:type="dxa"/>
            <w:tcBorders>
              <w:top w:val="single" w:sz="6" w:space="0" w:color="auto"/>
              <w:left w:val="single" w:sz="4" w:space="0" w:color="auto"/>
              <w:bottom w:val="single" w:sz="6" w:space="0" w:color="auto"/>
              <w:right w:val="single" w:sz="6" w:space="0" w:color="auto"/>
            </w:tcBorders>
            <w:vAlign w:val="center"/>
          </w:tcPr>
          <w:p w14:paraId="05126ADB" w14:textId="77777777" w:rsidR="003B5F5D" w:rsidRPr="000E453F" w:rsidRDefault="00000000">
            <w:pPr>
              <w:widowControl/>
              <w:spacing w:before="93" w:line="240" w:lineRule="exact"/>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w:t>
            </w:r>
          </w:p>
        </w:tc>
        <w:tc>
          <w:tcPr>
            <w:tcW w:w="1800" w:type="dxa"/>
            <w:tcBorders>
              <w:top w:val="single" w:sz="6" w:space="0" w:color="auto"/>
              <w:left w:val="single" w:sz="6" w:space="0" w:color="auto"/>
              <w:bottom w:val="single" w:sz="6" w:space="0" w:color="auto"/>
              <w:right w:val="single" w:sz="6" w:space="0" w:color="auto"/>
            </w:tcBorders>
            <w:vAlign w:val="center"/>
          </w:tcPr>
          <w:p w14:paraId="2E9A0A1C" w14:textId="77777777" w:rsidR="003B5F5D" w:rsidRPr="000E453F" w:rsidRDefault="00000000">
            <w:pPr>
              <w:widowControl/>
              <w:spacing w:before="93" w:line="240" w:lineRule="exact"/>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军训及</w:t>
            </w:r>
            <w:proofErr w:type="gramStart"/>
            <w:r w:rsidRPr="000E453F">
              <w:rPr>
                <w:rFonts w:ascii="仿宋_GB2312" w:eastAsia="仿宋_GB2312" w:hAnsi="宋体" w:cs="宋体" w:hint="eastAsia"/>
                <w:w w:val="90"/>
                <w:kern w:val="0"/>
                <w:sz w:val="21"/>
                <w:szCs w:val="21"/>
              </w:rPr>
              <w:t>实训周</w:t>
            </w:r>
            <w:proofErr w:type="gramEnd"/>
          </w:p>
        </w:tc>
        <w:tc>
          <w:tcPr>
            <w:tcW w:w="472" w:type="dxa"/>
            <w:tcBorders>
              <w:top w:val="single" w:sz="6" w:space="0" w:color="auto"/>
              <w:left w:val="single" w:sz="6" w:space="0" w:color="auto"/>
              <w:bottom w:val="single" w:sz="6" w:space="0" w:color="auto"/>
              <w:right w:val="single" w:sz="6" w:space="0" w:color="auto"/>
            </w:tcBorders>
            <w:vAlign w:val="center"/>
          </w:tcPr>
          <w:p w14:paraId="668290A3" w14:textId="77777777" w:rsidR="003B5F5D" w:rsidRPr="000E453F" w:rsidRDefault="00000000">
            <w:pPr>
              <w:widowControl/>
              <w:spacing w:before="93" w:line="240" w:lineRule="exact"/>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w:t>
            </w:r>
          </w:p>
        </w:tc>
        <w:tc>
          <w:tcPr>
            <w:tcW w:w="778" w:type="dxa"/>
            <w:tcBorders>
              <w:top w:val="single" w:sz="6" w:space="0" w:color="auto"/>
              <w:left w:val="single" w:sz="6" w:space="0" w:color="auto"/>
              <w:bottom w:val="single" w:sz="6" w:space="0" w:color="auto"/>
              <w:right w:val="single" w:sz="6" w:space="0" w:color="auto"/>
            </w:tcBorders>
            <w:vAlign w:val="center"/>
          </w:tcPr>
          <w:p w14:paraId="39F3AD75" w14:textId="77777777" w:rsidR="003B5F5D" w:rsidRPr="000E453F" w:rsidRDefault="00000000">
            <w:pPr>
              <w:widowControl/>
              <w:spacing w:before="93" w:line="240" w:lineRule="exact"/>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30</w:t>
            </w:r>
          </w:p>
        </w:tc>
        <w:tc>
          <w:tcPr>
            <w:tcW w:w="686" w:type="dxa"/>
            <w:tcBorders>
              <w:top w:val="single" w:sz="6" w:space="0" w:color="auto"/>
              <w:left w:val="single" w:sz="6" w:space="0" w:color="auto"/>
              <w:bottom w:val="single" w:sz="6" w:space="0" w:color="auto"/>
              <w:right w:val="single" w:sz="6" w:space="0" w:color="auto"/>
            </w:tcBorders>
            <w:vAlign w:val="center"/>
          </w:tcPr>
          <w:p w14:paraId="54523F17" w14:textId="77777777" w:rsidR="003B5F5D" w:rsidRPr="000E453F" w:rsidRDefault="00000000">
            <w:pPr>
              <w:widowControl/>
              <w:spacing w:before="93" w:line="240" w:lineRule="exact"/>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1周</w:t>
            </w:r>
          </w:p>
        </w:tc>
        <w:tc>
          <w:tcPr>
            <w:tcW w:w="687" w:type="dxa"/>
            <w:tcBorders>
              <w:top w:val="single" w:sz="6" w:space="0" w:color="auto"/>
              <w:left w:val="single" w:sz="6" w:space="0" w:color="auto"/>
              <w:bottom w:val="single" w:sz="6" w:space="0" w:color="auto"/>
              <w:right w:val="single" w:sz="6" w:space="0" w:color="auto"/>
            </w:tcBorders>
            <w:vAlign w:val="center"/>
          </w:tcPr>
          <w:p w14:paraId="724B2A2C" w14:textId="77777777" w:rsidR="003B5F5D" w:rsidRPr="000E453F" w:rsidRDefault="003B5F5D">
            <w:pPr>
              <w:widowControl/>
              <w:spacing w:before="93" w:line="240" w:lineRule="exact"/>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489DCB80" w14:textId="77777777" w:rsidR="003B5F5D" w:rsidRPr="000E453F" w:rsidRDefault="003B5F5D">
            <w:pPr>
              <w:widowControl/>
              <w:spacing w:before="93" w:line="240" w:lineRule="exact"/>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6894CE88" w14:textId="77777777" w:rsidR="003B5F5D" w:rsidRPr="000E453F" w:rsidRDefault="003B5F5D">
            <w:pPr>
              <w:widowControl/>
              <w:spacing w:before="93" w:line="240" w:lineRule="exact"/>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2FC419DD" w14:textId="77777777" w:rsidR="003B5F5D" w:rsidRPr="000E453F" w:rsidRDefault="003B5F5D">
            <w:pPr>
              <w:widowControl/>
              <w:spacing w:before="93" w:line="240" w:lineRule="exact"/>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112100B0" w14:textId="77777777" w:rsidR="003B5F5D" w:rsidRPr="000E453F" w:rsidRDefault="003B5F5D">
            <w:pPr>
              <w:widowControl/>
              <w:spacing w:before="93" w:line="240" w:lineRule="exact"/>
              <w:jc w:val="center"/>
              <w:rPr>
                <w:rFonts w:ascii="仿宋_GB2312" w:eastAsia="仿宋_GB2312" w:hAnsi="宋体" w:cs="宋体"/>
                <w:w w:val="90"/>
                <w:kern w:val="0"/>
                <w:sz w:val="21"/>
                <w:szCs w:val="21"/>
              </w:rPr>
            </w:pPr>
          </w:p>
        </w:tc>
      </w:tr>
      <w:tr w:rsidR="000E453F" w:rsidRPr="000E453F" w14:paraId="52FFF0B8" w14:textId="77777777">
        <w:trPr>
          <w:trHeight w:val="90"/>
        </w:trPr>
        <w:tc>
          <w:tcPr>
            <w:tcW w:w="433" w:type="dxa"/>
            <w:vMerge/>
            <w:tcBorders>
              <w:top w:val="single" w:sz="6" w:space="0" w:color="auto"/>
              <w:left w:val="single" w:sz="4" w:space="0" w:color="auto"/>
              <w:bottom w:val="single" w:sz="6" w:space="0" w:color="auto"/>
              <w:right w:val="single" w:sz="4" w:space="0" w:color="auto"/>
            </w:tcBorders>
            <w:vAlign w:val="center"/>
          </w:tcPr>
          <w:p w14:paraId="18AFD12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2BF77B91"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504C3E9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14:paraId="1809392A"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中国特色社会主义</w:t>
            </w:r>
          </w:p>
        </w:tc>
        <w:tc>
          <w:tcPr>
            <w:tcW w:w="472" w:type="dxa"/>
            <w:tcBorders>
              <w:top w:val="single" w:sz="6" w:space="0" w:color="auto"/>
              <w:left w:val="single" w:sz="6" w:space="0" w:color="auto"/>
              <w:bottom w:val="single" w:sz="6" w:space="0" w:color="auto"/>
              <w:right w:val="single" w:sz="6" w:space="0" w:color="auto"/>
            </w:tcBorders>
            <w:vAlign w:val="center"/>
          </w:tcPr>
          <w:p w14:paraId="34E2B6B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778" w:type="dxa"/>
            <w:tcBorders>
              <w:top w:val="single" w:sz="6" w:space="0" w:color="auto"/>
              <w:left w:val="single" w:sz="6" w:space="0" w:color="auto"/>
              <w:bottom w:val="single" w:sz="6" w:space="0" w:color="auto"/>
              <w:right w:val="single" w:sz="6" w:space="0" w:color="auto"/>
            </w:tcBorders>
            <w:vAlign w:val="center"/>
          </w:tcPr>
          <w:p w14:paraId="7888FFC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36</w:t>
            </w:r>
          </w:p>
        </w:tc>
        <w:tc>
          <w:tcPr>
            <w:tcW w:w="686" w:type="dxa"/>
            <w:tcBorders>
              <w:top w:val="single" w:sz="6" w:space="0" w:color="auto"/>
              <w:left w:val="single" w:sz="6" w:space="0" w:color="auto"/>
              <w:bottom w:val="single" w:sz="6" w:space="0" w:color="auto"/>
              <w:right w:val="single" w:sz="6" w:space="0" w:color="auto"/>
            </w:tcBorders>
            <w:vAlign w:val="center"/>
          </w:tcPr>
          <w:p w14:paraId="3ACA031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6" w:space="0" w:color="auto"/>
            </w:tcBorders>
            <w:vAlign w:val="center"/>
          </w:tcPr>
          <w:p w14:paraId="72E6267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025E35D1"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7343483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7735ABF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6113E33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35442E1C"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FC2B0D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2B06F476"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44DD09DD"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w:t>
            </w:r>
          </w:p>
        </w:tc>
        <w:tc>
          <w:tcPr>
            <w:tcW w:w="1800" w:type="dxa"/>
            <w:tcBorders>
              <w:top w:val="single" w:sz="6" w:space="0" w:color="auto"/>
              <w:left w:val="single" w:sz="6" w:space="0" w:color="auto"/>
              <w:bottom w:val="single" w:sz="6" w:space="0" w:color="auto"/>
              <w:right w:val="single" w:sz="6" w:space="0" w:color="auto"/>
            </w:tcBorders>
            <w:vAlign w:val="center"/>
          </w:tcPr>
          <w:p w14:paraId="6ED0498F"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心理健康与职业生涯</w:t>
            </w:r>
          </w:p>
        </w:tc>
        <w:tc>
          <w:tcPr>
            <w:tcW w:w="472" w:type="dxa"/>
            <w:tcBorders>
              <w:top w:val="single" w:sz="6" w:space="0" w:color="auto"/>
              <w:left w:val="single" w:sz="6" w:space="0" w:color="auto"/>
              <w:bottom w:val="single" w:sz="6" w:space="0" w:color="auto"/>
              <w:right w:val="single" w:sz="6" w:space="0" w:color="auto"/>
            </w:tcBorders>
            <w:vAlign w:val="center"/>
          </w:tcPr>
          <w:p w14:paraId="47A2F0D4"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778" w:type="dxa"/>
            <w:tcBorders>
              <w:top w:val="single" w:sz="6" w:space="0" w:color="auto"/>
              <w:left w:val="single" w:sz="6" w:space="0" w:color="auto"/>
              <w:bottom w:val="single" w:sz="6" w:space="0" w:color="auto"/>
              <w:right w:val="single" w:sz="6" w:space="0" w:color="auto"/>
            </w:tcBorders>
            <w:vAlign w:val="center"/>
          </w:tcPr>
          <w:p w14:paraId="50FDD4D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36</w:t>
            </w:r>
          </w:p>
        </w:tc>
        <w:tc>
          <w:tcPr>
            <w:tcW w:w="686" w:type="dxa"/>
            <w:tcBorders>
              <w:top w:val="single" w:sz="6" w:space="0" w:color="auto"/>
              <w:left w:val="single" w:sz="6" w:space="0" w:color="auto"/>
              <w:bottom w:val="single" w:sz="6" w:space="0" w:color="auto"/>
              <w:right w:val="single" w:sz="6" w:space="0" w:color="auto"/>
            </w:tcBorders>
            <w:vAlign w:val="center"/>
          </w:tcPr>
          <w:p w14:paraId="34DB6EE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139BD13"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5" w:type="dxa"/>
            <w:tcBorders>
              <w:top w:val="single" w:sz="6" w:space="0" w:color="auto"/>
              <w:left w:val="single" w:sz="6" w:space="0" w:color="auto"/>
              <w:bottom w:val="single" w:sz="6" w:space="0" w:color="auto"/>
              <w:right w:val="single" w:sz="6" w:space="0" w:color="auto"/>
            </w:tcBorders>
            <w:vAlign w:val="center"/>
          </w:tcPr>
          <w:p w14:paraId="7F176E1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40E79A0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100C325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3EF417D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1FA8A915"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13A9C430"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72D81B02"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6791170E"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4</w:t>
            </w:r>
          </w:p>
        </w:tc>
        <w:tc>
          <w:tcPr>
            <w:tcW w:w="1800" w:type="dxa"/>
            <w:tcBorders>
              <w:top w:val="single" w:sz="6" w:space="0" w:color="auto"/>
              <w:left w:val="single" w:sz="6" w:space="0" w:color="auto"/>
              <w:bottom w:val="single" w:sz="6" w:space="0" w:color="auto"/>
              <w:right w:val="single" w:sz="6" w:space="0" w:color="auto"/>
            </w:tcBorders>
            <w:vAlign w:val="center"/>
          </w:tcPr>
          <w:p w14:paraId="442E73B0"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哲学与人生</w:t>
            </w:r>
          </w:p>
        </w:tc>
        <w:tc>
          <w:tcPr>
            <w:tcW w:w="472" w:type="dxa"/>
            <w:tcBorders>
              <w:top w:val="single" w:sz="6" w:space="0" w:color="auto"/>
              <w:left w:val="single" w:sz="6" w:space="0" w:color="auto"/>
              <w:bottom w:val="single" w:sz="6" w:space="0" w:color="auto"/>
              <w:right w:val="single" w:sz="6" w:space="0" w:color="auto"/>
            </w:tcBorders>
            <w:vAlign w:val="center"/>
          </w:tcPr>
          <w:p w14:paraId="45190D97"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778" w:type="dxa"/>
            <w:tcBorders>
              <w:top w:val="single" w:sz="6" w:space="0" w:color="auto"/>
              <w:left w:val="single" w:sz="6" w:space="0" w:color="auto"/>
              <w:bottom w:val="single" w:sz="6" w:space="0" w:color="auto"/>
              <w:right w:val="single" w:sz="6" w:space="0" w:color="auto"/>
            </w:tcBorders>
            <w:vAlign w:val="center"/>
          </w:tcPr>
          <w:p w14:paraId="6D2B2DD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36</w:t>
            </w:r>
          </w:p>
        </w:tc>
        <w:tc>
          <w:tcPr>
            <w:tcW w:w="686" w:type="dxa"/>
            <w:tcBorders>
              <w:top w:val="single" w:sz="6" w:space="0" w:color="auto"/>
              <w:left w:val="single" w:sz="6" w:space="0" w:color="auto"/>
              <w:bottom w:val="single" w:sz="6" w:space="0" w:color="auto"/>
              <w:right w:val="single" w:sz="6" w:space="0" w:color="auto"/>
            </w:tcBorders>
            <w:vAlign w:val="center"/>
          </w:tcPr>
          <w:p w14:paraId="2C8ACF6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4444A2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2ADDDE43"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8" w:type="dxa"/>
            <w:tcBorders>
              <w:top w:val="single" w:sz="6" w:space="0" w:color="auto"/>
              <w:left w:val="single" w:sz="6" w:space="0" w:color="auto"/>
              <w:bottom w:val="single" w:sz="6" w:space="0" w:color="auto"/>
              <w:right w:val="single" w:sz="6" w:space="0" w:color="auto"/>
            </w:tcBorders>
            <w:vAlign w:val="center"/>
          </w:tcPr>
          <w:p w14:paraId="1CA4823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E25261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22332895"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0089D5E6"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246B5303"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445C5F66"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26C4A69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5</w:t>
            </w:r>
          </w:p>
        </w:tc>
        <w:tc>
          <w:tcPr>
            <w:tcW w:w="1800" w:type="dxa"/>
            <w:tcBorders>
              <w:top w:val="single" w:sz="6" w:space="0" w:color="auto"/>
              <w:left w:val="single" w:sz="6" w:space="0" w:color="auto"/>
              <w:bottom w:val="single" w:sz="6" w:space="0" w:color="auto"/>
              <w:right w:val="single" w:sz="6" w:space="0" w:color="auto"/>
            </w:tcBorders>
            <w:vAlign w:val="center"/>
          </w:tcPr>
          <w:p w14:paraId="6136F2B3"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职业道德与法治</w:t>
            </w:r>
          </w:p>
        </w:tc>
        <w:tc>
          <w:tcPr>
            <w:tcW w:w="472" w:type="dxa"/>
            <w:tcBorders>
              <w:top w:val="single" w:sz="6" w:space="0" w:color="auto"/>
              <w:left w:val="single" w:sz="6" w:space="0" w:color="auto"/>
              <w:bottom w:val="single" w:sz="6" w:space="0" w:color="auto"/>
              <w:right w:val="single" w:sz="6" w:space="0" w:color="auto"/>
            </w:tcBorders>
            <w:vAlign w:val="center"/>
          </w:tcPr>
          <w:p w14:paraId="140997B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778" w:type="dxa"/>
            <w:tcBorders>
              <w:top w:val="single" w:sz="6" w:space="0" w:color="auto"/>
              <w:left w:val="single" w:sz="6" w:space="0" w:color="auto"/>
              <w:bottom w:val="single" w:sz="6" w:space="0" w:color="auto"/>
              <w:right w:val="single" w:sz="6" w:space="0" w:color="auto"/>
            </w:tcBorders>
            <w:vAlign w:val="center"/>
          </w:tcPr>
          <w:p w14:paraId="4F0D32E6"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36</w:t>
            </w:r>
          </w:p>
        </w:tc>
        <w:tc>
          <w:tcPr>
            <w:tcW w:w="686" w:type="dxa"/>
            <w:tcBorders>
              <w:top w:val="single" w:sz="6" w:space="0" w:color="auto"/>
              <w:left w:val="single" w:sz="6" w:space="0" w:color="auto"/>
              <w:bottom w:val="single" w:sz="6" w:space="0" w:color="auto"/>
              <w:right w:val="single" w:sz="6" w:space="0" w:color="auto"/>
            </w:tcBorders>
            <w:vAlign w:val="center"/>
          </w:tcPr>
          <w:p w14:paraId="486673F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1D7C102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3B850D00"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7A50887F"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6" w:space="0" w:color="auto"/>
            </w:tcBorders>
            <w:vAlign w:val="center"/>
          </w:tcPr>
          <w:p w14:paraId="7E91659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2AF47DC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28A19A34"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42DF782D"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121222DB"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5CCFD598"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6</w:t>
            </w:r>
          </w:p>
        </w:tc>
        <w:tc>
          <w:tcPr>
            <w:tcW w:w="1800" w:type="dxa"/>
            <w:tcBorders>
              <w:top w:val="single" w:sz="6" w:space="0" w:color="auto"/>
              <w:left w:val="single" w:sz="6" w:space="0" w:color="auto"/>
              <w:bottom w:val="single" w:sz="6" w:space="0" w:color="auto"/>
              <w:right w:val="single" w:sz="6" w:space="0" w:color="auto"/>
            </w:tcBorders>
            <w:vAlign w:val="center"/>
          </w:tcPr>
          <w:p w14:paraId="2C41FE3D"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语文</w:t>
            </w:r>
          </w:p>
        </w:tc>
        <w:tc>
          <w:tcPr>
            <w:tcW w:w="472" w:type="dxa"/>
            <w:tcBorders>
              <w:top w:val="single" w:sz="6" w:space="0" w:color="auto"/>
              <w:left w:val="single" w:sz="6" w:space="0" w:color="auto"/>
              <w:bottom w:val="single" w:sz="6" w:space="0" w:color="auto"/>
              <w:right w:val="single" w:sz="6" w:space="0" w:color="auto"/>
            </w:tcBorders>
            <w:vAlign w:val="center"/>
          </w:tcPr>
          <w:p w14:paraId="7AC331B7"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11</w:t>
            </w:r>
          </w:p>
        </w:tc>
        <w:tc>
          <w:tcPr>
            <w:tcW w:w="778" w:type="dxa"/>
            <w:tcBorders>
              <w:top w:val="single" w:sz="6" w:space="0" w:color="auto"/>
              <w:left w:val="single" w:sz="6" w:space="0" w:color="auto"/>
              <w:bottom w:val="single" w:sz="6" w:space="0" w:color="auto"/>
              <w:right w:val="single" w:sz="6" w:space="0" w:color="auto"/>
            </w:tcBorders>
            <w:vAlign w:val="center"/>
          </w:tcPr>
          <w:p w14:paraId="2D57253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198</w:t>
            </w:r>
          </w:p>
        </w:tc>
        <w:tc>
          <w:tcPr>
            <w:tcW w:w="686" w:type="dxa"/>
            <w:tcBorders>
              <w:top w:val="single" w:sz="6" w:space="0" w:color="auto"/>
              <w:left w:val="single" w:sz="6" w:space="0" w:color="auto"/>
              <w:bottom w:val="single" w:sz="6" w:space="0" w:color="auto"/>
              <w:right w:val="single" w:sz="6" w:space="0" w:color="auto"/>
            </w:tcBorders>
            <w:vAlign w:val="center"/>
          </w:tcPr>
          <w:p w14:paraId="033C03B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6" w:space="0" w:color="auto"/>
            </w:tcBorders>
            <w:vAlign w:val="center"/>
          </w:tcPr>
          <w:p w14:paraId="3066DDD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5" w:type="dxa"/>
            <w:tcBorders>
              <w:top w:val="single" w:sz="6" w:space="0" w:color="auto"/>
              <w:left w:val="single" w:sz="6" w:space="0" w:color="auto"/>
              <w:bottom w:val="single" w:sz="6" w:space="0" w:color="auto"/>
              <w:right w:val="single" w:sz="6" w:space="0" w:color="auto"/>
            </w:tcBorders>
            <w:vAlign w:val="center"/>
          </w:tcPr>
          <w:p w14:paraId="755A6072"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688" w:type="dxa"/>
            <w:tcBorders>
              <w:top w:val="single" w:sz="6" w:space="0" w:color="auto"/>
              <w:left w:val="single" w:sz="6" w:space="0" w:color="auto"/>
              <w:bottom w:val="single" w:sz="6" w:space="0" w:color="auto"/>
              <w:right w:val="single" w:sz="6" w:space="0" w:color="auto"/>
            </w:tcBorders>
            <w:vAlign w:val="center"/>
          </w:tcPr>
          <w:p w14:paraId="2732DB3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7" w:type="dxa"/>
            <w:tcBorders>
              <w:top w:val="single" w:sz="6" w:space="0" w:color="auto"/>
              <w:left w:val="single" w:sz="6" w:space="0" w:color="auto"/>
              <w:bottom w:val="single" w:sz="6" w:space="0" w:color="auto"/>
              <w:right w:val="single" w:sz="6" w:space="0" w:color="auto"/>
            </w:tcBorders>
            <w:vAlign w:val="center"/>
          </w:tcPr>
          <w:p w14:paraId="6511ADA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7240524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4EFE2FBF"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5AA59514"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1D551874"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6497DB1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7</w:t>
            </w:r>
          </w:p>
        </w:tc>
        <w:tc>
          <w:tcPr>
            <w:tcW w:w="1800" w:type="dxa"/>
            <w:tcBorders>
              <w:top w:val="single" w:sz="6" w:space="0" w:color="auto"/>
              <w:left w:val="single" w:sz="6" w:space="0" w:color="auto"/>
              <w:bottom w:val="single" w:sz="6" w:space="0" w:color="auto"/>
              <w:right w:val="single" w:sz="6" w:space="0" w:color="auto"/>
            </w:tcBorders>
            <w:vAlign w:val="center"/>
          </w:tcPr>
          <w:p w14:paraId="30BD60CB"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数学</w:t>
            </w:r>
          </w:p>
        </w:tc>
        <w:tc>
          <w:tcPr>
            <w:tcW w:w="472" w:type="dxa"/>
            <w:tcBorders>
              <w:top w:val="single" w:sz="6" w:space="0" w:color="auto"/>
              <w:left w:val="single" w:sz="6" w:space="0" w:color="auto"/>
              <w:bottom w:val="single" w:sz="6" w:space="0" w:color="auto"/>
              <w:right w:val="single" w:sz="6" w:space="0" w:color="auto"/>
            </w:tcBorders>
            <w:vAlign w:val="center"/>
          </w:tcPr>
          <w:p w14:paraId="6C37183F"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8</w:t>
            </w:r>
          </w:p>
        </w:tc>
        <w:tc>
          <w:tcPr>
            <w:tcW w:w="778" w:type="dxa"/>
            <w:tcBorders>
              <w:top w:val="single" w:sz="6" w:space="0" w:color="auto"/>
              <w:left w:val="single" w:sz="6" w:space="0" w:color="auto"/>
              <w:bottom w:val="single" w:sz="6" w:space="0" w:color="auto"/>
              <w:right w:val="single" w:sz="6" w:space="0" w:color="auto"/>
            </w:tcBorders>
            <w:vAlign w:val="center"/>
          </w:tcPr>
          <w:p w14:paraId="18AA143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144</w:t>
            </w:r>
          </w:p>
        </w:tc>
        <w:tc>
          <w:tcPr>
            <w:tcW w:w="686" w:type="dxa"/>
            <w:tcBorders>
              <w:top w:val="single" w:sz="6" w:space="0" w:color="auto"/>
              <w:left w:val="single" w:sz="6" w:space="0" w:color="auto"/>
              <w:bottom w:val="single" w:sz="6" w:space="0" w:color="auto"/>
              <w:right w:val="single" w:sz="6" w:space="0" w:color="auto"/>
            </w:tcBorders>
            <w:vAlign w:val="center"/>
          </w:tcPr>
          <w:p w14:paraId="4FD52D1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7" w:type="dxa"/>
            <w:tcBorders>
              <w:top w:val="single" w:sz="6" w:space="0" w:color="auto"/>
              <w:left w:val="single" w:sz="6" w:space="0" w:color="auto"/>
              <w:bottom w:val="single" w:sz="6" w:space="0" w:color="auto"/>
              <w:right w:val="single" w:sz="6" w:space="0" w:color="auto"/>
            </w:tcBorders>
            <w:vAlign w:val="center"/>
          </w:tcPr>
          <w:p w14:paraId="4030637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14:paraId="1B63987B"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8" w:type="dxa"/>
            <w:tcBorders>
              <w:top w:val="single" w:sz="6" w:space="0" w:color="auto"/>
              <w:left w:val="single" w:sz="6" w:space="0" w:color="auto"/>
              <w:bottom w:val="single" w:sz="6" w:space="0" w:color="auto"/>
              <w:right w:val="single" w:sz="6" w:space="0" w:color="auto"/>
            </w:tcBorders>
            <w:vAlign w:val="center"/>
          </w:tcPr>
          <w:p w14:paraId="56DD638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063FF86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5F29506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13972EC1"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087A924C"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614B3444"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1D20F98F"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8</w:t>
            </w:r>
          </w:p>
        </w:tc>
        <w:tc>
          <w:tcPr>
            <w:tcW w:w="1800" w:type="dxa"/>
            <w:tcBorders>
              <w:top w:val="single" w:sz="6" w:space="0" w:color="auto"/>
              <w:left w:val="single" w:sz="6" w:space="0" w:color="auto"/>
              <w:bottom w:val="single" w:sz="6" w:space="0" w:color="auto"/>
              <w:right w:val="single" w:sz="6" w:space="0" w:color="auto"/>
            </w:tcBorders>
            <w:vAlign w:val="center"/>
          </w:tcPr>
          <w:p w14:paraId="1512A929"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英语</w:t>
            </w:r>
          </w:p>
        </w:tc>
        <w:tc>
          <w:tcPr>
            <w:tcW w:w="472" w:type="dxa"/>
            <w:tcBorders>
              <w:top w:val="single" w:sz="6" w:space="0" w:color="auto"/>
              <w:left w:val="single" w:sz="6" w:space="0" w:color="auto"/>
              <w:bottom w:val="single" w:sz="6" w:space="0" w:color="auto"/>
              <w:right w:val="single" w:sz="6" w:space="0" w:color="auto"/>
            </w:tcBorders>
            <w:vAlign w:val="center"/>
          </w:tcPr>
          <w:p w14:paraId="07F044F1"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8</w:t>
            </w:r>
          </w:p>
        </w:tc>
        <w:tc>
          <w:tcPr>
            <w:tcW w:w="778" w:type="dxa"/>
            <w:tcBorders>
              <w:top w:val="single" w:sz="6" w:space="0" w:color="auto"/>
              <w:left w:val="single" w:sz="6" w:space="0" w:color="auto"/>
              <w:bottom w:val="single" w:sz="6" w:space="0" w:color="auto"/>
              <w:right w:val="single" w:sz="6" w:space="0" w:color="auto"/>
            </w:tcBorders>
            <w:vAlign w:val="center"/>
          </w:tcPr>
          <w:p w14:paraId="27918A2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144</w:t>
            </w:r>
          </w:p>
        </w:tc>
        <w:tc>
          <w:tcPr>
            <w:tcW w:w="686" w:type="dxa"/>
            <w:tcBorders>
              <w:top w:val="single" w:sz="6" w:space="0" w:color="auto"/>
              <w:left w:val="single" w:sz="6" w:space="0" w:color="auto"/>
              <w:bottom w:val="single" w:sz="6" w:space="0" w:color="auto"/>
              <w:right w:val="single" w:sz="6" w:space="0" w:color="auto"/>
            </w:tcBorders>
            <w:vAlign w:val="center"/>
          </w:tcPr>
          <w:p w14:paraId="156CA66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7" w:type="dxa"/>
            <w:tcBorders>
              <w:top w:val="single" w:sz="6" w:space="0" w:color="auto"/>
              <w:left w:val="single" w:sz="6" w:space="0" w:color="auto"/>
              <w:bottom w:val="single" w:sz="6" w:space="0" w:color="auto"/>
              <w:right w:val="single" w:sz="6" w:space="0" w:color="auto"/>
            </w:tcBorders>
            <w:vAlign w:val="center"/>
          </w:tcPr>
          <w:p w14:paraId="04394AF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14:paraId="24FC9A8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8" w:type="dxa"/>
            <w:tcBorders>
              <w:top w:val="single" w:sz="6" w:space="0" w:color="auto"/>
              <w:left w:val="single" w:sz="6" w:space="0" w:color="auto"/>
              <w:bottom w:val="single" w:sz="6" w:space="0" w:color="auto"/>
              <w:right w:val="single" w:sz="6" w:space="0" w:color="auto"/>
            </w:tcBorders>
            <w:vAlign w:val="center"/>
          </w:tcPr>
          <w:p w14:paraId="09C0EF8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9B1061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2744C06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2E1E22D7"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29E96015"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7917C16B"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1F642421"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9</w:t>
            </w:r>
          </w:p>
        </w:tc>
        <w:tc>
          <w:tcPr>
            <w:tcW w:w="1800" w:type="dxa"/>
            <w:tcBorders>
              <w:top w:val="single" w:sz="6" w:space="0" w:color="auto"/>
              <w:left w:val="single" w:sz="6" w:space="0" w:color="auto"/>
              <w:bottom w:val="single" w:sz="6" w:space="0" w:color="auto"/>
              <w:right w:val="single" w:sz="6" w:space="0" w:color="auto"/>
            </w:tcBorders>
            <w:vAlign w:val="center"/>
          </w:tcPr>
          <w:p w14:paraId="5FCABC03"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信息技术</w:t>
            </w:r>
          </w:p>
        </w:tc>
        <w:tc>
          <w:tcPr>
            <w:tcW w:w="472" w:type="dxa"/>
            <w:tcBorders>
              <w:top w:val="single" w:sz="6" w:space="0" w:color="auto"/>
              <w:left w:val="single" w:sz="6" w:space="0" w:color="auto"/>
              <w:bottom w:val="single" w:sz="6" w:space="0" w:color="auto"/>
              <w:right w:val="single" w:sz="6" w:space="0" w:color="auto"/>
            </w:tcBorders>
            <w:vAlign w:val="center"/>
          </w:tcPr>
          <w:p w14:paraId="7F9B978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8</w:t>
            </w:r>
          </w:p>
        </w:tc>
        <w:tc>
          <w:tcPr>
            <w:tcW w:w="778" w:type="dxa"/>
            <w:tcBorders>
              <w:top w:val="single" w:sz="6" w:space="0" w:color="auto"/>
              <w:left w:val="single" w:sz="6" w:space="0" w:color="auto"/>
              <w:bottom w:val="single" w:sz="6" w:space="0" w:color="auto"/>
              <w:right w:val="single" w:sz="6" w:space="0" w:color="auto"/>
            </w:tcBorders>
            <w:vAlign w:val="center"/>
          </w:tcPr>
          <w:p w14:paraId="0F101698"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144</w:t>
            </w:r>
          </w:p>
        </w:tc>
        <w:tc>
          <w:tcPr>
            <w:tcW w:w="686" w:type="dxa"/>
            <w:tcBorders>
              <w:top w:val="single" w:sz="6" w:space="0" w:color="auto"/>
              <w:left w:val="single" w:sz="6" w:space="0" w:color="auto"/>
              <w:bottom w:val="single" w:sz="6" w:space="0" w:color="auto"/>
              <w:right w:val="single" w:sz="6" w:space="0" w:color="auto"/>
            </w:tcBorders>
            <w:vAlign w:val="center"/>
          </w:tcPr>
          <w:p w14:paraId="773F79E4"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687" w:type="dxa"/>
            <w:tcBorders>
              <w:top w:val="single" w:sz="6" w:space="0" w:color="auto"/>
              <w:left w:val="single" w:sz="6" w:space="0" w:color="auto"/>
              <w:bottom w:val="single" w:sz="6" w:space="0" w:color="auto"/>
              <w:right w:val="single" w:sz="6" w:space="0" w:color="auto"/>
            </w:tcBorders>
            <w:vAlign w:val="center"/>
          </w:tcPr>
          <w:p w14:paraId="59341444"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685" w:type="dxa"/>
            <w:tcBorders>
              <w:top w:val="single" w:sz="6" w:space="0" w:color="auto"/>
              <w:left w:val="single" w:sz="6" w:space="0" w:color="auto"/>
              <w:bottom w:val="single" w:sz="6" w:space="0" w:color="auto"/>
              <w:right w:val="single" w:sz="6" w:space="0" w:color="auto"/>
            </w:tcBorders>
            <w:vAlign w:val="center"/>
          </w:tcPr>
          <w:p w14:paraId="3DFA590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48366A10"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A8FBFB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27BA38B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23044854"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552B569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7AA5B971"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42C8150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10</w:t>
            </w:r>
          </w:p>
        </w:tc>
        <w:tc>
          <w:tcPr>
            <w:tcW w:w="1800" w:type="dxa"/>
            <w:tcBorders>
              <w:top w:val="single" w:sz="6" w:space="0" w:color="auto"/>
              <w:left w:val="single" w:sz="6" w:space="0" w:color="auto"/>
              <w:bottom w:val="single" w:sz="6" w:space="0" w:color="auto"/>
              <w:right w:val="single" w:sz="6" w:space="0" w:color="auto"/>
            </w:tcBorders>
            <w:vAlign w:val="center"/>
          </w:tcPr>
          <w:p w14:paraId="10DC1D8B"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体育与健康</w:t>
            </w:r>
          </w:p>
        </w:tc>
        <w:tc>
          <w:tcPr>
            <w:tcW w:w="472" w:type="dxa"/>
            <w:tcBorders>
              <w:top w:val="single" w:sz="6" w:space="0" w:color="auto"/>
              <w:left w:val="single" w:sz="6" w:space="0" w:color="auto"/>
              <w:bottom w:val="single" w:sz="6" w:space="0" w:color="auto"/>
              <w:right w:val="single" w:sz="6" w:space="0" w:color="auto"/>
            </w:tcBorders>
            <w:vAlign w:val="center"/>
          </w:tcPr>
          <w:p w14:paraId="6766091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10</w:t>
            </w:r>
          </w:p>
        </w:tc>
        <w:tc>
          <w:tcPr>
            <w:tcW w:w="778" w:type="dxa"/>
            <w:tcBorders>
              <w:top w:val="single" w:sz="6" w:space="0" w:color="auto"/>
              <w:left w:val="single" w:sz="6" w:space="0" w:color="auto"/>
              <w:bottom w:val="single" w:sz="6" w:space="0" w:color="auto"/>
              <w:right w:val="single" w:sz="6" w:space="0" w:color="auto"/>
            </w:tcBorders>
            <w:vAlign w:val="center"/>
          </w:tcPr>
          <w:p w14:paraId="50781FB5"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180</w:t>
            </w:r>
          </w:p>
        </w:tc>
        <w:tc>
          <w:tcPr>
            <w:tcW w:w="686" w:type="dxa"/>
            <w:tcBorders>
              <w:top w:val="single" w:sz="6" w:space="0" w:color="auto"/>
              <w:left w:val="single" w:sz="6" w:space="0" w:color="auto"/>
              <w:bottom w:val="single" w:sz="6" w:space="0" w:color="auto"/>
              <w:right w:val="single" w:sz="6" w:space="0" w:color="auto"/>
            </w:tcBorders>
            <w:vAlign w:val="center"/>
          </w:tcPr>
          <w:p w14:paraId="2B6546D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6" w:space="0" w:color="auto"/>
            </w:tcBorders>
            <w:vAlign w:val="center"/>
          </w:tcPr>
          <w:p w14:paraId="675C332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5" w:type="dxa"/>
            <w:tcBorders>
              <w:top w:val="single" w:sz="6" w:space="0" w:color="auto"/>
              <w:left w:val="single" w:sz="6" w:space="0" w:color="auto"/>
              <w:bottom w:val="single" w:sz="6" w:space="0" w:color="auto"/>
              <w:right w:val="single" w:sz="6" w:space="0" w:color="auto"/>
            </w:tcBorders>
            <w:vAlign w:val="center"/>
          </w:tcPr>
          <w:p w14:paraId="5724033D"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8" w:type="dxa"/>
            <w:tcBorders>
              <w:top w:val="single" w:sz="6" w:space="0" w:color="auto"/>
              <w:left w:val="single" w:sz="6" w:space="0" w:color="auto"/>
              <w:bottom w:val="single" w:sz="6" w:space="0" w:color="auto"/>
              <w:right w:val="single" w:sz="6" w:space="0" w:color="auto"/>
            </w:tcBorders>
            <w:vAlign w:val="center"/>
          </w:tcPr>
          <w:p w14:paraId="1B9D165A"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6" w:space="0" w:color="auto"/>
            </w:tcBorders>
            <w:vAlign w:val="center"/>
          </w:tcPr>
          <w:p w14:paraId="746F305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4" w:space="0" w:color="auto"/>
            </w:tcBorders>
            <w:vAlign w:val="center"/>
          </w:tcPr>
          <w:p w14:paraId="689E7BE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72D9AD0E"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76577835"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14AB843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12FBE84E"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11</w:t>
            </w:r>
          </w:p>
        </w:tc>
        <w:tc>
          <w:tcPr>
            <w:tcW w:w="1800" w:type="dxa"/>
            <w:tcBorders>
              <w:top w:val="single" w:sz="6" w:space="0" w:color="auto"/>
              <w:left w:val="single" w:sz="6" w:space="0" w:color="auto"/>
              <w:bottom w:val="single" w:sz="6" w:space="0" w:color="auto"/>
              <w:right w:val="single" w:sz="6" w:space="0" w:color="auto"/>
            </w:tcBorders>
            <w:vAlign w:val="center"/>
          </w:tcPr>
          <w:p w14:paraId="650BC642"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公共艺术</w:t>
            </w:r>
          </w:p>
        </w:tc>
        <w:tc>
          <w:tcPr>
            <w:tcW w:w="472" w:type="dxa"/>
            <w:tcBorders>
              <w:top w:val="single" w:sz="6" w:space="0" w:color="auto"/>
              <w:left w:val="single" w:sz="6" w:space="0" w:color="auto"/>
              <w:bottom w:val="single" w:sz="6" w:space="0" w:color="auto"/>
              <w:right w:val="single" w:sz="6" w:space="0" w:color="auto"/>
            </w:tcBorders>
            <w:vAlign w:val="center"/>
          </w:tcPr>
          <w:p w14:paraId="0FC1CE96"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778" w:type="dxa"/>
            <w:tcBorders>
              <w:top w:val="single" w:sz="6" w:space="0" w:color="auto"/>
              <w:left w:val="single" w:sz="6" w:space="0" w:color="auto"/>
              <w:bottom w:val="single" w:sz="6" w:space="0" w:color="auto"/>
              <w:right w:val="single" w:sz="6" w:space="0" w:color="auto"/>
            </w:tcBorders>
            <w:vAlign w:val="center"/>
          </w:tcPr>
          <w:p w14:paraId="191F0698"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36</w:t>
            </w:r>
          </w:p>
        </w:tc>
        <w:tc>
          <w:tcPr>
            <w:tcW w:w="686" w:type="dxa"/>
            <w:tcBorders>
              <w:top w:val="single" w:sz="6" w:space="0" w:color="auto"/>
              <w:left w:val="single" w:sz="6" w:space="0" w:color="auto"/>
              <w:bottom w:val="single" w:sz="6" w:space="0" w:color="auto"/>
              <w:right w:val="single" w:sz="6" w:space="0" w:color="auto"/>
            </w:tcBorders>
            <w:vAlign w:val="center"/>
          </w:tcPr>
          <w:p w14:paraId="564CAE3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56C53CC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67B9068A"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w:t>
            </w:r>
          </w:p>
        </w:tc>
        <w:tc>
          <w:tcPr>
            <w:tcW w:w="688" w:type="dxa"/>
            <w:tcBorders>
              <w:top w:val="single" w:sz="6" w:space="0" w:color="auto"/>
              <w:left w:val="single" w:sz="6" w:space="0" w:color="auto"/>
              <w:bottom w:val="single" w:sz="6" w:space="0" w:color="auto"/>
              <w:right w:val="single" w:sz="6" w:space="0" w:color="auto"/>
            </w:tcBorders>
            <w:vAlign w:val="center"/>
          </w:tcPr>
          <w:p w14:paraId="403CC61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w:t>
            </w:r>
          </w:p>
        </w:tc>
        <w:tc>
          <w:tcPr>
            <w:tcW w:w="687" w:type="dxa"/>
            <w:tcBorders>
              <w:top w:val="single" w:sz="6" w:space="0" w:color="auto"/>
              <w:left w:val="single" w:sz="6" w:space="0" w:color="auto"/>
              <w:bottom w:val="single" w:sz="6" w:space="0" w:color="auto"/>
              <w:right w:val="single" w:sz="6" w:space="0" w:color="auto"/>
            </w:tcBorders>
            <w:vAlign w:val="center"/>
          </w:tcPr>
          <w:p w14:paraId="7687E75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56C230D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74963DD4"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23D0EE52"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21537990"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4" w:space="0" w:color="auto"/>
              <w:bottom w:val="single" w:sz="6" w:space="0" w:color="auto"/>
              <w:right w:val="single" w:sz="6" w:space="0" w:color="auto"/>
            </w:tcBorders>
            <w:vAlign w:val="center"/>
          </w:tcPr>
          <w:p w14:paraId="1A6B3E84"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12</w:t>
            </w:r>
          </w:p>
        </w:tc>
        <w:tc>
          <w:tcPr>
            <w:tcW w:w="1800" w:type="dxa"/>
            <w:tcBorders>
              <w:top w:val="single" w:sz="6" w:space="0" w:color="auto"/>
              <w:left w:val="single" w:sz="6" w:space="0" w:color="auto"/>
              <w:bottom w:val="single" w:sz="6" w:space="0" w:color="auto"/>
              <w:right w:val="single" w:sz="6" w:space="0" w:color="auto"/>
            </w:tcBorders>
            <w:vAlign w:val="center"/>
          </w:tcPr>
          <w:p w14:paraId="1F4A0015" w14:textId="77777777" w:rsidR="003B5F5D" w:rsidRPr="000E453F" w:rsidRDefault="00000000">
            <w:pPr>
              <w:widowControl/>
              <w:spacing w:before="93" w:line="240" w:lineRule="auto"/>
              <w:jc w:val="left"/>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历史</w:t>
            </w:r>
          </w:p>
        </w:tc>
        <w:tc>
          <w:tcPr>
            <w:tcW w:w="472" w:type="dxa"/>
            <w:tcBorders>
              <w:top w:val="single" w:sz="6" w:space="0" w:color="auto"/>
              <w:left w:val="single" w:sz="6" w:space="0" w:color="auto"/>
              <w:bottom w:val="single" w:sz="6" w:space="0" w:color="auto"/>
              <w:right w:val="single" w:sz="6" w:space="0" w:color="auto"/>
            </w:tcBorders>
            <w:vAlign w:val="center"/>
          </w:tcPr>
          <w:p w14:paraId="74F1ECF5"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4</w:t>
            </w:r>
          </w:p>
        </w:tc>
        <w:tc>
          <w:tcPr>
            <w:tcW w:w="778" w:type="dxa"/>
            <w:tcBorders>
              <w:top w:val="single" w:sz="6" w:space="0" w:color="auto"/>
              <w:left w:val="single" w:sz="6" w:space="0" w:color="auto"/>
              <w:bottom w:val="single" w:sz="6" w:space="0" w:color="auto"/>
              <w:right w:val="single" w:sz="6" w:space="0" w:color="auto"/>
            </w:tcBorders>
            <w:vAlign w:val="center"/>
          </w:tcPr>
          <w:p w14:paraId="001C7037"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72</w:t>
            </w:r>
          </w:p>
        </w:tc>
        <w:tc>
          <w:tcPr>
            <w:tcW w:w="686" w:type="dxa"/>
            <w:tcBorders>
              <w:top w:val="single" w:sz="6" w:space="0" w:color="auto"/>
              <w:left w:val="single" w:sz="6" w:space="0" w:color="auto"/>
              <w:bottom w:val="single" w:sz="6" w:space="0" w:color="auto"/>
              <w:right w:val="single" w:sz="6" w:space="0" w:color="auto"/>
            </w:tcBorders>
            <w:vAlign w:val="center"/>
          </w:tcPr>
          <w:p w14:paraId="5E098F2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w:t>
            </w:r>
          </w:p>
        </w:tc>
        <w:tc>
          <w:tcPr>
            <w:tcW w:w="687" w:type="dxa"/>
            <w:tcBorders>
              <w:top w:val="single" w:sz="6" w:space="0" w:color="auto"/>
              <w:left w:val="single" w:sz="6" w:space="0" w:color="auto"/>
              <w:bottom w:val="single" w:sz="6" w:space="0" w:color="auto"/>
              <w:right w:val="single" w:sz="6" w:space="0" w:color="auto"/>
            </w:tcBorders>
            <w:vAlign w:val="center"/>
          </w:tcPr>
          <w:p w14:paraId="2FC676BC"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w:t>
            </w:r>
          </w:p>
        </w:tc>
        <w:tc>
          <w:tcPr>
            <w:tcW w:w="685" w:type="dxa"/>
            <w:tcBorders>
              <w:top w:val="single" w:sz="6" w:space="0" w:color="auto"/>
              <w:left w:val="single" w:sz="6" w:space="0" w:color="auto"/>
              <w:bottom w:val="single" w:sz="6" w:space="0" w:color="auto"/>
              <w:right w:val="single" w:sz="6" w:space="0" w:color="auto"/>
            </w:tcBorders>
            <w:vAlign w:val="center"/>
          </w:tcPr>
          <w:p w14:paraId="6BC5D3CD"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w:t>
            </w:r>
          </w:p>
        </w:tc>
        <w:tc>
          <w:tcPr>
            <w:tcW w:w="688" w:type="dxa"/>
            <w:tcBorders>
              <w:top w:val="single" w:sz="6" w:space="0" w:color="auto"/>
              <w:left w:val="single" w:sz="6" w:space="0" w:color="auto"/>
              <w:bottom w:val="single" w:sz="6" w:space="0" w:color="auto"/>
              <w:right w:val="single" w:sz="6" w:space="0" w:color="auto"/>
            </w:tcBorders>
            <w:vAlign w:val="center"/>
          </w:tcPr>
          <w:p w14:paraId="1F5B409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w:t>
            </w:r>
          </w:p>
        </w:tc>
        <w:tc>
          <w:tcPr>
            <w:tcW w:w="687" w:type="dxa"/>
            <w:tcBorders>
              <w:top w:val="single" w:sz="6" w:space="0" w:color="auto"/>
              <w:left w:val="single" w:sz="6" w:space="0" w:color="auto"/>
              <w:bottom w:val="single" w:sz="6" w:space="0" w:color="auto"/>
              <w:right w:val="single" w:sz="6" w:space="0" w:color="auto"/>
            </w:tcBorders>
            <w:vAlign w:val="center"/>
          </w:tcPr>
          <w:p w14:paraId="0AC95731"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6922BC1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5FE4E47A" w14:textId="77777777">
        <w:trPr>
          <w:trHeight w:val="644"/>
        </w:trPr>
        <w:tc>
          <w:tcPr>
            <w:tcW w:w="433" w:type="dxa"/>
            <w:vMerge/>
            <w:tcBorders>
              <w:top w:val="single" w:sz="6" w:space="0" w:color="auto"/>
              <w:left w:val="single" w:sz="4" w:space="0" w:color="auto"/>
              <w:bottom w:val="single" w:sz="6" w:space="0" w:color="auto"/>
              <w:right w:val="single" w:sz="4" w:space="0" w:color="auto"/>
            </w:tcBorders>
            <w:vAlign w:val="center"/>
          </w:tcPr>
          <w:p w14:paraId="42CEE3CE"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4" w:space="0" w:color="auto"/>
            </w:tcBorders>
            <w:vAlign w:val="center"/>
          </w:tcPr>
          <w:p w14:paraId="16061DFF"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2276" w:type="dxa"/>
            <w:gridSpan w:val="2"/>
            <w:tcBorders>
              <w:top w:val="single" w:sz="6" w:space="0" w:color="auto"/>
              <w:left w:val="single" w:sz="4" w:space="0" w:color="auto"/>
              <w:bottom w:val="single" w:sz="6" w:space="0" w:color="auto"/>
              <w:right w:val="single" w:sz="6" w:space="0" w:color="auto"/>
            </w:tcBorders>
            <w:shd w:val="clear" w:color="auto" w:fill="EEECE1" w:themeFill="background2"/>
            <w:vAlign w:val="center"/>
          </w:tcPr>
          <w:p w14:paraId="03B9700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小计（33.1%）</w:t>
            </w:r>
          </w:p>
        </w:tc>
        <w:tc>
          <w:tcPr>
            <w:tcW w:w="47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C0C168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60</w:t>
            </w:r>
          </w:p>
        </w:tc>
        <w:tc>
          <w:tcPr>
            <w:tcW w:w="77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6C8622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1092</w:t>
            </w:r>
          </w:p>
        </w:tc>
        <w:tc>
          <w:tcPr>
            <w:tcW w:w="686"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0694ADB"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17</w:t>
            </w: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2697651"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17</w:t>
            </w:r>
          </w:p>
        </w:tc>
        <w:tc>
          <w:tcPr>
            <w:tcW w:w="68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2ECFB9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14</w:t>
            </w:r>
          </w:p>
        </w:tc>
        <w:tc>
          <w:tcPr>
            <w:tcW w:w="68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87B880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9</w:t>
            </w: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61E1751"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14:paraId="1B712D55"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7E26D8D4" w14:textId="77777777">
        <w:trPr>
          <w:trHeight w:val="240"/>
        </w:trPr>
        <w:tc>
          <w:tcPr>
            <w:tcW w:w="433" w:type="dxa"/>
            <w:vMerge w:val="restart"/>
            <w:tcBorders>
              <w:top w:val="single" w:sz="6" w:space="0" w:color="auto"/>
              <w:left w:val="single" w:sz="4" w:space="0" w:color="auto"/>
              <w:bottom w:val="single" w:sz="6" w:space="0" w:color="auto"/>
              <w:right w:val="single" w:sz="4" w:space="0" w:color="auto"/>
            </w:tcBorders>
            <w:vAlign w:val="center"/>
          </w:tcPr>
          <w:p w14:paraId="6B1E0AE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专业技能课</w:t>
            </w:r>
          </w:p>
        </w:tc>
        <w:tc>
          <w:tcPr>
            <w:tcW w:w="1321" w:type="dxa"/>
            <w:gridSpan w:val="2"/>
            <w:vMerge w:val="restart"/>
            <w:tcBorders>
              <w:top w:val="single" w:sz="6" w:space="0" w:color="auto"/>
              <w:left w:val="single" w:sz="4" w:space="0" w:color="auto"/>
              <w:bottom w:val="single" w:sz="6" w:space="0" w:color="auto"/>
              <w:right w:val="single" w:sz="6" w:space="0" w:color="auto"/>
            </w:tcBorders>
            <w:vAlign w:val="center"/>
          </w:tcPr>
          <w:p w14:paraId="7A9590BD"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专</w:t>
            </w:r>
          </w:p>
          <w:p w14:paraId="56DEABD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业</w:t>
            </w:r>
          </w:p>
          <w:p w14:paraId="3773BA83"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核</w:t>
            </w:r>
          </w:p>
          <w:p w14:paraId="6DC71824"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心</w:t>
            </w:r>
          </w:p>
          <w:p w14:paraId="09F61425"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课</w:t>
            </w:r>
          </w:p>
          <w:p w14:paraId="406F74AE" w14:textId="77777777" w:rsidR="003B5F5D" w:rsidRPr="000E453F" w:rsidRDefault="003B5F5D">
            <w:pPr>
              <w:widowControl/>
              <w:spacing w:before="93" w:line="240" w:lineRule="auto"/>
              <w:jc w:val="center"/>
              <w:rPr>
                <w:rFonts w:ascii="仿宋_GB2312" w:eastAsia="仿宋_GB2312" w:hAnsi="宋体" w:cs="宋体"/>
                <w:kern w:val="0"/>
                <w:sz w:val="21"/>
                <w:szCs w:val="21"/>
              </w:rPr>
            </w:pPr>
          </w:p>
          <w:p w14:paraId="0EDC1B9E" w14:textId="77777777" w:rsidR="003B5F5D" w:rsidRPr="000E453F" w:rsidRDefault="003B5F5D">
            <w:pPr>
              <w:widowControl/>
              <w:spacing w:before="93" w:line="240" w:lineRule="auto"/>
              <w:jc w:val="center"/>
              <w:rPr>
                <w:rFonts w:ascii="仿宋_GB2312" w:eastAsia="仿宋_GB2312" w:hAnsi="宋体" w:cs="宋体"/>
                <w:kern w:val="0"/>
                <w:sz w:val="21"/>
                <w:szCs w:val="21"/>
              </w:rPr>
            </w:pPr>
          </w:p>
          <w:p w14:paraId="2D1C3F29" w14:textId="77777777" w:rsidR="003B5F5D" w:rsidRPr="000E453F" w:rsidRDefault="003B5F5D">
            <w:pPr>
              <w:widowControl/>
              <w:spacing w:before="93" w:line="240" w:lineRule="auto"/>
              <w:jc w:val="center"/>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2FAFDBA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w:t>
            </w:r>
          </w:p>
        </w:tc>
        <w:tc>
          <w:tcPr>
            <w:tcW w:w="1800" w:type="dxa"/>
            <w:tcBorders>
              <w:top w:val="single" w:sz="6" w:space="0" w:color="auto"/>
              <w:left w:val="single" w:sz="6" w:space="0" w:color="auto"/>
              <w:bottom w:val="single" w:sz="6" w:space="0" w:color="auto"/>
              <w:right w:val="single" w:sz="6" w:space="0" w:color="auto"/>
            </w:tcBorders>
            <w:vAlign w:val="center"/>
          </w:tcPr>
          <w:p w14:paraId="088AE573"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机械制图</w:t>
            </w:r>
          </w:p>
        </w:tc>
        <w:tc>
          <w:tcPr>
            <w:tcW w:w="472" w:type="dxa"/>
            <w:tcBorders>
              <w:top w:val="single" w:sz="6" w:space="0" w:color="auto"/>
              <w:left w:val="single" w:sz="6" w:space="0" w:color="auto"/>
              <w:bottom w:val="single" w:sz="6" w:space="0" w:color="auto"/>
              <w:right w:val="single" w:sz="6" w:space="0" w:color="auto"/>
            </w:tcBorders>
            <w:vAlign w:val="center"/>
          </w:tcPr>
          <w:p w14:paraId="5391145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778" w:type="dxa"/>
            <w:tcBorders>
              <w:top w:val="single" w:sz="6" w:space="0" w:color="auto"/>
              <w:left w:val="single" w:sz="6" w:space="0" w:color="auto"/>
              <w:bottom w:val="single" w:sz="6" w:space="0" w:color="auto"/>
              <w:right w:val="single" w:sz="6" w:space="0" w:color="auto"/>
            </w:tcBorders>
            <w:vAlign w:val="center"/>
          </w:tcPr>
          <w:p w14:paraId="7FC623D8"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108</w:t>
            </w:r>
          </w:p>
        </w:tc>
        <w:tc>
          <w:tcPr>
            <w:tcW w:w="686" w:type="dxa"/>
            <w:tcBorders>
              <w:top w:val="single" w:sz="6" w:space="0" w:color="auto"/>
              <w:left w:val="single" w:sz="6" w:space="0" w:color="auto"/>
              <w:bottom w:val="single" w:sz="6" w:space="0" w:color="auto"/>
              <w:right w:val="single" w:sz="6" w:space="0" w:color="auto"/>
            </w:tcBorders>
            <w:vAlign w:val="center"/>
          </w:tcPr>
          <w:p w14:paraId="6F5A184A"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6" w:space="0" w:color="auto"/>
            </w:tcBorders>
            <w:vAlign w:val="center"/>
          </w:tcPr>
          <w:p w14:paraId="6E62D4C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6089C6E9"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20A0B2C9"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FF7903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6763E3C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68C299BA"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3594769"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03154D82"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634B16D7"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14:paraId="52B8332A"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机械基础</w:t>
            </w:r>
          </w:p>
        </w:tc>
        <w:tc>
          <w:tcPr>
            <w:tcW w:w="472" w:type="dxa"/>
            <w:tcBorders>
              <w:top w:val="single" w:sz="6" w:space="0" w:color="auto"/>
              <w:left w:val="single" w:sz="6" w:space="0" w:color="auto"/>
              <w:bottom w:val="single" w:sz="6" w:space="0" w:color="auto"/>
              <w:right w:val="single" w:sz="6" w:space="0" w:color="auto"/>
            </w:tcBorders>
            <w:vAlign w:val="center"/>
          </w:tcPr>
          <w:p w14:paraId="7F8FA2CD"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778" w:type="dxa"/>
            <w:tcBorders>
              <w:top w:val="single" w:sz="6" w:space="0" w:color="auto"/>
              <w:left w:val="single" w:sz="6" w:space="0" w:color="auto"/>
              <w:bottom w:val="single" w:sz="6" w:space="0" w:color="auto"/>
              <w:right w:val="single" w:sz="6" w:space="0" w:color="auto"/>
            </w:tcBorders>
            <w:vAlign w:val="center"/>
          </w:tcPr>
          <w:p w14:paraId="44659CCA"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54</w:t>
            </w:r>
          </w:p>
        </w:tc>
        <w:tc>
          <w:tcPr>
            <w:tcW w:w="686" w:type="dxa"/>
            <w:tcBorders>
              <w:top w:val="single" w:sz="6" w:space="0" w:color="auto"/>
              <w:left w:val="single" w:sz="6" w:space="0" w:color="auto"/>
              <w:bottom w:val="single" w:sz="6" w:space="0" w:color="auto"/>
              <w:right w:val="single" w:sz="6" w:space="0" w:color="auto"/>
            </w:tcBorders>
            <w:vAlign w:val="center"/>
          </w:tcPr>
          <w:p w14:paraId="093CD73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7" w:type="dxa"/>
            <w:tcBorders>
              <w:top w:val="single" w:sz="6" w:space="0" w:color="auto"/>
              <w:left w:val="single" w:sz="6" w:space="0" w:color="auto"/>
              <w:bottom w:val="single" w:sz="6" w:space="0" w:color="auto"/>
              <w:right w:val="single" w:sz="6" w:space="0" w:color="auto"/>
            </w:tcBorders>
            <w:vAlign w:val="center"/>
          </w:tcPr>
          <w:p w14:paraId="7E1906A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2122602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3ECEDC3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20E3A225"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57D02FB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60F4C266"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0C905B2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19058DD5"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051EF3B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w:t>
            </w:r>
          </w:p>
        </w:tc>
        <w:tc>
          <w:tcPr>
            <w:tcW w:w="1800" w:type="dxa"/>
            <w:tcBorders>
              <w:top w:val="single" w:sz="6" w:space="0" w:color="auto"/>
              <w:left w:val="single" w:sz="6" w:space="0" w:color="auto"/>
              <w:bottom w:val="single" w:sz="6" w:space="0" w:color="auto"/>
              <w:right w:val="single" w:sz="6" w:space="0" w:color="auto"/>
            </w:tcBorders>
            <w:vAlign w:val="center"/>
          </w:tcPr>
          <w:p w14:paraId="0F790E20"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钳工工艺及技能训练</w:t>
            </w:r>
          </w:p>
        </w:tc>
        <w:tc>
          <w:tcPr>
            <w:tcW w:w="472" w:type="dxa"/>
            <w:tcBorders>
              <w:top w:val="single" w:sz="6" w:space="0" w:color="auto"/>
              <w:left w:val="single" w:sz="6" w:space="0" w:color="auto"/>
              <w:bottom w:val="single" w:sz="6" w:space="0" w:color="auto"/>
              <w:right w:val="single" w:sz="6" w:space="0" w:color="auto"/>
            </w:tcBorders>
            <w:vAlign w:val="center"/>
          </w:tcPr>
          <w:p w14:paraId="321F962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778" w:type="dxa"/>
            <w:tcBorders>
              <w:top w:val="single" w:sz="6" w:space="0" w:color="auto"/>
              <w:left w:val="single" w:sz="6" w:space="0" w:color="auto"/>
              <w:bottom w:val="single" w:sz="6" w:space="0" w:color="auto"/>
              <w:right w:val="single" w:sz="6" w:space="0" w:color="auto"/>
            </w:tcBorders>
            <w:vAlign w:val="center"/>
          </w:tcPr>
          <w:p w14:paraId="00D0165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108</w:t>
            </w:r>
          </w:p>
        </w:tc>
        <w:tc>
          <w:tcPr>
            <w:tcW w:w="686" w:type="dxa"/>
            <w:tcBorders>
              <w:top w:val="single" w:sz="6" w:space="0" w:color="auto"/>
              <w:left w:val="single" w:sz="6" w:space="0" w:color="auto"/>
              <w:bottom w:val="single" w:sz="6" w:space="0" w:color="auto"/>
              <w:right w:val="single" w:sz="6" w:space="0" w:color="auto"/>
            </w:tcBorders>
            <w:vAlign w:val="center"/>
          </w:tcPr>
          <w:p w14:paraId="49F49AC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7E1D7F3"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5" w:type="dxa"/>
            <w:tcBorders>
              <w:top w:val="single" w:sz="6" w:space="0" w:color="auto"/>
              <w:left w:val="single" w:sz="6" w:space="0" w:color="auto"/>
              <w:bottom w:val="single" w:sz="6" w:space="0" w:color="auto"/>
              <w:right w:val="single" w:sz="6" w:space="0" w:color="auto"/>
            </w:tcBorders>
            <w:vAlign w:val="center"/>
          </w:tcPr>
          <w:p w14:paraId="3E26518E"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5F138AF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0BC78339"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0001D27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5E91CE8C"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28D2BDB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37C4E415"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176EC1DD"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4</w:t>
            </w:r>
          </w:p>
        </w:tc>
        <w:tc>
          <w:tcPr>
            <w:tcW w:w="1800" w:type="dxa"/>
            <w:tcBorders>
              <w:top w:val="single" w:sz="6" w:space="0" w:color="auto"/>
              <w:left w:val="single" w:sz="6" w:space="0" w:color="auto"/>
              <w:bottom w:val="single" w:sz="6" w:space="0" w:color="auto"/>
              <w:right w:val="single" w:sz="6" w:space="0" w:color="auto"/>
            </w:tcBorders>
            <w:vAlign w:val="center"/>
          </w:tcPr>
          <w:p w14:paraId="0F0FF2A9"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机械考证</w:t>
            </w:r>
          </w:p>
        </w:tc>
        <w:tc>
          <w:tcPr>
            <w:tcW w:w="472" w:type="dxa"/>
            <w:tcBorders>
              <w:top w:val="single" w:sz="6" w:space="0" w:color="auto"/>
              <w:left w:val="single" w:sz="6" w:space="0" w:color="auto"/>
              <w:bottom w:val="single" w:sz="6" w:space="0" w:color="auto"/>
              <w:right w:val="single" w:sz="6" w:space="0" w:color="auto"/>
            </w:tcBorders>
            <w:vAlign w:val="center"/>
          </w:tcPr>
          <w:p w14:paraId="71DCF9C9"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778" w:type="dxa"/>
            <w:tcBorders>
              <w:top w:val="single" w:sz="6" w:space="0" w:color="auto"/>
              <w:left w:val="single" w:sz="6" w:space="0" w:color="auto"/>
              <w:bottom w:val="single" w:sz="6" w:space="0" w:color="auto"/>
              <w:right w:val="single" w:sz="6" w:space="0" w:color="auto"/>
            </w:tcBorders>
            <w:vAlign w:val="center"/>
          </w:tcPr>
          <w:p w14:paraId="45677D4B"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54</w:t>
            </w:r>
          </w:p>
        </w:tc>
        <w:tc>
          <w:tcPr>
            <w:tcW w:w="686" w:type="dxa"/>
            <w:tcBorders>
              <w:top w:val="single" w:sz="6" w:space="0" w:color="auto"/>
              <w:left w:val="single" w:sz="6" w:space="0" w:color="auto"/>
              <w:bottom w:val="single" w:sz="6" w:space="0" w:color="auto"/>
              <w:right w:val="single" w:sz="6" w:space="0" w:color="auto"/>
            </w:tcBorders>
            <w:vAlign w:val="center"/>
          </w:tcPr>
          <w:p w14:paraId="2E3E880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2FF54FF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w:t>
            </w:r>
          </w:p>
        </w:tc>
        <w:tc>
          <w:tcPr>
            <w:tcW w:w="685" w:type="dxa"/>
            <w:tcBorders>
              <w:top w:val="single" w:sz="6" w:space="0" w:color="auto"/>
              <w:left w:val="single" w:sz="6" w:space="0" w:color="auto"/>
              <w:bottom w:val="single" w:sz="6" w:space="0" w:color="auto"/>
              <w:right w:val="single" w:sz="6" w:space="0" w:color="auto"/>
            </w:tcBorders>
            <w:vAlign w:val="center"/>
          </w:tcPr>
          <w:p w14:paraId="7109348E"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0932218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33CE7E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329A253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70A9DBDE"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1AADB378"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14CAB792"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3FF11FA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5</w:t>
            </w:r>
          </w:p>
        </w:tc>
        <w:tc>
          <w:tcPr>
            <w:tcW w:w="1800" w:type="dxa"/>
            <w:tcBorders>
              <w:top w:val="single" w:sz="6" w:space="0" w:color="auto"/>
              <w:left w:val="single" w:sz="6" w:space="0" w:color="auto"/>
              <w:bottom w:val="single" w:sz="6" w:space="0" w:color="auto"/>
              <w:right w:val="single" w:sz="6" w:space="0" w:color="auto"/>
            </w:tcBorders>
            <w:vAlign w:val="center"/>
          </w:tcPr>
          <w:p w14:paraId="205710D2"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机械CAD</w:t>
            </w:r>
          </w:p>
        </w:tc>
        <w:tc>
          <w:tcPr>
            <w:tcW w:w="472" w:type="dxa"/>
            <w:tcBorders>
              <w:top w:val="single" w:sz="6" w:space="0" w:color="auto"/>
              <w:left w:val="single" w:sz="6" w:space="0" w:color="auto"/>
              <w:bottom w:val="single" w:sz="6" w:space="0" w:color="auto"/>
              <w:right w:val="single" w:sz="6" w:space="0" w:color="auto"/>
            </w:tcBorders>
            <w:vAlign w:val="center"/>
          </w:tcPr>
          <w:p w14:paraId="472D1E02"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778" w:type="dxa"/>
            <w:tcBorders>
              <w:top w:val="single" w:sz="6" w:space="0" w:color="auto"/>
              <w:left w:val="single" w:sz="6" w:space="0" w:color="auto"/>
              <w:bottom w:val="single" w:sz="6" w:space="0" w:color="auto"/>
              <w:right w:val="single" w:sz="6" w:space="0" w:color="auto"/>
            </w:tcBorders>
            <w:vAlign w:val="center"/>
          </w:tcPr>
          <w:p w14:paraId="28E504C6"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72</w:t>
            </w:r>
          </w:p>
        </w:tc>
        <w:tc>
          <w:tcPr>
            <w:tcW w:w="686" w:type="dxa"/>
            <w:tcBorders>
              <w:top w:val="single" w:sz="6" w:space="0" w:color="auto"/>
              <w:left w:val="single" w:sz="6" w:space="0" w:color="auto"/>
              <w:bottom w:val="single" w:sz="6" w:space="0" w:color="auto"/>
              <w:right w:val="single" w:sz="6" w:space="0" w:color="auto"/>
            </w:tcBorders>
            <w:vAlign w:val="center"/>
          </w:tcPr>
          <w:p w14:paraId="74F4F5C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7486731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64FA2D6B"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688" w:type="dxa"/>
            <w:tcBorders>
              <w:top w:val="single" w:sz="6" w:space="0" w:color="auto"/>
              <w:left w:val="single" w:sz="6" w:space="0" w:color="auto"/>
              <w:bottom w:val="single" w:sz="6" w:space="0" w:color="auto"/>
              <w:right w:val="single" w:sz="6" w:space="0" w:color="auto"/>
            </w:tcBorders>
            <w:vAlign w:val="center"/>
          </w:tcPr>
          <w:p w14:paraId="6CAD49A5"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EEF2EB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48E0BC6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5A8823AA"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F64C2EB"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1796812C"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03E6399F"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6</w:t>
            </w:r>
          </w:p>
        </w:tc>
        <w:tc>
          <w:tcPr>
            <w:tcW w:w="1800" w:type="dxa"/>
            <w:tcBorders>
              <w:top w:val="single" w:sz="6" w:space="0" w:color="auto"/>
              <w:left w:val="single" w:sz="6" w:space="0" w:color="auto"/>
              <w:bottom w:val="single" w:sz="6" w:space="0" w:color="auto"/>
              <w:right w:val="single" w:sz="6" w:space="0" w:color="auto"/>
            </w:tcBorders>
            <w:vAlign w:val="center"/>
          </w:tcPr>
          <w:p w14:paraId="323D4AED"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3D打印技术</w:t>
            </w:r>
          </w:p>
        </w:tc>
        <w:tc>
          <w:tcPr>
            <w:tcW w:w="472" w:type="dxa"/>
            <w:tcBorders>
              <w:top w:val="single" w:sz="6" w:space="0" w:color="auto"/>
              <w:left w:val="single" w:sz="6" w:space="0" w:color="auto"/>
              <w:bottom w:val="single" w:sz="6" w:space="0" w:color="auto"/>
              <w:right w:val="single" w:sz="6" w:space="0" w:color="auto"/>
            </w:tcBorders>
            <w:vAlign w:val="center"/>
          </w:tcPr>
          <w:p w14:paraId="7470287B"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778" w:type="dxa"/>
            <w:tcBorders>
              <w:top w:val="single" w:sz="6" w:space="0" w:color="auto"/>
              <w:left w:val="single" w:sz="6" w:space="0" w:color="auto"/>
              <w:bottom w:val="single" w:sz="6" w:space="0" w:color="auto"/>
              <w:right w:val="single" w:sz="6" w:space="0" w:color="auto"/>
            </w:tcBorders>
            <w:vAlign w:val="center"/>
          </w:tcPr>
          <w:p w14:paraId="0DCDF45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72</w:t>
            </w:r>
          </w:p>
        </w:tc>
        <w:tc>
          <w:tcPr>
            <w:tcW w:w="686" w:type="dxa"/>
            <w:tcBorders>
              <w:top w:val="single" w:sz="6" w:space="0" w:color="auto"/>
              <w:left w:val="single" w:sz="6" w:space="0" w:color="auto"/>
              <w:bottom w:val="single" w:sz="6" w:space="0" w:color="auto"/>
              <w:right w:val="single" w:sz="6" w:space="0" w:color="auto"/>
            </w:tcBorders>
            <w:vAlign w:val="center"/>
          </w:tcPr>
          <w:p w14:paraId="3123789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38D6CBB1"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23512908"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688" w:type="dxa"/>
            <w:tcBorders>
              <w:top w:val="single" w:sz="6" w:space="0" w:color="auto"/>
              <w:left w:val="single" w:sz="6" w:space="0" w:color="auto"/>
              <w:bottom w:val="single" w:sz="6" w:space="0" w:color="auto"/>
              <w:right w:val="single" w:sz="6" w:space="0" w:color="auto"/>
            </w:tcBorders>
            <w:vAlign w:val="center"/>
          </w:tcPr>
          <w:p w14:paraId="7B9FE8A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0AE2DB5"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751C522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03A1F59C"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3CD22E0"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5FBFB75A"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58E9D894"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7</w:t>
            </w:r>
          </w:p>
        </w:tc>
        <w:tc>
          <w:tcPr>
            <w:tcW w:w="1800" w:type="dxa"/>
            <w:tcBorders>
              <w:top w:val="single" w:sz="6" w:space="0" w:color="auto"/>
              <w:left w:val="single" w:sz="6" w:space="0" w:color="auto"/>
              <w:bottom w:val="single" w:sz="6" w:space="0" w:color="auto"/>
              <w:right w:val="single" w:sz="6" w:space="0" w:color="auto"/>
            </w:tcBorders>
            <w:vAlign w:val="center"/>
          </w:tcPr>
          <w:p w14:paraId="1E267A4A"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PLC控制技术</w:t>
            </w:r>
          </w:p>
        </w:tc>
        <w:tc>
          <w:tcPr>
            <w:tcW w:w="472" w:type="dxa"/>
            <w:tcBorders>
              <w:top w:val="single" w:sz="6" w:space="0" w:color="auto"/>
              <w:left w:val="single" w:sz="6" w:space="0" w:color="auto"/>
              <w:bottom w:val="single" w:sz="6" w:space="0" w:color="auto"/>
              <w:right w:val="single" w:sz="6" w:space="0" w:color="auto"/>
            </w:tcBorders>
            <w:vAlign w:val="center"/>
          </w:tcPr>
          <w:p w14:paraId="452E182A"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778" w:type="dxa"/>
            <w:tcBorders>
              <w:top w:val="single" w:sz="6" w:space="0" w:color="auto"/>
              <w:left w:val="single" w:sz="6" w:space="0" w:color="auto"/>
              <w:bottom w:val="single" w:sz="6" w:space="0" w:color="auto"/>
              <w:right w:val="single" w:sz="6" w:space="0" w:color="auto"/>
            </w:tcBorders>
            <w:vAlign w:val="center"/>
          </w:tcPr>
          <w:p w14:paraId="1461CE5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108</w:t>
            </w:r>
          </w:p>
        </w:tc>
        <w:tc>
          <w:tcPr>
            <w:tcW w:w="686" w:type="dxa"/>
            <w:tcBorders>
              <w:top w:val="single" w:sz="6" w:space="0" w:color="auto"/>
              <w:left w:val="single" w:sz="6" w:space="0" w:color="auto"/>
              <w:bottom w:val="single" w:sz="6" w:space="0" w:color="auto"/>
              <w:right w:val="single" w:sz="6" w:space="0" w:color="auto"/>
            </w:tcBorders>
            <w:vAlign w:val="center"/>
          </w:tcPr>
          <w:p w14:paraId="0735933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2D5E1E0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0EB35D26"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4</w:t>
            </w:r>
          </w:p>
        </w:tc>
        <w:tc>
          <w:tcPr>
            <w:tcW w:w="688" w:type="dxa"/>
            <w:tcBorders>
              <w:top w:val="single" w:sz="6" w:space="0" w:color="auto"/>
              <w:left w:val="single" w:sz="6" w:space="0" w:color="auto"/>
              <w:bottom w:val="single" w:sz="6" w:space="0" w:color="auto"/>
              <w:right w:val="single" w:sz="6" w:space="0" w:color="auto"/>
            </w:tcBorders>
            <w:vAlign w:val="center"/>
          </w:tcPr>
          <w:p w14:paraId="1209236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03A0849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400B114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1DEB9E0C"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775812F9"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08DCC83B"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18FA36F5"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8</w:t>
            </w:r>
          </w:p>
        </w:tc>
        <w:tc>
          <w:tcPr>
            <w:tcW w:w="1800" w:type="dxa"/>
            <w:tcBorders>
              <w:top w:val="single" w:sz="6" w:space="0" w:color="auto"/>
              <w:left w:val="single" w:sz="6" w:space="0" w:color="auto"/>
              <w:bottom w:val="single" w:sz="6" w:space="0" w:color="auto"/>
              <w:right w:val="single" w:sz="6" w:space="0" w:color="auto"/>
            </w:tcBorders>
            <w:vAlign w:val="center"/>
          </w:tcPr>
          <w:p w14:paraId="521B1F55"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产品设计</w:t>
            </w:r>
          </w:p>
        </w:tc>
        <w:tc>
          <w:tcPr>
            <w:tcW w:w="472" w:type="dxa"/>
            <w:tcBorders>
              <w:top w:val="single" w:sz="6" w:space="0" w:color="auto"/>
              <w:left w:val="single" w:sz="6" w:space="0" w:color="auto"/>
              <w:bottom w:val="single" w:sz="6" w:space="0" w:color="auto"/>
              <w:right w:val="single" w:sz="6" w:space="0" w:color="auto"/>
            </w:tcBorders>
            <w:vAlign w:val="center"/>
          </w:tcPr>
          <w:p w14:paraId="758DE0E8"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778" w:type="dxa"/>
            <w:tcBorders>
              <w:top w:val="single" w:sz="6" w:space="0" w:color="auto"/>
              <w:left w:val="single" w:sz="6" w:space="0" w:color="auto"/>
              <w:bottom w:val="single" w:sz="6" w:space="0" w:color="auto"/>
              <w:right w:val="single" w:sz="6" w:space="0" w:color="auto"/>
            </w:tcBorders>
            <w:vAlign w:val="center"/>
          </w:tcPr>
          <w:p w14:paraId="5EFA2D19"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108</w:t>
            </w:r>
          </w:p>
        </w:tc>
        <w:tc>
          <w:tcPr>
            <w:tcW w:w="686" w:type="dxa"/>
            <w:tcBorders>
              <w:top w:val="single" w:sz="6" w:space="0" w:color="auto"/>
              <w:left w:val="single" w:sz="6" w:space="0" w:color="auto"/>
              <w:bottom w:val="single" w:sz="6" w:space="0" w:color="auto"/>
              <w:right w:val="single" w:sz="6" w:space="0" w:color="auto"/>
            </w:tcBorders>
            <w:vAlign w:val="center"/>
          </w:tcPr>
          <w:p w14:paraId="3EA10BF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3560F6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5799AD1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3D935BC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593488C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4" w:space="0" w:color="auto"/>
            </w:tcBorders>
            <w:vAlign w:val="center"/>
          </w:tcPr>
          <w:p w14:paraId="4F702FEE"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08508578"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731AEB01"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6AB66B7D"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76" w:type="dxa"/>
            <w:tcBorders>
              <w:top w:val="single" w:sz="6" w:space="0" w:color="auto"/>
              <w:left w:val="single" w:sz="6" w:space="0" w:color="auto"/>
              <w:bottom w:val="single" w:sz="6" w:space="0" w:color="auto"/>
              <w:right w:val="single" w:sz="6" w:space="0" w:color="auto"/>
            </w:tcBorders>
            <w:vAlign w:val="center"/>
          </w:tcPr>
          <w:p w14:paraId="73468A6D"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9</w:t>
            </w:r>
          </w:p>
        </w:tc>
        <w:tc>
          <w:tcPr>
            <w:tcW w:w="1800" w:type="dxa"/>
            <w:tcBorders>
              <w:top w:val="single" w:sz="6" w:space="0" w:color="auto"/>
              <w:left w:val="single" w:sz="6" w:space="0" w:color="auto"/>
              <w:bottom w:val="single" w:sz="6" w:space="0" w:color="auto"/>
              <w:right w:val="single" w:sz="6" w:space="0" w:color="auto"/>
            </w:tcBorders>
            <w:vAlign w:val="center"/>
          </w:tcPr>
          <w:p w14:paraId="743966A3"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工业机器人技术基础</w:t>
            </w:r>
          </w:p>
        </w:tc>
        <w:tc>
          <w:tcPr>
            <w:tcW w:w="472" w:type="dxa"/>
            <w:tcBorders>
              <w:top w:val="single" w:sz="6" w:space="0" w:color="auto"/>
              <w:left w:val="single" w:sz="6" w:space="0" w:color="auto"/>
              <w:bottom w:val="single" w:sz="6" w:space="0" w:color="auto"/>
              <w:right w:val="single" w:sz="6" w:space="0" w:color="auto"/>
            </w:tcBorders>
            <w:vAlign w:val="center"/>
          </w:tcPr>
          <w:p w14:paraId="592382E9"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778" w:type="dxa"/>
            <w:tcBorders>
              <w:top w:val="single" w:sz="6" w:space="0" w:color="auto"/>
              <w:left w:val="single" w:sz="6" w:space="0" w:color="auto"/>
              <w:bottom w:val="single" w:sz="6" w:space="0" w:color="auto"/>
              <w:right w:val="single" w:sz="6" w:space="0" w:color="auto"/>
            </w:tcBorders>
            <w:vAlign w:val="center"/>
          </w:tcPr>
          <w:p w14:paraId="4261FCAF"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108</w:t>
            </w:r>
          </w:p>
        </w:tc>
        <w:tc>
          <w:tcPr>
            <w:tcW w:w="686" w:type="dxa"/>
            <w:tcBorders>
              <w:top w:val="single" w:sz="6" w:space="0" w:color="auto"/>
              <w:left w:val="single" w:sz="6" w:space="0" w:color="auto"/>
              <w:bottom w:val="single" w:sz="6" w:space="0" w:color="auto"/>
              <w:right w:val="single" w:sz="6" w:space="0" w:color="auto"/>
            </w:tcBorders>
            <w:vAlign w:val="center"/>
          </w:tcPr>
          <w:p w14:paraId="4427AFD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190FAD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71F48F2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4E24C51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73A9581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4" w:space="0" w:color="auto"/>
            </w:tcBorders>
            <w:vAlign w:val="center"/>
          </w:tcPr>
          <w:p w14:paraId="42A67E85"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23D809E6"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141CF535"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35F7B6F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2276" w:type="dxa"/>
            <w:gridSpan w:val="2"/>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B32EAD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小计（24.3%）</w:t>
            </w:r>
          </w:p>
        </w:tc>
        <w:tc>
          <w:tcPr>
            <w:tcW w:w="47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B68DE8C"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44</w:t>
            </w:r>
          </w:p>
        </w:tc>
        <w:tc>
          <w:tcPr>
            <w:tcW w:w="77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12E9EF7"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792</w:t>
            </w:r>
          </w:p>
        </w:tc>
        <w:tc>
          <w:tcPr>
            <w:tcW w:w="686"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495382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9</w:t>
            </w: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B991D5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9</w:t>
            </w:r>
          </w:p>
        </w:tc>
        <w:tc>
          <w:tcPr>
            <w:tcW w:w="68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C08852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12</w:t>
            </w:r>
          </w:p>
        </w:tc>
        <w:tc>
          <w:tcPr>
            <w:tcW w:w="68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DE7FEA1"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82056C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12</w:t>
            </w:r>
          </w:p>
        </w:tc>
        <w:tc>
          <w:tcPr>
            <w:tcW w:w="687"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14:paraId="1BAF017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08A8D5D4"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20083F6"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val="restart"/>
            <w:tcBorders>
              <w:top w:val="single" w:sz="6" w:space="0" w:color="auto"/>
              <w:left w:val="single" w:sz="4" w:space="0" w:color="auto"/>
              <w:bottom w:val="single" w:sz="6" w:space="0" w:color="auto"/>
              <w:right w:val="single" w:sz="6" w:space="0" w:color="auto"/>
            </w:tcBorders>
            <w:vAlign w:val="center"/>
          </w:tcPr>
          <w:p w14:paraId="58D3522D" w14:textId="77777777" w:rsidR="003B5F5D" w:rsidRPr="000E453F" w:rsidRDefault="00000000">
            <w:pPr>
              <w:widowControl/>
              <w:spacing w:before="93" w:line="240" w:lineRule="auto"/>
              <w:rPr>
                <w:rFonts w:ascii="仿宋_GB2312" w:eastAsia="仿宋_GB2312" w:hAnsi="宋体" w:cs="宋体"/>
                <w:w w:val="90"/>
                <w:kern w:val="0"/>
                <w:sz w:val="18"/>
                <w:szCs w:val="18"/>
              </w:rPr>
            </w:pPr>
            <w:r w:rsidRPr="000E453F">
              <w:rPr>
                <w:rFonts w:ascii="仿宋_GB2312" w:eastAsia="仿宋_GB2312" w:hAnsi="宋体" w:cs="宋体" w:hint="eastAsia"/>
                <w:kern w:val="0"/>
                <w:sz w:val="21"/>
                <w:szCs w:val="21"/>
              </w:rPr>
              <w:t>专业（技能）方向课</w:t>
            </w:r>
          </w:p>
        </w:tc>
        <w:tc>
          <w:tcPr>
            <w:tcW w:w="476" w:type="dxa"/>
            <w:tcBorders>
              <w:top w:val="single" w:sz="6" w:space="0" w:color="auto"/>
              <w:left w:val="single" w:sz="6" w:space="0" w:color="auto"/>
              <w:bottom w:val="single" w:sz="6" w:space="0" w:color="auto"/>
              <w:right w:val="single" w:sz="6" w:space="0" w:color="auto"/>
            </w:tcBorders>
            <w:vAlign w:val="center"/>
          </w:tcPr>
          <w:p w14:paraId="3E04721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w:t>
            </w:r>
          </w:p>
        </w:tc>
        <w:tc>
          <w:tcPr>
            <w:tcW w:w="1800" w:type="dxa"/>
            <w:tcBorders>
              <w:top w:val="single" w:sz="6" w:space="0" w:color="auto"/>
              <w:left w:val="single" w:sz="6" w:space="0" w:color="auto"/>
              <w:bottom w:val="single" w:sz="6" w:space="0" w:color="auto"/>
              <w:right w:val="single" w:sz="6" w:space="0" w:color="auto"/>
            </w:tcBorders>
            <w:vAlign w:val="center"/>
          </w:tcPr>
          <w:p w14:paraId="4B9901B1"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数控</w:t>
            </w:r>
            <w:proofErr w:type="gramStart"/>
            <w:r w:rsidRPr="000E453F">
              <w:rPr>
                <w:rFonts w:ascii="仿宋_GB2312" w:eastAsia="仿宋_GB2312" w:hAnsi="宋体" w:cs="宋体" w:hint="eastAsia"/>
                <w:w w:val="90"/>
                <w:kern w:val="0"/>
                <w:sz w:val="21"/>
                <w:szCs w:val="21"/>
              </w:rPr>
              <w:t>车加工</w:t>
            </w:r>
            <w:proofErr w:type="gramEnd"/>
            <w:r w:rsidRPr="000E453F">
              <w:rPr>
                <w:rFonts w:ascii="仿宋_GB2312" w:eastAsia="仿宋_GB2312" w:hAnsi="宋体" w:cs="宋体" w:hint="eastAsia"/>
                <w:w w:val="90"/>
                <w:kern w:val="0"/>
                <w:sz w:val="21"/>
                <w:szCs w:val="21"/>
              </w:rPr>
              <w:t>技术</w:t>
            </w:r>
          </w:p>
        </w:tc>
        <w:tc>
          <w:tcPr>
            <w:tcW w:w="472" w:type="dxa"/>
            <w:tcBorders>
              <w:top w:val="single" w:sz="6" w:space="0" w:color="auto"/>
              <w:left w:val="single" w:sz="6" w:space="0" w:color="auto"/>
              <w:bottom w:val="single" w:sz="6" w:space="0" w:color="auto"/>
              <w:right w:val="single" w:sz="6" w:space="0" w:color="auto"/>
            </w:tcBorders>
            <w:vAlign w:val="center"/>
          </w:tcPr>
          <w:p w14:paraId="47E2C56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12</w:t>
            </w:r>
          </w:p>
        </w:tc>
        <w:tc>
          <w:tcPr>
            <w:tcW w:w="778" w:type="dxa"/>
            <w:tcBorders>
              <w:top w:val="single" w:sz="6" w:space="0" w:color="auto"/>
              <w:left w:val="single" w:sz="6" w:space="0" w:color="auto"/>
              <w:bottom w:val="single" w:sz="6" w:space="0" w:color="auto"/>
              <w:right w:val="single" w:sz="6" w:space="0" w:color="auto"/>
            </w:tcBorders>
            <w:vAlign w:val="center"/>
          </w:tcPr>
          <w:p w14:paraId="61BB1186"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216</w:t>
            </w:r>
          </w:p>
        </w:tc>
        <w:tc>
          <w:tcPr>
            <w:tcW w:w="686" w:type="dxa"/>
            <w:tcBorders>
              <w:top w:val="single" w:sz="6" w:space="0" w:color="auto"/>
              <w:left w:val="single" w:sz="6" w:space="0" w:color="auto"/>
              <w:bottom w:val="single" w:sz="6" w:space="0" w:color="auto"/>
              <w:right w:val="single" w:sz="6" w:space="0" w:color="auto"/>
            </w:tcBorders>
            <w:vAlign w:val="center"/>
          </w:tcPr>
          <w:p w14:paraId="609C221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0D5839B"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7A26BFA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3B943F0B"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6" w:space="0" w:color="auto"/>
            </w:tcBorders>
            <w:vAlign w:val="center"/>
          </w:tcPr>
          <w:p w14:paraId="414351C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4" w:space="0" w:color="auto"/>
            </w:tcBorders>
            <w:vAlign w:val="center"/>
          </w:tcPr>
          <w:p w14:paraId="4EA41AE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0F1A798D" w14:textId="77777777">
        <w:trPr>
          <w:trHeight w:val="232"/>
        </w:trPr>
        <w:tc>
          <w:tcPr>
            <w:tcW w:w="433" w:type="dxa"/>
            <w:vMerge/>
            <w:tcBorders>
              <w:top w:val="single" w:sz="6" w:space="0" w:color="auto"/>
              <w:left w:val="single" w:sz="4" w:space="0" w:color="auto"/>
              <w:bottom w:val="single" w:sz="6" w:space="0" w:color="auto"/>
              <w:right w:val="single" w:sz="4" w:space="0" w:color="auto"/>
            </w:tcBorders>
            <w:vAlign w:val="center"/>
          </w:tcPr>
          <w:p w14:paraId="501FEB8C"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739C4946" w14:textId="77777777" w:rsidR="003B5F5D" w:rsidRPr="000E453F" w:rsidRDefault="003B5F5D">
            <w:pPr>
              <w:widowControl/>
              <w:spacing w:beforeLines="0" w:line="240" w:lineRule="auto"/>
              <w:jc w:val="left"/>
              <w:rPr>
                <w:rFonts w:ascii="仿宋_GB2312" w:eastAsia="仿宋_GB2312" w:hAnsi="宋体" w:cs="宋体"/>
                <w:w w:val="90"/>
                <w:kern w:val="0"/>
                <w:sz w:val="18"/>
                <w:szCs w:val="18"/>
              </w:rPr>
            </w:pPr>
          </w:p>
        </w:tc>
        <w:tc>
          <w:tcPr>
            <w:tcW w:w="476" w:type="dxa"/>
            <w:tcBorders>
              <w:top w:val="single" w:sz="6" w:space="0" w:color="auto"/>
              <w:left w:val="single" w:sz="6" w:space="0" w:color="auto"/>
              <w:bottom w:val="single" w:sz="6" w:space="0" w:color="auto"/>
              <w:right w:val="single" w:sz="6" w:space="0" w:color="auto"/>
            </w:tcBorders>
            <w:vAlign w:val="center"/>
          </w:tcPr>
          <w:p w14:paraId="4DB40674"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14:paraId="0E686C15"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机械CAD/CAM</w:t>
            </w:r>
          </w:p>
        </w:tc>
        <w:tc>
          <w:tcPr>
            <w:tcW w:w="472" w:type="dxa"/>
            <w:tcBorders>
              <w:top w:val="single" w:sz="6" w:space="0" w:color="auto"/>
              <w:left w:val="single" w:sz="6" w:space="0" w:color="auto"/>
              <w:bottom w:val="single" w:sz="6" w:space="0" w:color="auto"/>
              <w:right w:val="single" w:sz="6" w:space="0" w:color="auto"/>
            </w:tcBorders>
            <w:vAlign w:val="center"/>
          </w:tcPr>
          <w:p w14:paraId="5707103C"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12</w:t>
            </w:r>
          </w:p>
        </w:tc>
        <w:tc>
          <w:tcPr>
            <w:tcW w:w="778" w:type="dxa"/>
            <w:tcBorders>
              <w:top w:val="single" w:sz="6" w:space="0" w:color="auto"/>
              <w:left w:val="single" w:sz="6" w:space="0" w:color="auto"/>
              <w:bottom w:val="single" w:sz="6" w:space="0" w:color="auto"/>
              <w:right w:val="single" w:sz="6" w:space="0" w:color="auto"/>
            </w:tcBorders>
            <w:vAlign w:val="center"/>
          </w:tcPr>
          <w:p w14:paraId="4506A6E3"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216</w:t>
            </w:r>
          </w:p>
        </w:tc>
        <w:tc>
          <w:tcPr>
            <w:tcW w:w="686" w:type="dxa"/>
            <w:tcBorders>
              <w:top w:val="single" w:sz="6" w:space="0" w:color="auto"/>
              <w:left w:val="single" w:sz="6" w:space="0" w:color="auto"/>
              <w:bottom w:val="single" w:sz="6" w:space="0" w:color="auto"/>
              <w:right w:val="single" w:sz="6" w:space="0" w:color="auto"/>
            </w:tcBorders>
            <w:vAlign w:val="center"/>
          </w:tcPr>
          <w:p w14:paraId="2B3D2B2E"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4AE5FF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10A3B7C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73CD5614"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6" w:space="0" w:color="auto"/>
            </w:tcBorders>
            <w:vAlign w:val="center"/>
          </w:tcPr>
          <w:p w14:paraId="276C3DD8"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w:t>
            </w:r>
          </w:p>
        </w:tc>
        <w:tc>
          <w:tcPr>
            <w:tcW w:w="687" w:type="dxa"/>
            <w:tcBorders>
              <w:top w:val="single" w:sz="6" w:space="0" w:color="auto"/>
              <w:left w:val="single" w:sz="6" w:space="0" w:color="auto"/>
              <w:bottom w:val="single" w:sz="6" w:space="0" w:color="auto"/>
              <w:right w:val="single" w:sz="4" w:space="0" w:color="auto"/>
            </w:tcBorders>
            <w:vAlign w:val="center"/>
          </w:tcPr>
          <w:p w14:paraId="7E8D559E"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5FEA24E9"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05B5C01D"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21" w:type="dxa"/>
            <w:gridSpan w:val="2"/>
            <w:vMerge/>
            <w:tcBorders>
              <w:top w:val="single" w:sz="6" w:space="0" w:color="auto"/>
              <w:left w:val="single" w:sz="4" w:space="0" w:color="auto"/>
              <w:bottom w:val="single" w:sz="6" w:space="0" w:color="auto"/>
              <w:right w:val="single" w:sz="6" w:space="0" w:color="auto"/>
            </w:tcBorders>
            <w:vAlign w:val="center"/>
          </w:tcPr>
          <w:p w14:paraId="2897BA41" w14:textId="77777777" w:rsidR="003B5F5D" w:rsidRPr="000E453F" w:rsidRDefault="003B5F5D">
            <w:pPr>
              <w:widowControl/>
              <w:spacing w:beforeLines="0" w:line="240" w:lineRule="auto"/>
              <w:jc w:val="left"/>
              <w:rPr>
                <w:rFonts w:ascii="仿宋_GB2312" w:eastAsia="仿宋_GB2312" w:hAnsi="宋体" w:cs="宋体"/>
                <w:w w:val="90"/>
                <w:kern w:val="0"/>
                <w:sz w:val="18"/>
                <w:szCs w:val="18"/>
              </w:rPr>
            </w:pPr>
          </w:p>
        </w:tc>
        <w:tc>
          <w:tcPr>
            <w:tcW w:w="2276" w:type="dxa"/>
            <w:gridSpan w:val="2"/>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FD11F6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小计（13.3%）</w:t>
            </w:r>
          </w:p>
        </w:tc>
        <w:tc>
          <w:tcPr>
            <w:tcW w:w="47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4AEEA24"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24</w:t>
            </w:r>
          </w:p>
        </w:tc>
        <w:tc>
          <w:tcPr>
            <w:tcW w:w="77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5594F9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432</w:t>
            </w:r>
          </w:p>
        </w:tc>
        <w:tc>
          <w:tcPr>
            <w:tcW w:w="686"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E4FAFC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216F6E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560AC9C4"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76EB59D6"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12</w:t>
            </w: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DE26DB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12</w:t>
            </w:r>
          </w:p>
        </w:tc>
        <w:tc>
          <w:tcPr>
            <w:tcW w:w="687"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14:paraId="3296D80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744F5334"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496EA78"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08" w:type="dxa"/>
            <w:vMerge w:val="restart"/>
            <w:tcBorders>
              <w:top w:val="single" w:sz="6" w:space="0" w:color="auto"/>
              <w:left w:val="single" w:sz="4" w:space="0" w:color="auto"/>
              <w:bottom w:val="single" w:sz="6" w:space="0" w:color="auto"/>
              <w:right w:val="single" w:sz="6" w:space="0" w:color="auto"/>
            </w:tcBorders>
            <w:vAlign w:val="center"/>
          </w:tcPr>
          <w:p w14:paraId="1CADBFAF"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专业</w:t>
            </w:r>
          </w:p>
          <w:p w14:paraId="509F57FE"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选修课</w:t>
            </w:r>
          </w:p>
          <w:p w14:paraId="0BFF86B1"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(2选1)</w:t>
            </w:r>
          </w:p>
        </w:tc>
        <w:tc>
          <w:tcPr>
            <w:tcW w:w="489" w:type="dxa"/>
            <w:gridSpan w:val="2"/>
            <w:tcBorders>
              <w:top w:val="single" w:sz="6" w:space="0" w:color="auto"/>
              <w:left w:val="single" w:sz="6" w:space="0" w:color="auto"/>
              <w:bottom w:val="single" w:sz="6" w:space="0" w:color="auto"/>
              <w:right w:val="single" w:sz="6" w:space="0" w:color="auto"/>
            </w:tcBorders>
            <w:vAlign w:val="center"/>
          </w:tcPr>
          <w:p w14:paraId="64DED87D"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w:t>
            </w:r>
          </w:p>
        </w:tc>
        <w:tc>
          <w:tcPr>
            <w:tcW w:w="1800" w:type="dxa"/>
            <w:tcBorders>
              <w:top w:val="single" w:sz="6" w:space="0" w:color="auto"/>
              <w:left w:val="single" w:sz="6" w:space="0" w:color="auto"/>
              <w:bottom w:val="single" w:sz="6" w:space="0" w:color="auto"/>
              <w:right w:val="single" w:sz="6" w:space="0" w:color="auto"/>
            </w:tcBorders>
            <w:vAlign w:val="center"/>
          </w:tcPr>
          <w:p w14:paraId="54242959" w14:textId="77777777" w:rsidR="003B5F5D" w:rsidRPr="000E453F" w:rsidRDefault="00000000">
            <w:pPr>
              <w:widowControl/>
              <w:spacing w:before="93" w:line="240" w:lineRule="auto"/>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液压与气动</w:t>
            </w:r>
          </w:p>
        </w:tc>
        <w:tc>
          <w:tcPr>
            <w:tcW w:w="472" w:type="dxa"/>
            <w:tcBorders>
              <w:top w:val="single" w:sz="6" w:space="0" w:color="auto"/>
              <w:left w:val="single" w:sz="6" w:space="0" w:color="auto"/>
              <w:bottom w:val="single" w:sz="6" w:space="0" w:color="auto"/>
              <w:right w:val="single" w:sz="6" w:space="0" w:color="auto"/>
            </w:tcBorders>
            <w:vAlign w:val="center"/>
          </w:tcPr>
          <w:p w14:paraId="0A53116E"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5</w:t>
            </w:r>
          </w:p>
        </w:tc>
        <w:tc>
          <w:tcPr>
            <w:tcW w:w="778" w:type="dxa"/>
            <w:tcBorders>
              <w:top w:val="single" w:sz="6" w:space="0" w:color="auto"/>
              <w:left w:val="single" w:sz="6" w:space="0" w:color="auto"/>
              <w:bottom w:val="single" w:sz="6" w:space="0" w:color="auto"/>
              <w:right w:val="single" w:sz="6" w:space="0" w:color="auto"/>
            </w:tcBorders>
            <w:vAlign w:val="center"/>
          </w:tcPr>
          <w:p w14:paraId="2FD0512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90</w:t>
            </w:r>
          </w:p>
        </w:tc>
        <w:tc>
          <w:tcPr>
            <w:tcW w:w="686" w:type="dxa"/>
            <w:tcBorders>
              <w:top w:val="single" w:sz="6" w:space="0" w:color="auto"/>
              <w:left w:val="single" w:sz="6" w:space="0" w:color="auto"/>
              <w:bottom w:val="single" w:sz="6" w:space="0" w:color="auto"/>
              <w:right w:val="single" w:sz="6" w:space="0" w:color="auto"/>
            </w:tcBorders>
            <w:vAlign w:val="center"/>
          </w:tcPr>
          <w:p w14:paraId="65C4F9E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50B35B5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0BC33B2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5BC1CD6A"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5</w:t>
            </w:r>
          </w:p>
        </w:tc>
        <w:tc>
          <w:tcPr>
            <w:tcW w:w="687" w:type="dxa"/>
            <w:tcBorders>
              <w:top w:val="single" w:sz="6" w:space="0" w:color="auto"/>
              <w:left w:val="single" w:sz="6" w:space="0" w:color="auto"/>
              <w:bottom w:val="single" w:sz="6" w:space="0" w:color="auto"/>
              <w:right w:val="single" w:sz="6" w:space="0" w:color="auto"/>
            </w:tcBorders>
            <w:vAlign w:val="center"/>
          </w:tcPr>
          <w:p w14:paraId="34F251D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4F39B7D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64640AB2"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2237DB64"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08" w:type="dxa"/>
            <w:vMerge/>
            <w:tcBorders>
              <w:top w:val="single" w:sz="6" w:space="0" w:color="auto"/>
              <w:left w:val="single" w:sz="4" w:space="0" w:color="auto"/>
              <w:bottom w:val="single" w:sz="6" w:space="0" w:color="auto"/>
              <w:right w:val="single" w:sz="6" w:space="0" w:color="auto"/>
            </w:tcBorders>
            <w:vAlign w:val="center"/>
          </w:tcPr>
          <w:p w14:paraId="53E85B93"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489" w:type="dxa"/>
            <w:gridSpan w:val="2"/>
            <w:tcBorders>
              <w:top w:val="single" w:sz="6" w:space="0" w:color="auto"/>
              <w:left w:val="single" w:sz="6" w:space="0" w:color="auto"/>
              <w:bottom w:val="single" w:sz="6" w:space="0" w:color="auto"/>
              <w:right w:val="single" w:sz="6" w:space="0" w:color="auto"/>
            </w:tcBorders>
            <w:vAlign w:val="center"/>
          </w:tcPr>
          <w:p w14:paraId="140E04D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14:paraId="78DCC8A1" w14:textId="77777777" w:rsidR="003B5F5D" w:rsidRPr="000E453F" w:rsidRDefault="00000000">
            <w:pPr>
              <w:widowControl/>
              <w:spacing w:before="93" w:line="240" w:lineRule="auto"/>
              <w:rPr>
                <w:rFonts w:ascii="仿宋_GB2312" w:eastAsia="仿宋_GB2312" w:hAnsi="宋体" w:cs="宋体"/>
                <w:w w:val="90"/>
                <w:kern w:val="0"/>
                <w:sz w:val="21"/>
                <w:szCs w:val="21"/>
              </w:rPr>
            </w:pPr>
            <w:proofErr w:type="spellStart"/>
            <w:r w:rsidRPr="000E453F">
              <w:rPr>
                <w:rFonts w:ascii="仿宋_GB2312" w:eastAsia="仿宋_GB2312" w:hAnsi="宋体" w:cs="宋体" w:hint="eastAsia"/>
                <w:w w:val="90"/>
                <w:kern w:val="0"/>
                <w:sz w:val="21"/>
                <w:szCs w:val="21"/>
              </w:rPr>
              <w:t>Solidworks</w:t>
            </w:r>
            <w:proofErr w:type="spellEnd"/>
          </w:p>
        </w:tc>
        <w:tc>
          <w:tcPr>
            <w:tcW w:w="472" w:type="dxa"/>
            <w:tcBorders>
              <w:top w:val="single" w:sz="6" w:space="0" w:color="auto"/>
              <w:left w:val="single" w:sz="6" w:space="0" w:color="auto"/>
              <w:bottom w:val="single" w:sz="6" w:space="0" w:color="auto"/>
              <w:right w:val="single" w:sz="6" w:space="0" w:color="auto"/>
            </w:tcBorders>
            <w:vAlign w:val="center"/>
          </w:tcPr>
          <w:p w14:paraId="4909B37C"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2</w:t>
            </w:r>
          </w:p>
        </w:tc>
        <w:tc>
          <w:tcPr>
            <w:tcW w:w="778" w:type="dxa"/>
            <w:tcBorders>
              <w:top w:val="single" w:sz="6" w:space="0" w:color="auto"/>
              <w:left w:val="single" w:sz="6" w:space="0" w:color="auto"/>
              <w:bottom w:val="single" w:sz="6" w:space="0" w:color="auto"/>
              <w:right w:val="single" w:sz="6" w:space="0" w:color="auto"/>
            </w:tcBorders>
            <w:vAlign w:val="center"/>
          </w:tcPr>
          <w:p w14:paraId="14378493"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36</w:t>
            </w:r>
          </w:p>
        </w:tc>
        <w:tc>
          <w:tcPr>
            <w:tcW w:w="686" w:type="dxa"/>
            <w:tcBorders>
              <w:top w:val="single" w:sz="6" w:space="0" w:color="auto"/>
              <w:left w:val="single" w:sz="6" w:space="0" w:color="auto"/>
              <w:bottom w:val="single" w:sz="6" w:space="0" w:color="auto"/>
              <w:right w:val="single" w:sz="6" w:space="0" w:color="auto"/>
            </w:tcBorders>
            <w:vAlign w:val="center"/>
          </w:tcPr>
          <w:p w14:paraId="30E5BDC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78AEC5A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63E248C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7B0EC658"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w:t>
            </w:r>
          </w:p>
        </w:tc>
        <w:tc>
          <w:tcPr>
            <w:tcW w:w="687" w:type="dxa"/>
            <w:tcBorders>
              <w:top w:val="single" w:sz="6" w:space="0" w:color="auto"/>
              <w:left w:val="single" w:sz="6" w:space="0" w:color="auto"/>
              <w:bottom w:val="single" w:sz="6" w:space="0" w:color="auto"/>
              <w:right w:val="single" w:sz="6" w:space="0" w:color="auto"/>
            </w:tcBorders>
            <w:vAlign w:val="center"/>
          </w:tcPr>
          <w:p w14:paraId="00DC05D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13D819D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2C8415A0"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6CFB3FD7"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1308" w:type="dxa"/>
            <w:vMerge/>
            <w:tcBorders>
              <w:top w:val="single" w:sz="6" w:space="0" w:color="auto"/>
              <w:left w:val="single" w:sz="4" w:space="0" w:color="auto"/>
              <w:bottom w:val="single" w:sz="6" w:space="0" w:color="auto"/>
              <w:right w:val="single" w:sz="6" w:space="0" w:color="auto"/>
            </w:tcBorders>
            <w:vAlign w:val="center"/>
          </w:tcPr>
          <w:p w14:paraId="7DCD1649"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2289" w:type="dxa"/>
            <w:gridSpan w:val="3"/>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3FDCE00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小计（2.8 %）</w:t>
            </w:r>
          </w:p>
        </w:tc>
        <w:tc>
          <w:tcPr>
            <w:tcW w:w="472"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178B9A4E"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5</w:t>
            </w:r>
          </w:p>
        </w:tc>
        <w:tc>
          <w:tcPr>
            <w:tcW w:w="77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1AB5E6D"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90</w:t>
            </w:r>
          </w:p>
        </w:tc>
        <w:tc>
          <w:tcPr>
            <w:tcW w:w="686"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6526F5E"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23870E9D"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0F486FF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68FCCCF1"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5</w:t>
            </w:r>
          </w:p>
        </w:tc>
        <w:tc>
          <w:tcPr>
            <w:tcW w:w="687" w:type="dxa"/>
            <w:tcBorders>
              <w:top w:val="single" w:sz="6" w:space="0" w:color="auto"/>
              <w:left w:val="single" w:sz="6" w:space="0" w:color="auto"/>
              <w:bottom w:val="single" w:sz="6" w:space="0" w:color="auto"/>
              <w:right w:val="single" w:sz="6" w:space="0" w:color="auto"/>
            </w:tcBorders>
            <w:shd w:val="clear" w:color="auto" w:fill="EEECE1" w:themeFill="background2"/>
            <w:vAlign w:val="center"/>
          </w:tcPr>
          <w:p w14:paraId="454F34CF"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shd w:val="clear" w:color="auto" w:fill="EEECE1" w:themeFill="background2"/>
            <w:vAlign w:val="center"/>
          </w:tcPr>
          <w:p w14:paraId="0AA9BB53"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1DFAF3D5"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623E76FC"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3597" w:type="dxa"/>
            <w:gridSpan w:val="4"/>
            <w:tcBorders>
              <w:top w:val="single" w:sz="6" w:space="0" w:color="auto"/>
              <w:left w:val="single" w:sz="4" w:space="0" w:color="auto"/>
              <w:bottom w:val="single" w:sz="6" w:space="0" w:color="auto"/>
              <w:right w:val="single" w:sz="6" w:space="0" w:color="auto"/>
            </w:tcBorders>
            <w:vAlign w:val="center"/>
          </w:tcPr>
          <w:p w14:paraId="116795E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教育见习（职业认知）（4.4%）</w:t>
            </w:r>
          </w:p>
        </w:tc>
        <w:tc>
          <w:tcPr>
            <w:tcW w:w="472" w:type="dxa"/>
            <w:tcBorders>
              <w:top w:val="single" w:sz="6" w:space="0" w:color="auto"/>
              <w:left w:val="single" w:sz="6" w:space="0" w:color="auto"/>
              <w:bottom w:val="single" w:sz="6" w:space="0" w:color="auto"/>
              <w:right w:val="single" w:sz="6" w:space="0" w:color="auto"/>
            </w:tcBorders>
            <w:vAlign w:val="center"/>
          </w:tcPr>
          <w:p w14:paraId="4DEEE8DB"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8</w:t>
            </w:r>
          </w:p>
        </w:tc>
        <w:tc>
          <w:tcPr>
            <w:tcW w:w="778" w:type="dxa"/>
            <w:tcBorders>
              <w:top w:val="single" w:sz="6" w:space="0" w:color="auto"/>
              <w:left w:val="single" w:sz="6" w:space="0" w:color="auto"/>
              <w:bottom w:val="single" w:sz="6" w:space="0" w:color="auto"/>
              <w:right w:val="single" w:sz="6" w:space="0" w:color="auto"/>
            </w:tcBorders>
            <w:vAlign w:val="center"/>
          </w:tcPr>
          <w:p w14:paraId="6167F1E6"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140</w:t>
            </w:r>
          </w:p>
        </w:tc>
        <w:tc>
          <w:tcPr>
            <w:tcW w:w="686" w:type="dxa"/>
            <w:tcBorders>
              <w:top w:val="single" w:sz="6" w:space="0" w:color="auto"/>
              <w:left w:val="single" w:sz="6" w:space="0" w:color="auto"/>
              <w:bottom w:val="single" w:sz="6" w:space="0" w:color="auto"/>
              <w:right w:val="single" w:sz="6" w:space="0" w:color="auto"/>
            </w:tcBorders>
            <w:vAlign w:val="center"/>
          </w:tcPr>
          <w:p w14:paraId="6BB7E450"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1周</w:t>
            </w:r>
          </w:p>
        </w:tc>
        <w:tc>
          <w:tcPr>
            <w:tcW w:w="687" w:type="dxa"/>
            <w:tcBorders>
              <w:top w:val="single" w:sz="6" w:space="0" w:color="auto"/>
              <w:left w:val="single" w:sz="6" w:space="0" w:color="auto"/>
              <w:bottom w:val="single" w:sz="6" w:space="0" w:color="auto"/>
              <w:right w:val="single" w:sz="6" w:space="0" w:color="auto"/>
            </w:tcBorders>
            <w:vAlign w:val="center"/>
          </w:tcPr>
          <w:p w14:paraId="08BEB026"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1周</w:t>
            </w:r>
          </w:p>
        </w:tc>
        <w:tc>
          <w:tcPr>
            <w:tcW w:w="685" w:type="dxa"/>
            <w:tcBorders>
              <w:top w:val="single" w:sz="6" w:space="0" w:color="auto"/>
              <w:left w:val="single" w:sz="6" w:space="0" w:color="auto"/>
              <w:bottom w:val="single" w:sz="6" w:space="0" w:color="auto"/>
              <w:right w:val="single" w:sz="6" w:space="0" w:color="auto"/>
            </w:tcBorders>
            <w:vAlign w:val="center"/>
          </w:tcPr>
          <w:p w14:paraId="1678689D"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1周</w:t>
            </w:r>
          </w:p>
        </w:tc>
        <w:tc>
          <w:tcPr>
            <w:tcW w:w="688" w:type="dxa"/>
            <w:tcBorders>
              <w:top w:val="single" w:sz="6" w:space="0" w:color="auto"/>
              <w:left w:val="single" w:sz="6" w:space="0" w:color="auto"/>
              <w:bottom w:val="single" w:sz="6" w:space="0" w:color="auto"/>
              <w:right w:val="single" w:sz="6" w:space="0" w:color="auto"/>
            </w:tcBorders>
            <w:vAlign w:val="center"/>
          </w:tcPr>
          <w:p w14:paraId="24521B7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1周</w:t>
            </w:r>
          </w:p>
        </w:tc>
        <w:tc>
          <w:tcPr>
            <w:tcW w:w="687" w:type="dxa"/>
            <w:tcBorders>
              <w:top w:val="single" w:sz="6" w:space="0" w:color="auto"/>
              <w:left w:val="single" w:sz="6" w:space="0" w:color="auto"/>
              <w:bottom w:val="single" w:sz="6" w:space="0" w:color="auto"/>
              <w:right w:val="single" w:sz="6" w:space="0" w:color="auto"/>
            </w:tcBorders>
            <w:vAlign w:val="center"/>
          </w:tcPr>
          <w:p w14:paraId="7CF46231"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1周</w:t>
            </w:r>
          </w:p>
        </w:tc>
        <w:tc>
          <w:tcPr>
            <w:tcW w:w="687" w:type="dxa"/>
            <w:tcBorders>
              <w:top w:val="single" w:sz="6" w:space="0" w:color="auto"/>
              <w:left w:val="single" w:sz="6" w:space="0" w:color="auto"/>
              <w:bottom w:val="single" w:sz="6" w:space="0" w:color="auto"/>
              <w:right w:val="single" w:sz="4" w:space="0" w:color="auto"/>
            </w:tcBorders>
            <w:vAlign w:val="center"/>
          </w:tcPr>
          <w:p w14:paraId="4667FA5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076E6E61"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F68F644"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3597" w:type="dxa"/>
            <w:gridSpan w:val="4"/>
            <w:tcBorders>
              <w:top w:val="single" w:sz="6" w:space="0" w:color="auto"/>
              <w:left w:val="single" w:sz="4" w:space="0" w:color="auto"/>
              <w:bottom w:val="single" w:sz="6" w:space="0" w:color="auto"/>
              <w:right w:val="single" w:sz="6" w:space="0" w:color="auto"/>
            </w:tcBorders>
            <w:vAlign w:val="center"/>
          </w:tcPr>
          <w:p w14:paraId="38BC57E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岗位实习（22.1%）</w:t>
            </w:r>
          </w:p>
        </w:tc>
        <w:tc>
          <w:tcPr>
            <w:tcW w:w="472" w:type="dxa"/>
            <w:tcBorders>
              <w:top w:val="single" w:sz="6" w:space="0" w:color="auto"/>
              <w:left w:val="single" w:sz="6" w:space="0" w:color="auto"/>
              <w:bottom w:val="single" w:sz="6" w:space="0" w:color="auto"/>
              <w:right w:val="single" w:sz="6" w:space="0" w:color="auto"/>
            </w:tcBorders>
            <w:vAlign w:val="center"/>
          </w:tcPr>
          <w:p w14:paraId="2C854AE1"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40</w:t>
            </w:r>
          </w:p>
        </w:tc>
        <w:tc>
          <w:tcPr>
            <w:tcW w:w="778" w:type="dxa"/>
            <w:tcBorders>
              <w:top w:val="single" w:sz="6" w:space="0" w:color="auto"/>
              <w:left w:val="single" w:sz="6" w:space="0" w:color="auto"/>
              <w:bottom w:val="single" w:sz="6" w:space="0" w:color="auto"/>
              <w:right w:val="single" w:sz="6" w:space="0" w:color="auto"/>
            </w:tcBorders>
            <w:vAlign w:val="center"/>
          </w:tcPr>
          <w:p w14:paraId="10966D4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720</w:t>
            </w:r>
          </w:p>
        </w:tc>
        <w:tc>
          <w:tcPr>
            <w:tcW w:w="686" w:type="dxa"/>
            <w:tcBorders>
              <w:top w:val="single" w:sz="6" w:space="0" w:color="auto"/>
              <w:left w:val="single" w:sz="6" w:space="0" w:color="auto"/>
              <w:bottom w:val="single" w:sz="6" w:space="0" w:color="auto"/>
              <w:right w:val="single" w:sz="6" w:space="0" w:color="auto"/>
            </w:tcBorders>
            <w:vAlign w:val="center"/>
          </w:tcPr>
          <w:p w14:paraId="75EB514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5F9AD142"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515ACC8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23656B6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04D61AC6"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24CDD4EE"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6个月</w:t>
            </w:r>
          </w:p>
        </w:tc>
      </w:tr>
      <w:tr w:rsidR="000E453F" w:rsidRPr="000E453F" w14:paraId="64405F8D" w14:textId="77777777">
        <w:trPr>
          <w:trHeight w:val="240"/>
        </w:trPr>
        <w:tc>
          <w:tcPr>
            <w:tcW w:w="433" w:type="dxa"/>
            <w:vMerge/>
            <w:tcBorders>
              <w:top w:val="single" w:sz="6" w:space="0" w:color="auto"/>
              <w:left w:val="single" w:sz="4" w:space="0" w:color="auto"/>
              <w:bottom w:val="single" w:sz="6" w:space="0" w:color="auto"/>
              <w:right w:val="single" w:sz="4" w:space="0" w:color="auto"/>
            </w:tcBorders>
            <w:vAlign w:val="center"/>
          </w:tcPr>
          <w:p w14:paraId="328D3064" w14:textId="77777777" w:rsidR="003B5F5D" w:rsidRPr="000E453F" w:rsidRDefault="003B5F5D">
            <w:pPr>
              <w:widowControl/>
              <w:spacing w:beforeLines="0" w:line="240" w:lineRule="auto"/>
              <w:jc w:val="left"/>
              <w:rPr>
                <w:rFonts w:ascii="仿宋_GB2312" w:eastAsia="仿宋_GB2312" w:hAnsi="宋体" w:cs="宋体"/>
                <w:kern w:val="0"/>
                <w:sz w:val="21"/>
                <w:szCs w:val="21"/>
              </w:rPr>
            </w:pPr>
          </w:p>
        </w:tc>
        <w:tc>
          <w:tcPr>
            <w:tcW w:w="3597" w:type="dxa"/>
            <w:gridSpan w:val="4"/>
            <w:tcBorders>
              <w:top w:val="single" w:sz="6" w:space="0" w:color="auto"/>
              <w:left w:val="single" w:sz="4" w:space="0" w:color="auto"/>
              <w:bottom w:val="single" w:sz="6" w:space="0" w:color="auto"/>
              <w:right w:val="single" w:sz="6" w:space="0" w:color="auto"/>
            </w:tcBorders>
            <w:vAlign w:val="center"/>
          </w:tcPr>
          <w:p w14:paraId="6D864C29"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专业技能课小计（40.3%）</w:t>
            </w:r>
          </w:p>
        </w:tc>
        <w:tc>
          <w:tcPr>
            <w:tcW w:w="472" w:type="dxa"/>
            <w:tcBorders>
              <w:top w:val="single" w:sz="6" w:space="0" w:color="auto"/>
              <w:left w:val="single" w:sz="6" w:space="0" w:color="auto"/>
              <w:bottom w:val="single" w:sz="6" w:space="0" w:color="auto"/>
              <w:right w:val="single" w:sz="6" w:space="0" w:color="auto"/>
            </w:tcBorders>
            <w:vAlign w:val="center"/>
          </w:tcPr>
          <w:p w14:paraId="5424A6F2"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73</w:t>
            </w:r>
          </w:p>
        </w:tc>
        <w:tc>
          <w:tcPr>
            <w:tcW w:w="778" w:type="dxa"/>
            <w:tcBorders>
              <w:top w:val="single" w:sz="6" w:space="0" w:color="auto"/>
              <w:left w:val="single" w:sz="6" w:space="0" w:color="auto"/>
              <w:bottom w:val="single" w:sz="6" w:space="0" w:color="auto"/>
              <w:right w:val="single" w:sz="6" w:space="0" w:color="auto"/>
            </w:tcBorders>
            <w:vAlign w:val="center"/>
          </w:tcPr>
          <w:p w14:paraId="1D257B0A"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1314</w:t>
            </w:r>
          </w:p>
        </w:tc>
        <w:tc>
          <w:tcPr>
            <w:tcW w:w="686" w:type="dxa"/>
            <w:tcBorders>
              <w:top w:val="single" w:sz="6" w:space="0" w:color="auto"/>
              <w:left w:val="single" w:sz="6" w:space="0" w:color="auto"/>
              <w:bottom w:val="single" w:sz="6" w:space="0" w:color="auto"/>
              <w:right w:val="single" w:sz="6" w:space="0" w:color="auto"/>
            </w:tcBorders>
            <w:vAlign w:val="center"/>
          </w:tcPr>
          <w:p w14:paraId="41EE0267"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62DF061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5" w:type="dxa"/>
            <w:tcBorders>
              <w:top w:val="single" w:sz="6" w:space="0" w:color="auto"/>
              <w:left w:val="single" w:sz="6" w:space="0" w:color="auto"/>
              <w:bottom w:val="single" w:sz="6" w:space="0" w:color="auto"/>
              <w:right w:val="single" w:sz="6" w:space="0" w:color="auto"/>
            </w:tcBorders>
            <w:vAlign w:val="center"/>
          </w:tcPr>
          <w:p w14:paraId="20FA07BC"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8" w:type="dxa"/>
            <w:tcBorders>
              <w:top w:val="single" w:sz="6" w:space="0" w:color="auto"/>
              <w:left w:val="single" w:sz="6" w:space="0" w:color="auto"/>
              <w:bottom w:val="single" w:sz="6" w:space="0" w:color="auto"/>
              <w:right w:val="single" w:sz="6" w:space="0" w:color="auto"/>
            </w:tcBorders>
            <w:vAlign w:val="center"/>
          </w:tcPr>
          <w:p w14:paraId="33078D8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6" w:space="0" w:color="auto"/>
            </w:tcBorders>
            <w:vAlign w:val="center"/>
          </w:tcPr>
          <w:p w14:paraId="43CDC398"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c>
          <w:tcPr>
            <w:tcW w:w="687" w:type="dxa"/>
            <w:tcBorders>
              <w:top w:val="single" w:sz="6" w:space="0" w:color="auto"/>
              <w:left w:val="single" w:sz="6" w:space="0" w:color="auto"/>
              <w:bottom w:val="single" w:sz="6" w:space="0" w:color="auto"/>
              <w:right w:val="single" w:sz="4" w:space="0" w:color="auto"/>
            </w:tcBorders>
            <w:vAlign w:val="center"/>
          </w:tcPr>
          <w:p w14:paraId="47D57D9A" w14:textId="77777777" w:rsidR="003B5F5D" w:rsidRPr="000E453F" w:rsidRDefault="003B5F5D">
            <w:pPr>
              <w:widowControl/>
              <w:spacing w:before="93" w:line="240" w:lineRule="auto"/>
              <w:jc w:val="center"/>
              <w:rPr>
                <w:rFonts w:ascii="仿宋_GB2312" w:eastAsia="仿宋_GB2312" w:hAnsi="宋体" w:cs="宋体"/>
                <w:w w:val="90"/>
                <w:kern w:val="0"/>
                <w:sz w:val="21"/>
                <w:szCs w:val="21"/>
              </w:rPr>
            </w:pPr>
          </w:p>
        </w:tc>
      </w:tr>
      <w:tr w:rsidR="000E453F" w:rsidRPr="000E453F" w14:paraId="34D8335E" w14:textId="77777777">
        <w:trPr>
          <w:trHeight w:val="240"/>
        </w:trPr>
        <w:tc>
          <w:tcPr>
            <w:tcW w:w="4030" w:type="dxa"/>
            <w:gridSpan w:val="5"/>
            <w:tcBorders>
              <w:top w:val="single" w:sz="6" w:space="0" w:color="auto"/>
              <w:left w:val="single" w:sz="4" w:space="0" w:color="auto"/>
              <w:bottom w:val="single" w:sz="4" w:space="0" w:color="auto"/>
              <w:right w:val="single" w:sz="6" w:space="0" w:color="auto"/>
            </w:tcBorders>
            <w:shd w:val="clear" w:color="auto" w:fill="EEECE1" w:themeFill="background2"/>
            <w:vAlign w:val="center"/>
          </w:tcPr>
          <w:p w14:paraId="149E7F90"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合计（100 %）</w:t>
            </w:r>
          </w:p>
        </w:tc>
        <w:tc>
          <w:tcPr>
            <w:tcW w:w="472"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1F907AE6"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181</w:t>
            </w:r>
          </w:p>
        </w:tc>
        <w:tc>
          <w:tcPr>
            <w:tcW w:w="778"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04C79D41" w14:textId="77777777" w:rsidR="003B5F5D" w:rsidRPr="000E453F" w:rsidRDefault="00000000">
            <w:pPr>
              <w:widowControl/>
              <w:spacing w:before="93" w:line="240" w:lineRule="auto"/>
              <w:jc w:val="center"/>
              <w:rPr>
                <w:rFonts w:ascii="仿宋_GB2312" w:eastAsia="仿宋_GB2312" w:hAnsi="宋体" w:cs="宋体"/>
                <w:kern w:val="0"/>
                <w:sz w:val="21"/>
                <w:szCs w:val="21"/>
              </w:rPr>
            </w:pPr>
            <w:r w:rsidRPr="000E453F">
              <w:rPr>
                <w:rFonts w:ascii="仿宋_GB2312" w:eastAsia="仿宋_GB2312" w:hAnsi="宋体" w:cs="宋体" w:hint="eastAsia"/>
                <w:kern w:val="0"/>
                <w:sz w:val="21"/>
                <w:szCs w:val="21"/>
              </w:rPr>
              <w:t>3266</w:t>
            </w:r>
          </w:p>
        </w:tc>
        <w:tc>
          <w:tcPr>
            <w:tcW w:w="686"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78E875F7"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28</w:t>
            </w:r>
          </w:p>
        </w:tc>
        <w:tc>
          <w:tcPr>
            <w:tcW w:w="687"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09027D2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28</w:t>
            </w:r>
          </w:p>
        </w:tc>
        <w:tc>
          <w:tcPr>
            <w:tcW w:w="685"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3F87A40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28</w:t>
            </w:r>
          </w:p>
        </w:tc>
        <w:tc>
          <w:tcPr>
            <w:tcW w:w="688"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51AC3AC4"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28</w:t>
            </w:r>
          </w:p>
        </w:tc>
        <w:tc>
          <w:tcPr>
            <w:tcW w:w="687" w:type="dxa"/>
            <w:tcBorders>
              <w:top w:val="single" w:sz="6" w:space="0" w:color="auto"/>
              <w:left w:val="single" w:sz="6" w:space="0" w:color="auto"/>
              <w:bottom w:val="single" w:sz="4" w:space="0" w:color="auto"/>
              <w:right w:val="single" w:sz="6" w:space="0" w:color="auto"/>
            </w:tcBorders>
            <w:shd w:val="clear" w:color="auto" w:fill="EEECE1" w:themeFill="background2"/>
            <w:vAlign w:val="center"/>
          </w:tcPr>
          <w:p w14:paraId="57576112"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28</w:t>
            </w:r>
          </w:p>
        </w:tc>
        <w:tc>
          <w:tcPr>
            <w:tcW w:w="687" w:type="dxa"/>
            <w:tcBorders>
              <w:top w:val="single" w:sz="6" w:space="0" w:color="auto"/>
              <w:left w:val="single" w:sz="6" w:space="0" w:color="auto"/>
              <w:bottom w:val="single" w:sz="4" w:space="0" w:color="auto"/>
              <w:right w:val="single" w:sz="4" w:space="0" w:color="auto"/>
            </w:tcBorders>
            <w:shd w:val="clear" w:color="auto" w:fill="EEECE1" w:themeFill="background2"/>
            <w:vAlign w:val="center"/>
          </w:tcPr>
          <w:p w14:paraId="4E33D0A5" w14:textId="77777777" w:rsidR="003B5F5D" w:rsidRPr="000E453F" w:rsidRDefault="00000000">
            <w:pPr>
              <w:widowControl/>
              <w:spacing w:before="93" w:line="240" w:lineRule="auto"/>
              <w:jc w:val="center"/>
              <w:rPr>
                <w:rFonts w:ascii="仿宋_GB2312" w:eastAsia="仿宋_GB2312" w:hAnsi="宋体" w:cs="宋体"/>
                <w:w w:val="90"/>
                <w:kern w:val="0"/>
                <w:sz w:val="21"/>
                <w:szCs w:val="21"/>
              </w:rPr>
            </w:pPr>
            <w:r w:rsidRPr="000E453F">
              <w:rPr>
                <w:rFonts w:ascii="仿宋_GB2312" w:eastAsia="仿宋_GB2312" w:hAnsi="宋体" w:cs="宋体" w:hint="eastAsia"/>
                <w:w w:val="90"/>
                <w:kern w:val="0"/>
                <w:sz w:val="21"/>
                <w:szCs w:val="21"/>
              </w:rPr>
              <w:t>30</w:t>
            </w:r>
          </w:p>
        </w:tc>
      </w:tr>
    </w:tbl>
    <w:p w14:paraId="6537666D" w14:textId="77777777" w:rsidR="003B5F5D" w:rsidRPr="000E453F" w:rsidRDefault="00000000">
      <w:pPr>
        <w:pStyle w:val="af7"/>
        <w:spacing w:line="360" w:lineRule="auto"/>
        <w:ind w:firstLineChars="300" w:firstLine="630"/>
        <w:outlineLvl w:val="0"/>
        <w:rPr>
          <w:rFonts w:ascii="仿宋_GB2312" w:eastAsia="仿宋_GB2312"/>
          <w:sz w:val="21"/>
          <w:szCs w:val="21"/>
        </w:rPr>
      </w:pPr>
      <w:bookmarkStart w:id="65" w:name="_Toc19815"/>
      <w:bookmarkStart w:id="66" w:name="_Toc425766619"/>
      <w:r w:rsidRPr="000E453F">
        <w:rPr>
          <w:rFonts w:ascii="仿宋_GB2312" w:eastAsia="仿宋_GB2312" w:hint="eastAsia"/>
          <w:sz w:val="21"/>
          <w:szCs w:val="21"/>
        </w:rPr>
        <w:t>说明：综合实训、教育见习不安排公共基础课，按“28课时/周”计算。</w:t>
      </w:r>
      <w:bookmarkEnd w:id="65"/>
      <w:bookmarkEnd w:id="66"/>
    </w:p>
    <w:p w14:paraId="1961562A" w14:textId="77777777" w:rsidR="003B5F5D" w:rsidRPr="000E453F" w:rsidRDefault="003B5F5D">
      <w:pPr>
        <w:spacing w:beforeLines="0" w:line="360" w:lineRule="auto"/>
        <w:ind w:firstLineChars="200" w:firstLine="643"/>
        <w:jc w:val="left"/>
        <w:outlineLvl w:val="0"/>
        <w:rPr>
          <w:rFonts w:ascii="仿宋_GB2312" w:eastAsia="仿宋_GB2312"/>
          <w:b/>
          <w:sz w:val="32"/>
          <w:szCs w:val="32"/>
        </w:rPr>
      </w:pPr>
      <w:bookmarkStart w:id="67" w:name="_Toc423458262"/>
      <w:bookmarkStart w:id="68" w:name="_Toc32068"/>
      <w:bookmarkStart w:id="69" w:name="_Toc421211159"/>
      <w:bookmarkStart w:id="70" w:name="_Toc421211160"/>
      <w:bookmarkStart w:id="71" w:name="_Toc423458263"/>
    </w:p>
    <w:p w14:paraId="463358AF" w14:textId="77777777" w:rsidR="003B5F5D" w:rsidRPr="000E453F" w:rsidRDefault="00000000">
      <w:pPr>
        <w:spacing w:beforeLines="0" w:line="360" w:lineRule="auto"/>
        <w:ind w:firstLineChars="200" w:firstLine="643"/>
        <w:jc w:val="left"/>
        <w:outlineLvl w:val="0"/>
        <w:rPr>
          <w:rFonts w:ascii="仿宋_GB2312" w:eastAsia="仿宋_GB2312"/>
          <w:b/>
          <w:sz w:val="32"/>
          <w:szCs w:val="32"/>
        </w:rPr>
      </w:pPr>
      <w:r w:rsidRPr="000E453F">
        <w:rPr>
          <w:rFonts w:ascii="仿宋_GB2312" w:eastAsia="仿宋_GB2312" w:hint="eastAsia"/>
          <w:b/>
          <w:sz w:val="32"/>
          <w:szCs w:val="32"/>
        </w:rPr>
        <w:lastRenderedPageBreak/>
        <w:t>十二、教学实施</w:t>
      </w:r>
      <w:bookmarkEnd w:id="67"/>
      <w:bookmarkEnd w:id="68"/>
      <w:bookmarkEnd w:id="69"/>
    </w:p>
    <w:p w14:paraId="3ADDF9BB"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r w:rsidRPr="000E453F">
        <w:rPr>
          <w:rFonts w:ascii="仿宋_GB2312" w:eastAsia="仿宋_GB2312" w:hint="eastAsia"/>
          <w:b/>
          <w:sz w:val="30"/>
          <w:szCs w:val="30"/>
        </w:rPr>
        <w:t>（一）教学要求</w:t>
      </w:r>
      <w:bookmarkEnd w:id="70"/>
      <w:bookmarkEnd w:id="71"/>
    </w:p>
    <w:p w14:paraId="70C251B3" w14:textId="77777777" w:rsidR="003B5F5D" w:rsidRPr="000E453F" w:rsidRDefault="00000000">
      <w:pPr>
        <w:spacing w:beforeLines="0"/>
        <w:ind w:firstLineChars="250" w:firstLine="700"/>
        <w:rPr>
          <w:rFonts w:ascii="仿宋_GB2312" w:eastAsia="仿宋_GB2312"/>
        </w:rPr>
      </w:pPr>
      <w:r w:rsidRPr="000E453F">
        <w:rPr>
          <w:rFonts w:ascii="仿宋_GB2312" w:eastAsia="仿宋_GB2312"/>
        </w:rPr>
        <w:t>1.</w:t>
      </w:r>
      <w:r w:rsidRPr="000E453F">
        <w:rPr>
          <w:rFonts w:ascii="仿宋_GB2312" w:eastAsia="仿宋_GB2312" w:hint="eastAsia"/>
        </w:rPr>
        <w:t>公共基础课</w:t>
      </w:r>
    </w:p>
    <w:p w14:paraId="69C526E7" w14:textId="77777777" w:rsidR="003B5F5D" w:rsidRPr="000E453F" w:rsidRDefault="00000000">
      <w:pPr>
        <w:spacing w:beforeLines="0" w:line="360" w:lineRule="auto"/>
        <w:ind w:firstLineChars="200" w:firstLine="560"/>
        <w:jc w:val="left"/>
        <w:rPr>
          <w:rFonts w:ascii="仿宋_GB2312" w:eastAsia="仿宋_GB2312"/>
          <w:szCs w:val="28"/>
        </w:rPr>
      </w:pPr>
      <w:r w:rsidRPr="000E453F">
        <w:rPr>
          <w:rFonts w:ascii="仿宋_GB2312" w:eastAsia="仿宋_GB2312" w:hint="eastAsia"/>
          <w:szCs w:val="28"/>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4B7254E4" w14:textId="77777777" w:rsidR="003B5F5D" w:rsidRPr="000E453F" w:rsidRDefault="00000000">
      <w:pPr>
        <w:spacing w:beforeLines="0"/>
        <w:ind w:firstLineChars="200" w:firstLine="560"/>
        <w:rPr>
          <w:rFonts w:ascii="仿宋_GB2312" w:eastAsia="仿宋_GB2312"/>
        </w:rPr>
      </w:pPr>
      <w:r w:rsidRPr="000E453F">
        <w:rPr>
          <w:rFonts w:ascii="仿宋_GB2312" w:eastAsia="仿宋_GB2312"/>
        </w:rPr>
        <w:t>2.</w:t>
      </w:r>
      <w:r w:rsidRPr="000E453F">
        <w:rPr>
          <w:rFonts w:ascii="仿宋_GB2312" w:eastAsia="仿宋_GB2312" w:hint="eastAsia"/>
        </w:rPr>
        <w:t>专业技能课</w:t>
      </w:r>
    </w:p>
    <w:p w14:paraId="7C2F9B05" w14:textId="77777777" w:rsidR="003B5F5D" w:rsidRPr="000E453F" w:rsidRDefault="00000000">
      <w:pPr>
        <w:spacing w:beforeLines="0" w:line="360" w:lineRule="auto"/>
        <w:ind w:firstLineChars="200" w:firstLine="560"/>
        <w:jc w:val="left"/>
        <w:rPr>
          <w:rFonts w:ascii="仿宋_GB2312" w:eastAsia="仿宋_GB2312"/>
          <w:szCs w:val="28"/>
        </w:rPr>
      </w:pPr>
      <w:r w:rsidRPr="000E453F">
        <w:rPr>
          <w:rFonts w:ascii="仿宋_GB2312" w:eastAsia="仿宋_GB2312" w:hint="eastAsia"/>
          <w:szCs w:val="28"/>
        </w:rPr>
        <w:t>数控技术应用</w:t>
      </w:r>
      <w:r w:rsidRPr="000E453F">
        <w:rPr>
          <w:rFonts w:ascii="仿宋_GB2312" w:eastAsia="仿宋_GB2312" w:hAnsi="宋体" w:hint="eastAsia"/>
          <w:bCs/>
          <w:szCs w:val="28"/>
        </w:rPr>
        <w:t>（智能制造）</w:t>
      </w:r>
      <w:r w:rsidRPr="000E453F">
        <w:rPr>
          <w:rFonts w:ascii="仿宋_GB2312" w:eastAsia="仿宋_GB2312" w:hint="eastAsia"/>
          <w:szCs w:val="28"/>
        </w:rPr>
        <w:t>专业的专业技能课的主要任务是培养学生在专业理论指导下直接参加生产劳动的动手操作能力，因此，在实施专业技能课教学过程中应树立以学生为主体的教学理念，按照职业素质和职业能力培养要求，科学合理地设计和组织教学过程；遵循职业教育教学规律和特点，贯彻理论实践一体化教学模式，尽量贯彻“做中学、做中教”的教学理念，积极采用项目教学法、案例教学、情景教学法等，强化学生的职业技能和职业素质；根据中职学生的心理特点和职业能力形成规律，激发学生的学习兴趣和热情，帮助学生养成正确的学习方法，并努力营造宽松、和谐及相互交流探讨的学习氛围；在专业技能课程教学过程中，应充分利用数字化教学资源辅助教学，合理利用网络与多媒体技术，努力推进现代教育技术在教学中的应用，积极创建适应个性化学习需求、项目教学需要、强化实践能力培养的教学环境，提高学习兴趣和理解能力，提高教学效率和质量，促进学生实践能力的形成和综合素质的提高。</w:t>
      </w:r>
    </w:p>
    <w:p w14:paraId="495B1A1C" w14:textId="77777777" w:rsidR="003B5F5D" w:rsidRPr="000E453F" w:rsidRDefault="003B5F5D">
      <w:pPr>
        <w:spacing w:beforeLines="0" w:line="360" w:lineRule="auto"/>
        <w:ind w:firstLineChars="200" w:firstLine="602"/>
        <w:jc w:val="left"/>
        <w:outlineLvl w:val="1"/>
        <w:rPr>
          <w:rFonts w:ascii="仿宋_GB2312" w:eastAsia="仿宋_GB2312"/>
          <w:b/>
          <w:sz w:val="30"/>
          <w:szCs w:val="30"/>
        </w:rPr>
      </w:pPr>
      <w:bookmarkStart w:id="72" w:name="_Toc423458264"/>
    </w:p>
    <w:p w14:paraId="4705716C"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r w:rsidRPr="000E453F">
        <w:rPr>
          <w:rFonts w:ascii="仿宋_GB2312" w:eastAsia="仿宋_GB2312" w:hint="eastAsia"/>
          <w:b/>
          <w:sz w:val="30"/>
          <w:szCs w:val="30"/>
        </w:rPr>
        <w:lastRenderedPageBreak/>
        <w:t>（二）教学管理</w:t>
      </w:r>
      <w:bookmarkEnd w:id="72"/>
    </w:p>
    <w:p w14:paraId="36DD207D" w14:textId="77777777" w:rsidR="003B5F5D" w:rsidRPr="000E453F" w:rsidRDefault="00000000">
      <w:pPr>
        <w:spacing w:beforeLines="0" w:line="360" w:lineRule="auto"/>
        <w:ind w:firstLineChars="200" w:firstLine="560"/>
        <w:jc w:val="left"/>
        <w:rPr>
          <w:rFonts w:ascii="仿宋_GB2312" w:eastAsia="仿宋_GB2312" w:hAnsi="宋体" w:cs="宋体"/>
          <w:kern w:val="0"/>
          <w:position w:val="10"/>
          <w:szCs w:val="28"/>
          <w:lang w:val="zh-CN"/>
        </w:rPr>
      </w:pPr>
      <w:r w:rsidRPr="000E453F">
        <w:rPr>
          <w:rFonts w:ascii="仿宋_GB2312" w:eastAsia="仿宋_GB2312" w:hAnsi="宋体" w:cs="宋体" w:hint="eastAsia"/>
          <w:kern w:val="0"/>
          <w:position w:val="10"/>
          <w:szCs w:val="28"/>
          <w:lang w:val="zh-CN"/>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能力的提升，保证教学质量。</w:t>
      </w:r>
    </w:p>
    <w:p w14:paraId="5C343699" w14:textId="77777777" w:rsidR="003B5F5D" w:rsidRPr="000E453F" w:rsidRDefault="00000000">
      <w:pPr>
        <w:pStyle w:val="af7"/>
        <w:spacing w:line="360" w:lineRule="auto"/>
        <w:ind w:firstLine="643"/>
        <w:outlineLvl w:val="0"/>
        <w:rPr>
          <w:rFonts w:ascii="仿宋_GB2312" w:eastAsia="仿宋_GB2312"/>
          <w:b/>
          <w:sz w:val="32"/>
          <w:szCs w:val="32"/>
        </w:rPr>
      </w:pPr>
      <w:bookmarkStart w:id="73" w:name="_Toc421211161"/>
      <w:bookmarkStart w:id="74" w:name="_Toc12785"/>
      <w:bookmarkStart w:id="75" w:name="_Toc423458265"/>
      <w:r w:rsidRPr="000E453F">
        <w:rPr>
          <w:rFonts w:ascii="仿宋_GB2312" w:eastAsia="仿宋_GB2312" w:hint="eastAsia"/>
          <w:b/>
          <w:sz w:val="32"/>
          <w:szCs w:val="32"/>
        </w:rPr>
        <w:t>十三、教学评价</w:t>
      </w:r>
      <w:bookmarkEnd w:id="73"/>
      <w:bookmarkEnd w:id="74"/>
      <w:bookmarkEnd w:id="75"/>
    </w:p>
    <w:p w14:paraId="5A1F6798"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bookmarkStart w:id="76" w:name="_Toc421211162"/>
      <w:bookmarkStart w:id="77" w:name="_Toc423458266"/>
      <w:r w:rsidRPr="000E453F">
        <w:rPr>
          <w:rFonts w:ascii="仿宋_GB2312" w:eastAsia="仿宋_GB2312" w:hint="eastAsia"/>
          <w:b/>
          <w:sz w:val="30"/>
          <w:szCs w:val="30"/>
        </w:rPr>
        <w:t>（一）专业课程的考核</w:t>
      </w:r>
      <w:bookmarkEnd w:id="76"/>
      <w:bookmarkEnd w:id="77"/>
    </w:p>
    <w:p w14:paraId="01D60E29"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14:paraId="0BE9E981"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w:t>
      </w:r>
      <w:r w:rsidRPr="000E453F">
        <w:rPr>
          <w:rFonts w:ascii="仿宋_GB2312" w:eastAsia="仿宋_GB2312" w:hAnsi="Verdana"/>
          <w:szCs w:val="28"/>
        </w:rPr>
        <w:t>1</w:t>
      </w:r>
      <w:r w:rsidRPr="000E453F">
        <w:rPr>
          <w:rFonts w:ascii="仿宋_GB2312" w:eastAsia="仿宋_GB2312" w:hAnsi="Verdana" w:hint="eastAsia"/>
          <w:szCs w:val="28"/>
        </w:rPr>
        <w:t>）过程性考核</w:t>
      </w:r>
    </w:p>
    <w:p w14:paraId="27AFAC98"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主要用于考查学生学习过程中对专业知识的综合运用和技能的掌握及学生解决问题的能力，主要通过完成具体的学习</w:t>
      </w:r>
      <w:r w:rsidRPr="000E453F">
        <w:rPr>
          <w:rFonts w:ascii="仿宋_GB2312" w:eastAsia="仿宋_GB2312" w:hAnsi="Verdana"/>
          <w:szCs w:val="28"/>
        </w:rPr>
        <w:t>(</w:t>
      </w:r>
      <w:r w:rsidRPr="000E453F">
        <w:rPr>
          <w:rFonts w:ascii="仿宋_GB2312" w:eastAsia="仿宋_GB2312" w:hAnsi="Verdana" w:hint="eastAsia"/>
          <w:szCs w:val="28"/>
        </w:rPr>
        <w:t>工作</w:t>
      </w:r>
      <w:r w:rsidRPr="000E453F">
        <w:rPr>
          <w:rFonts w:ascii="仿宋_GB2312" w:eastAsia="仿宋_GB2312" w:hAnsi="Verdana"/>
          <w:szCs w:val="28"/>
        </w:rPr>
        <w:t>)</w:t>
      </w:r>
      <w:r w:rsidRPr="000E453F">
        <w:rPr>
          <w:rFonts w:ascii="仿宋_GB2312" w:eastAsia="仿宋_GB2312" w:hAnsi="Verdana" w:hint="eastAsia"/>
          <w:szCs w:val="28"/>
        </w:rPr>
        <w:t>项目的实施过程来进行评价。具体从学生在课堂学习和参与项目的态度和职业素养及回答问题等方面进行考核评价。同时</w:t>
      </w:r>
      <w:r w:rsidRPr="000E453F">
        <w:rPr>
          <w:rFonts w:ascii="仿宋_GB2312" w:eastAsia="仿宋_GB2312" w:hAnsi="Verdana"/>
          <w:szCs w:val="28"/>
        </w:rPr>
        <w:t>,</w:t>
      </w:r>
      <w:r w:rsidRPr="000E453F">
        <w:rPr>
          <w:rFonts w:ascii="仿宋_GB2312" w:eastAsia="仿宋_GB2312" w:hAnsi="Verdana" w:hint="eastAsia"/>
          <w:szCs w:val="28"/>
        </w:rPr>
        <w:t>从在完成项目过程中所获得的实践经验、学生的语言文字表达和人际交往及合作能力、工作任务或项目完成情况、安全意识、操作规范性和节能环保意识等方面来进行考核评价。</w:t>
      </w:r>
    </w:p>
    <w:p w14:paraId="197D0C91"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w:t>
      </w:r>
      <w:r w:rsidRPr="000E453F">
        <w:rPr>
          <w:rFonts w:ascii="仿宋_GB2312" w:eastAsia="仿宋_GB2312" w:hAnsi="Verdana"/>
          <w:szCs w:val="28"/>
        </w:rPr>
        <w:t>2</w:t>
      </w:r>
      <w:r w:rsidRPr="000E453F">
        <w:rPr>
          <w:rFonts w:ascii="仿宋_GB2312" w:eastAsia="仿宋_GB2312" w:hAnsi="Verdana" w:hint="eastAsia"/>
          <w:szCs w:val="28"/>
        </w:rPr>
        <w:t>）结果性考核</w:t>
      </w:r>
    </w:p>
    <w:p w14:paraId="6D57DA99"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主要用于考核学生对课程知识的理解和掌握，通过期末考试或答辩等方式来进行考核评价。</w:t>
      </w:r>
    </w:p>
    <w:p w14:paraId="5E69FF74"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lastRenderedPageBreak/>
        <w:t>（</w:t>
      </w:r>
      <w:r w:rsidRPr="000E453F">
        <w:rPr>
          <w:rFonts w:ascii="仿宋_GB2312" w:eastAsia="仿宋_GB2312" w:hAnsi="Verdana"/>
          <w:szCs w:val="28"/>
        </w:rPr>
        <w:t>3</w:t>
      </w:r>
      <w:r w:rsidRPr="000E453F">
        <w:rPr>
          <w:rFonts w:ascii="仿宋_GB2312" w:eastAsia="仿宋_GB2312" w:hAnsi="Verdana" w:hint="eastAsia"/>
          <w:szCs w:val="28"/>
        </w:rPr>
        <w:t>）课程总体评价</w:t>
      </w:r>
    </w:p>
    <w:p w14:paraId="2379DB89"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根据课程的目标与过程性考核评价成绩、终结性考核评价的相关程度，按比例计入课程期末成绩。</w:t>
      </w:r>
    </w:p>
    <w:p w14:paraId="14E7DACF"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bookmarkStart w:id="78" w:name="_Toc423458267"/>
      <w:bookmarkStart w:id="79" w:name="_Toc421211163"/>
      <w:r w:rsidRPr="000E453F">
        <w:rPr>
          <w:rFonts w:ascii="仿宋_GB2312" w:eastAsia="仿宋_GB2312" w:hint="eastAsia"/>
          <w:b/>
          <w:sz w:val="30"/>
          <w:szCs w:val="30"/>
        </w:rPr>
        <w:t>（二）岗位实习课程的考核评价</w:t>
      </w:r>
      <w:bookmarkEnd w:id="78"/>
      <w:bookmarkEnd w:id="79"/>
    </w:p>
    <w:p w14:paraId="1DC1E7FB"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成立由企业（兼职）指导教师、专业指导教师和辅导员（或班主任）组成的考核组，主要对学生在实习期间的劳动纪律、工作态度、团队合作精神、人际沟通能力、专业技术能力和任务完成等方面情况进行考核评价。</w:t>
      </w:r>
    </w:p>
    <w:p w14:paraId="32ED452D" w14:textId="77777777" w:rsidR="003B5F5D" w:rsidRPr="000E453F" w:rsidRDefault="00000000">
      <w:pPr>
        <w:spacing w:beforeLines="0" w:line="360" w:lineRule="auto"/>
        <w:ind w:firstLineChars="200" w:firstLine="560"/>
        <w:jc w:val="left"/>
        <w:rPr>
          <w:rFonts w:ascii="仿宋_GB2312" w:eastAsia="仿宋_GB2312" w:hAnsi="Verdana"/>
          <w:szCs w:val="28"/>
        </w:rPr>
      </w:pPr>
      <w:r w:rsidRPr="000E453F">
        <w:rPr>
          <w:rFonts w:ascii="仿宋_GB2312" w:eastAsia="仿宋_GB2312" w:hAnsi="Verdana" w:hint="eastAsia"/>
          <w:szCs w:val="28"/>
        </w:rPr>
        <w:t>职业素养及各科成绩合格，身体健康，无违纪违法行为，准予毕业。</w:t>
      </w:r>
    </w:p>
    <w:p w14:paraId="5383A3A4" w14:textId="77777777" w:rsidR="003B5F5D" w:rsidRPr="000E453F" w:rsidRDefault="00000000">
      <w:pPr>
        <w:pStyle w:val="af7"/>
        <w:spacing w:line="360" w:lineRule="auto"/>
        <w:ind w:firstLine="643"/>
        <w:outlineLvl w:val="0"/>
        <w:rPr>
          <w:rFonts w:ascii="仿宋_GB2312" w:eastAsia="仿宋_GB2312"/>
          <w:b/>
          <w:sz w:val="32"/>
          <w:szCs w:val="32"/>
        </w:rPr>
      </w:pPr>
      <w:bookmarkStart w:id="80" w:name="_Toc421211164"/>
      <w:bookmarkStart w:id="81" w:name="_Toc423458268"/>
      <w:bookmarkStart w:id="82" w:name="_Toc17616"/>
      <w:r w:rsidRPr="000E453F">
        <w:rPr>
          <w:rFonts w:ascii="仿宋_GB2312" w:eastAsia="仿宋_GB2312" w:hint="eastAsia"/>
          <w:b/>
          <w:sz w:val="32"/>
          <w:szCs w:val="32"/>
        </w:rPr>
        <w:t>十四、实训实习环境</w:t>
      </w:r>
      <w:bookmarkEnd w:id="80"/>
      <w:bookmarkEnd w:id="81"/>
      <w:bookmarkEnd w:id="82"/>
    </w:p>
    <w:p w14:paraId="7C29B1AD" w14:textId="77777777" w:rsidR="003B5F5D" w:rsidRPr="000E453F" w:rsidRDefault="00000000">
      <w:pPr>
        <w:spacing w:beforeLines="0" w:line="360" w:lineRule="auto"/>
        <w:ind w:firstLineChars="200" w:firstLine="560"/>
        <w:jc w:val="left"/>
        <w:rPr>
          <w:rFonts w:ascii="仿宋_GB2312" w:eastAsia="仿宋_GB2312"/>
          <w:szCs w:val="28"/>
        </w:rPr>
      </w:pPr>
      <w:r w:rsidRPr="000E453F">
        <w:rPr>
          <w:rFonts w:ascii="仿宋_GB2312" w:eastAsia="仿宋_GB2312" w:hint="eastAsia"/>
          <w:szCs w:val="28"/>
        </w:rPr>
        <w:t>本专业应配备校内实训室和校外实训基地。</w:t>
      </w:r>
    </w:p>
    <w:p w14:paraId="669237A6"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bookmarkStart w:id="83" w:name="_Toc421211165"/>
      <w:bookmarkStart w:id="84" w:name="_Toc423458269"/>
      <w:r w:rsidRPr="000E453F">
        <w:rPr>
          <w:rFonts w:ascii="仿宋_GB2312" w:eastAsia="仿宋_GB2312" w:hint="eastAsia"/>
          <w:b/>
          <w:sz w:val="30"/>
          <w:szCs w:val="30"/>
        </w:rPr>
        <w:t>（一）校内实训室</w:t>
      </w:r>
      <w:bookmarkEnd w:id="83"/>
      <w:bookmarkEnd w:id="84"/>
    </w:p>
    <w:p w14:paraId="126DDA9C" w14:textId="77777777" w:rsidR="003B5F5D" w:rsidRPr="000E453F" w:rsidRDefault="00000000">
      <w:pPr>
        <w:spacing w:beforeLines="0" w:line="360" w:lineRule="auto"/>
        <w:ind w:firstLineChars="200" w:firstLine="560"/>
        <w:jc w:val="left"/>
        <w:rPr>
          <w:rFonts w:ascii="仿宋_GB2312" w:eastAsia="仿宋_GB2312"/>
          <w:szCs w:val="28"/>
        </w:rPr>
      </w:pPr>
      <w:r w:rsidRPr="000E453F">
        <w:rPr>
          <w:rFonts w:ascii="仿宋_GB2312" w:eastAsia="仿宋_GB2312" w:hint="eastAsia"/>
          <w:szCs w:val="28"/>
        </w:rPr>
        <w:t>为保证本专业校内实习实训，必须具备的实训室与设备设施和主要工具的名称及数量见下表。</w:t>
      </w:r>
    </w:p>
    <w:tbl>
      <w:tblPr>
        <w:tblW w:w="4867"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146"/>
        <w:gridCol w:w="4158"/>
        <w:gridCol w:w="2053"/>
      </w:tblGrid>
      <w:tr w:rsidR="000E453F" w:rsidRPr="000E453F" w14:paraId="69D4817A" w14:textId="77777777">
        <w:trPr>
          <w:tblHeader/>
        </w:trPr>
        <w:tc>
          <w:tcPr>
            <w:tcW w:w="433" w:type="pct"/>
          </w:tcPr>
          <w:p w14:paraId="1B685D74" w14:textId="77777777" w:rsidR="003B5F5D" w:rsidRPr="000E453F" w:rsidRDefault="00000000">
            <w:pPr>
              <w:tabs>
                <w:tab w:val="left" w:pos="1290"/>
              </w:tabs>
              <w:spacing w:before="93" w:line="240" w:lineRule="auto"/>
              <w:jc w:val="center"/>
              <w:rPr>
                <w:rFonts w:ascii="仿宋_GB2312" w:eastAsia="仿宋_GB2312"/>
                <w:b/>
                <w:sz w:val="24"/>
                <w:szCs w:val="24"/>
              </w:rPr>
            </w:pPr>
            <w:r w:rsidRPr="000E453F">
              <w:rPr>
                <w:rFonts w:ascii="仿宋_GB2312" w:eastAsia="仿宋_GB2312" w:hint="eastAsia"/>
                <w:b/>
                <w:sz w:val="24"/>
                <w:szCs w:val="24"/>
              </w:rPr>
              <w:t>序号</w:t>
            </w:r>
          </w:p>
        </w:tc>
        <w:tc>
          <w:tcPr>
            <w:tcW w:w="1172" w:type="pct"/>
          </w:tcPr>
          <w:p w14:paraId="0DD5E942" w14:textId="77777777" w:rsidR="003B5F5D" w:rsidRPr="000E453F" w:rsidRDefault="00000000">
            <w:pPr>
              <w:tabs>
                <w:tab w:val="left" w:pos="1290"/>
              </w:tabs>
              <w:spacing w:before="93" w:line="240" w:lineRule="auto"/>
              <w:jc w:val="center"/>
              <w:rPr>
                <w:rFonts w:ascii="仿宋_GB2312" w:eastAsia="仿宋_GB2312"/>
                <w:b/>
                <w:sz w:val="24"/>
                <w:szCs w:val="24"/>
              </w:rPr>
            </w:pPr>
            <w:r w:rsidRPr="000E453F">
              <w:rPr>
                <w:rFonts w:ascii="仿宋_GB2312" w:eastAsia="仿宋_GB2312" w:hint="eastAsia"/>
                <w:b/>
                <w:sz w:val="24"/>
                <w:szCs w:val="24"/>
              </w:rPr>
              <w:t>实训室名称</w:t>
            </w:r>
          </w:p>
        </w:tc>
        <w:tc>
          <w:tcPr>
            <w:tcW w:w="2271" w:type="pct"/>
          </w:tcPr>
          <w:p w14:paraId="626252B4" w14:textId="77777777" w:rsidR="003B5F5D" w:rsidRPr="000E453F" w:rsidRDefault="00000000">
            <w:pPr>
              <w:tabs>
                <w:tab w:val="left" w:pos="1290"/>
              </w:tabs>
              <w:spacing w:before="93" w:line="240" w:lineRule="auto"/>
              <w:jc w:val="center"/>
              <w:rPr>
                <w:rFonts w:ascii="仿宋_GB2312" w:eastAsia="仿宋_GB2312"/>
                <w:b/>
                <w:sz w:val="24"/>
                <w:szCs w:val="24"/>
              </w:rPr>
            </w:pPr>
            <w:r w:rsidRPr="000E453F">
              <w:rPr>
                <w:rFonts w:ascii="仿宋_GB2312" w:eastAsia="仿宋_GB2312" w:hint="eastAsia"/>
                <w:b/>
                <w:sz w:val="24"/>
                <w:szCs w:val="24"/>
              </w:rPr>
              <w:t>设备设施（工具）名称</w:t>
            </w:r>
          </w:p>
        </w:tc>
        <w:tc>
          <w:tcPr>
            <w:tcW w:w="1122" w:type="pct"/>
          </w:tcPr>
          <w:p w14:paraId="710BB966" w14:textId="77777777" w:rsidR="003B5F5D" w:rsidRPr="000E453F" w:rsidRDefault="00000000">
            <w:pPr>
              <w:tabs>
                <w:tab w:val="left" w:pos="1290"/>
              </w:tabs>
              <w:spacing w:before="93" w:line="240" w:lineRule="auto"/>
              <w:jc w:val="center"/>
              <w:rPr>
                <w:rFonts w:ascii="仿宋_GB2312" w:eastAsia="仿宋_GB2312"/>
                <w:b/>
                <w:sz w:val="24"/>
                <w:szCs w:val="24"/>
              </w:rPr>
            </w:pPr>
            <w:r w:rsidRPr="000E453F">
              <w:rPr>
                <w:rFonts w:ascii="仿宋_GB2312" w:eastAsia="仿宋_GB2312" w:hint="eastAsia"/>
                <w:b/>
                <w:sz w:val="24"/>
                <w:szCs w:val="24"/>
              </w:rPr>
              <w:t>数量（台</w:t>
            </w:r>
            <w:r w:rsidRPr="000E453F">
              <w:rPr>
                <w:rFonts w:ascii="仿宋_GB2312" w:eastAsia="仿宋_GB2312"/>
                <w:b/>
                <w:sz w:val="24"/>
                <w:szCs w:val="24"/>
              </w:rPr>
              <w:t>/</w:t>
            </w:r>
            <w:r w:rsidRPr="000E453F">
              <w:rPr>
                <w:rFonts w:ascii="仿宋_GB2312" w:eastAsia="仿宋_GB2312" w:hint="eastAsia"/>
                <w:b/>
                <w:sz w:val="24"/>
                <w:szCs w:val="24"/>
              </w:rPr>
              <w:t>套）</w:t>
            </w:r>
          </w:p>
        </w:tc>
      </w:tr>
      <w:tr w:rsidR="000E453F" w:rsidRPr="000E453F" w14:paraId="2D183BD3" w14:textId="77777777">
        <w:tc>
          <w:tcPr>
            <w:tcW w:w="433" w:type="pct"/>
            <w:vMerge w:val="restart"/>
            <w:vAlign w:val="center"/>
          </w:tcPr>
          <w:p w14:paraId="1878163D"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1</w:t>
            </w:r>
          </w:p>
        </w:tc>
        <w:tc>
          <w:tcPr>
            <w:tcW w:w="1172" w:type="pct"/>
            <w:vMerge w:val="restart"/>
            <w:vAlign w:val="center"/>
          </w:tcPr>
          <w:p w14:paraId="51F9F1BC"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数控加工实训车间</w:t>
            </w:r>
          </w:p>
        </w:tc>
        <w:tc>
          <w:tcPr>
            <w:tcW w:w="2271" w:type="pct"/>
            <w:vAlign w:val="center"/>
          </w:tcPr>
          <w:p w14:paraId="7CBB8F63"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hint="eastAsia"/>
                <w:sz w:val="24"/>
                <w:szCs w:val="24"/>
              </w:rPr>
              <w:t>数控车床</w:t>
            </w:r>
          </w:p>
        </w:tc>
        <w:tc>
          <w:tcPr>
            <w:tcW w:w="1122" w:type="pct"/>
            <w:vAlign w:val="center"/>
          </w:tcPr>
          <w:p w14:paraId="4278BDDA"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24台</w:t>
            </w:r>
          </w:p>
        </w:tc>
      </w:tr>
      <w:tr w:rsidR="000E453F" w:rsidRPr="000E453F" w14:paraId="7B2B461E" w14:textId="77777777">
        <w:trPr>
          <w:trHeight w:val="416"/>
        </w:trPr>
        <w:tc>
          <w:tcPr>
            <w:tcW w:w="433" w:type="pct"/>
            <w:vMerge/>
            <w:vAlign w:val="center"/>
          </w:tcPr>
          <w:p w14:paraId="15BBC926"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602072D2"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57E1CF15"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加工中心</w:t>
            </w:r>
          </w:p>
        </w:tc>
        <w:tc>
          <w:tcPr>
            <w:tcW w:w="1122" w:type="pct"/>
            <w:vAlign w:val="center"/>
          </w:tcPr>
          <w:p w14:paraId="0CD24EF2"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4台</w:t>
            </w:r>
          </w:p>
        </w:tc>
      </w:tr>
      <w:tr w:rsidR="000E453F" w:rsidRPr="000E453F" w14:paraId="43CD00DC" w14:textId="77777777">
        <w:tc>
          <w:tcPr>
            <w:tcW w:w="433" w:type="pct"/>
            <w:vMerge/>
            <w:vAlign w:val="center"/>
          </w:tcPr>
          <w:p w14:paraId="462DF38B"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6BE50511"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4C005AC1"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数控铣床</w:t>
            </w:r>
          </w:p>
        </w:tc>
        <w:tc>
          <w:tcPr>
            <w:tcW w:w="1122" w:type="pct"/>
            <w:vAlign w:val="center"/>
          </w:tcPr>
          <w:p w14:paraId="44A68870"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1</w:t>
            </w:r>
            <w:r w:rsidRPr="000E453F">
              <w:rPr>
                <w:rFonts w:ascii="仿宋_GB2312" w:eastAsia="仿宋_GB2312" w:hAnsi="仿宋" w:hint="eastAsia"/>
                <w:sz w:val="24"/>
                <w:szCs w:val="24"/>
              </w:rPr>
              <w:t>5台</w:t>
            </w:r>
          </w:p>
        </w:tc>
      </w:tr>
      <w:tr w:rsidR="000E453F" w:rsidRPr="000E453F" w14:paraId="2924210E" w14:textId="77777777">
        <w:tc>
          <w:tcPr>
            <w:tcW w:w="433" w:type="pct"/>
            <w:vMerge w:val="restart"/>
            <w:vAlign w:val="center"/>
          </w:tcPr>
          <w:p w14:paraId="2AA6DF66" w14:textId="77777777" w:rsidR="003B5F5D" w:rsidRPr="000E453F" w:rsidRDefault="00000000">
            <w:pPr>
              <w:spacing w:before="93" w:line="240" w:lineRule="auto"/>
              <w:jc w:val="center"/>
              <w:rPr>
                <w:rFonts w:ascii="仿宋_GB2312" w:eastAsia="仿宋_GB2312" w:hAnsi="宋体" w:cs="宋体"/>
                <w:sz w:val="24"/>
                <w:szCs w:val="24"/>
              </w:rPr>
            </w:pPr>
            <w:r w:rsidRPr="000E453F">
              <w:rPr>
                <w:rFonts w:ascii="仿宋_GB2312" w:eastAsia="仿宋_GB2312"/>
                <w:sz w:val="24"/>
                <w:szCs w:val="24"/>
              </w:rPr>
              <w:t>2</w:t>
            </w:r>
          </w:p>
        </w:tc>
        <w:tc>
          <w:tcPr>
            <w:tcW w:w="1172" w:type="pct"/>
            <w:vMerge w:val="restart"/>
            <w:vAlign w:val="center"/>
          </w:tcPr>
          <w:p w14:paraId="5ED51FF9"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钳工实训室</w:t>
            </w:r>
          </w:p>
        </w:tc>
        <w:tc>
          <w:tcPr>
            <w:tcW w:w="2271" w:type="pct"/>
            <w:vAlign w:val="center"/>
          </w:tcPr>
          <w:p w14:paraId="31387E15"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台虎钳</w:t>
            </w:r>
          </w:p>
        </w:tc>
        <w:tc>
          <w:tcPr>
            <w:tcW w:w="1122" w:type="pct"/>
            <w:vAlign w:val="center"/>
          </w:tcPr>
          <w:p w14:paraId="5F49B150"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96台</w:t>
            </w:r>
          </w:p>
        </w:tc>
      </w:tr>
      <w:tr w:rsidR="000E453F" w:rsidRPr="000E453F" w14:paraId="4D02E76A" w14:textId="77777777">
        <w:tc>
          <w:tcPr>
            <w:tcW w:w="433" w:type="pct"/>
            <w:vMerge/>
            <w:vAlign w:val="center"/>
          </w:tcPr>
          <w:p w14:paraId="6A14EB80"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3F9B9066"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4DFF7F68"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工作台</w:t>
            </w:r>
          </w:p>
        </w:tc>
        <w:tc>
          <w:tcPr>
            <w:tcW w:w="1122" w:type="pct"/>
            <w:vAlign w:val="center"/>
          </w:tcPr>
          <w:p w14:paraId="5DC79744"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16张</w:t>
            </w:r>
          </w:p>
        </w:tc>
      </w:tr>
      <w:tr w:rsidR="000E453F" w:rsidRPr="000E453F" w14:paraId="2B13135A" w14:textId="77777777">
        <w:tc>
          <w:tcPr>
            <w:tcW w:w="433" w:type="pct"/>
            <w:vMerge/>
            <w:vAlign w:val="center"/>
          </w:tcPr>
          <w:p w14:paraId="0374B3F0"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2F27BD47"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22952463"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钳工工具</w:t>
            </w:r>
          </w:p>
        </w:tc>
        <w:tc>
          <w:tcPr>
            <w:tcW w:w="1122" w:type="pct"/>
            <w:vAlign w:val="center"/>
          </w:tcPr>
          <w:p w14:paraId="4EA1AA67"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sz w:val="24"/>
                <w:szCs w:val="24"/>
              </w:rPr>
              <w:t>50</w:t>
            </w:r>
            <w:r w:rsidRPr="000E453F">
              <w:rPr>
                <w:rFonts w:ascii="仿宋_GB2312" w:eastAsia="仿宋_GB2312" w:hAnsi="宋体" w:hint="eastAsia"/>
                <w:sz w:val="24"/>
                <w:szCs w:val="24"/>
              </w:rPr>
              <w:t>套</w:t>
            </w:r>
          </w:p>
        </w:tc>
      </w:tr>
      <w:tr w:rsidR="000E453F" w:rsidRPr="000E453F" w14:paraId="2E421301" w14:textId="77777777">
        <w:tc>
          <w:tcPr>
            <w:tcW w:w="433" w:type="pct"/>
            <w:vMerge/>
            <w:vAlign w:val="center"/>
          </w:tcPr>
          <w:p w14:paraId="15DA26AF"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6D0AC9E2"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51EFD9CA"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int="eastAsia"/>
                <w:bCs/>
                <w:kern w:val="0"/>
                <w:sz w:val="24"/>
                <w:szCs w:val="24"/>
              </w:rPr>
              <w:t>普通台式钻床</w:t>
            </w:r>
          </w:p>
        </w:tc>
        <w:tc>
          <w:tcPr>
            <w:tcW w:w="1122" w:type="pct"/>
            <w:vAlign w:val="center"/>
          </w:tcPr>
          <w:p w14:paraId="7982E96E"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sz w:val="24"/>
                <w:szCs w:val="24"/>
              </w:rPr>
              <w:t>3</w:t>
            </w:r>
            <w:r w:rsidRPr="000E453F">
              <w:rPr>
                <w:rFonts w:ascii="仿宋_GB2312" w:eastAsia="仿宋_GB2312" w:hAnsi="宋体" w:hint="eastAsia"/>
                <w:sz w:val="24"/>
                <w:szCs w:val="24"/>
              </w:rPr>
              <w:t>台</w:t>
            </w:r>
          </w:p>
        </w:tc>
      </w:tr>
      <w:tr w:rsidR="000E453F" w:rsidRPr="000E453F" w14:paraId="0F3DCA50" w14:textId="77777777">
        <w:tc>
          <w:tcPr>
            <w:tcW w:w="433" w:type="pct"/>
            <w:vMerge w:val="restart"/>
            <w:vAlign w:val="center"/>
          </w:tcPr>
          <w:p w14:paraId="37DFD286" w14:textId="77777777" w:rsidR="003B5F5D" w:rsidRPr="000E453F" w:rsidRDefault="00000000">
            <w:pPr>
              <w:spacing w:before="93" w:line="240" w:lineRule="auto"/>
              <w:jc w:val="center"/>
              <w:rPr>
                <w:rFonts w:ascii="仿宋_GB2312" w:eastAsia="仿宋_GB2312" w:hAnsi="宋体" w:cs="宋体"/>
                <w:sz w:val="24"/>
                <w:szCs w:val="24"/>
              </w:rPr>
            </w:pPr>
            <w:r w:rsidRPr="000E453F">
              <w:rPr>
                <w:rFonts w:ascii="仿宋_GB2312" w:eastAsia="仿宋_GB2312"/>
                <w:sz w:val="24"/>
                <w:szCs w:val="24"/>
              </w:rPr>
              <w:t>3</w:t>
            </w:r>
          </w:p>
        </w:tc>
        <w:tc>
          <w:tcPr>
            <w:tcW w:w="1172" w:type="pct"/>
            <w:vMerge w:val="restart"/>
            <w:vAlign w:val="center"/>
          </w:tcPr>
          <w:p w14:paraId="209C2B42"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电子工艺实训室</w:t>
            </w:r>
          </w:p>
        </w:tc>
        <w:tc>
          <w:tcPr>
            <w:tcW w:w="2271" w:type="pct"/>
            <w:vAlign w:val="center"/>
          </w:tcPr>
          <w:p w14:paraId="22344EE2"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电子工艺实训装置</w:t>
            </w:r>
          </w:p>
        </w:tc>
        <w:tc>
          <w:tcPr>
            <w:tcW w:w="1122" w:type="pct"/>
            <w:vAlign w:val="center"/>
          </w:tcPr>
          <w:p w14:paraId="4BC2E7A7"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28FCA5DB" w14:textId="77777777">
        <w:tc>
          <w:tcPr>
            <w:tcW w:w="433" w:type="pct"/>
            <w:vMerge/>
            <w:vAlign w:val="center"/>
          </w:tcPr>
          <w:p w14:paraId="50870DF8"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682FB1B1"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08C0C1E6"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单元电子电路模块</w:t>
            </w:r>
          </w:p>
        </w:tc>
        <w:tc>
          <w:tcPr>
            <w:tcW w:w="1122" w:type="pct"/>
            <w:vAlign w:val="center"/>
          </w:tcPr>
          <w:p w14:paraId="65DB4BED"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4</w:t>
            </w:r>
            <w:r w:rsidRPr="000E453F">
              <w:rPr>
                <w:rFonts w:ascii="仿宋_GB2312" w:eastAsia="仿宋_GB2312" w:hAnsi="仿宋" w:hint="eastAsia"/>
                <w:sz w:val="24"/>
                <w:szCs w:val="24"/>
              </w:rPr>
              <w:t>套</w:t>
            </w:r>
          </w:p>
        </w:tc>
      </w:tr>
      <w:tr w:rsidR="000E453F" w:rsidRPr="000E453F" w14:paraId="15229910" w14:textId="77777777">
        <w:tc>
          <w:tcPr>
            <w:tcW w:w="433" w:type="pct"/>
            <w:vMerge/>
            <w:vAlign w:val="center"/>
          </w:tcPr>
          <w:p w14:paraId="7F738577"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0DD42E4E"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2001146B"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多媒体示教系统</w:t>
            </w:r>
          </w:p>
        </w:tc>
        <w:tc>
          <w:tcPr>
            <w:tcW w:w="1122" w:type="pct"/>
            <w:vAlign w:val="center"/>
          </w:tcPr>
          <w:p w14:paraId="64791B8B"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1</w:t>
            </w:r>
            <w:r w:rsidRPr="000E453F">
              <w:rPr>
                <w:rFonts w:ascii="仿宋_GB2312" w:eastAsia="仿宋_GB2312" w:hAnsi="仿宋" w:hint="eastAsia"/>
                <w:sz w:val="24"/>
                <w:szCs w:val="24"/>
              </w:rPr>
              <w:t>套</w:t>
            </w:r>
          </w:p>
        </w:tc>
      </w:tr>
      <w:tr w:rsidR="000E453F" w:rsidRPr="000E453F" w14:paraId="5ADF22C4" w14:textId="77777777">
        <w:tc>
          <w:tcPr>
            <w:tcW w:w="433" w:type="pct"/>
            <w:vMerge/>
            <w:vAlign w:val="center"/>
          </w:tcPr>
          <w:p w14:paraId="6B56AE10"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77607EF1"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4BF2C961"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电脑</w:t>
            </w:r>
          </w:p>
        </w:tc>
        <w:tc>
          <w:tcPr>
            <w:tcW w:w="1122" w:type="pct"/>
            <w:vAlign w:val="center"/>
          </w:tcPr>
          <w:p w14:paraId="3C246262"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182C6676" w14:textId="77777777">
        <w:tc>
          <w:tcPr>
            <w:tcW w:w="433" w:type="pct"/>
            <w:vMerge w:val="restart"/>
            <w:vAlign w:val="center"/>
          </w:tcPr>
          <w:p w14:paraId="3D4598E3"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sz w:val="24"/>
                <w:szCs w:val="24"/>
              </w:rPr>
              <w:t>4</w:t>
            </w:r>
          </w:p>
        </w:tc>
        <w:tc>
          <w:tcPr>
            <w:tcW w:w="1172" w:type="pct"/>
            <w:vMerge w:val="restart"/>
            <w:vAlign w:val="center"/>
          </w:tcPr>
          <w:p w14:paraId="32071495"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sz w:val="24"/>
                <w:szCs w:val="24"/>
              </w:rPr>
              <w:t>PLC</w:t>
            </w:r>
            <w:r w:rsidRPr="000E453F">
              <w:rPr>
                <w:rFonts w:ascii="仿宋_GB2312" w:eastAsia="仿宋_GB2312" w:hAnsi="宋体" w:hint="eastAsia"/>
                <w:sz w:val="24"/>
                <w:szCs w:val="24"/>
              </w:rPr>
              <w:t>实训室</w:t>
            </w:r>
          </w:p>
        </w:tc>
        <w:tc>
          <w:tcPr>
            <w:tcW w:w="2271" w:type="pct"/>
            <w:vAlign w:val="center"/>
          </w:tcPr>
          <w:p w14:paraId="54AD62FB"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hint="eastAsia"/>
                <w:sz w:val="24"/>
                <w:szCs w:val="24"/>
              </w:rPr>
              <w:t>可编程控制器实训装置</w:t>
            </w:r>
          </w:p>
        </w:tc>
        <w:tc>
          <w:tcPr>
            <w:tcW w:w="1122" w:type="pct"/>
            <w:vAlign w:val="center"/>
          </w:tcPr>
          <w:p w14:paraId="1ABB22A2"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505D6005" w14:textId="77777777">
        <w:tc>
          <w:tcPr>
            <w:tcW w:w="433" w:type="pct"/>
            <w:vMerge/>
            <w:vAlign w:val="center"/>
          </w:tcPr>
          <w:p w14:paraId="7A638CE3"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5820E05E"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004C5264"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sz w:val="24"/>
                <w:szCs w:val="24"/>
              </w:rPr>
              <w:t>PLC</w:t>
            </w:r>
            <w:r w:rsidRPr="000E453F">
              <w:rPr>
                <w:rFonts w:ascii="仿宋_GB2312" w:eastAsia="仿宋_GB2312" w:hAnsi="仿宋" w:hint="eastAsia"/>
                <w:sz w:val="24"/>
                <w:szCs w:val="24"/>
              </w:rPr>
              <w:t>模块</w:t>
            </w:r>
          </w:p>
        </w:tc>
        <w:tc>
          <w:tcPr>
            <w:tcW w:w="1122" w:type="pct"/>
            <w:vAlign w:val="center"/>
          </w:tcPr>
          <w:p w14:paraId="0B016A72"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78E83B9F" w14:textId="77777777">
        <w:tc>
          <w:tcPr>
            <w:tcW w:w="433" w:type="pct"/>
            <w:vMerge/>
            <w:vAlign w:val="center"/>
          </w:tcPr>
          <w:p w14:paraId="29398869"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1F32DE37"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7D83B50D"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hint="eastAsia"/>
                <w:sz w:val="24"/>
                <w:szCs w:val="24"/>
              </w:rPr>
              <w:t>变频器模块</w:t>
            </w:r>
          </w:p>
        </w:tc>
        <w:tc>
          <w:tcPr>
            <w:tcW w:w="1122" w:type="pct"/>
            <w:vAlign w:val="center"/>
          </w:tcPr>
          <w:p w14:paraId="40C5A218" w14:textId="77777777" w:rsidR="003B5F5D" w:rsidRPr="000E453F" w:rsidRDefault="00000000">
            <w:pPr>
              <w:spacing w:before="93" w:line="240" w:lineRule="auto"/>
              <w:jc w:val="center"/>
              <w:rPr>
                <w:rFonts w:ascii="仿宋_GB2312" w:eastAsia="仿宋_GB2312" w:hAnsi="仿宋"/>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54B6AFB4" w14:textId="77777777">
        <w:tc>
          <w:tcPr>
            <w:tcW w:w="433" w:type="pct"/>
            <w:vMerge w:val="restart"/>
            <w:vAlign w:val="center"/>
          </w:tcPr>
          <w:p w14:paraId="004438DA" w14:textId="77777777" w:rsidR="003B5F5D" w:rsidRPr="000E453F" w:rsidRDefault="00000000">
            <w:pPr>
              <w:spacing w:before="93" w:line="240" w:lineRule="auto"/>
              <w:ind w:firstLineChars="100" w:firstLine="240"/>
              <w:rPr>
                <w:rFonts w:ascii="仿宋_GB2312" w:eastAsia="仿宋_GB2312"/>
                <w:sz w:val="24"/>
                <w:szCs w:val="24"/>
              </w:rPr>
            </w:pPr>
            <w:r w:rsidRPr="000E453F">
              <w:rPr>
                <w:rFonts w:ascii="仿宋_GB2312" w:eastAsia="仿宋_GB2312"/>
                <w:sz w:val="24"/>
                <w:szCs w:val="24"/>
              </w:rPr>
              <w:t>5</w:t>
            </w:r>
          </w:p>
        </w:tc>
        <w:tc>
          <w:tcPr>
            <w:tcW w:w="1172" w:type="pct"/>
            <w:vMerge w:val="restart"/>
            <w:vAlign w:val="center"/>
          </w:tcPr>
          <w:p w14:paraId="5445C0DC"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光机电一体化实训</w:t>
            </w:r>
            <w:r w:rsidRPr="000E453F">
              <w:rPr>
                <w:rFonts w:ascii="仿宋_GB2312" w:eastAsia="仿宋_GB2312" w:hAnsi="宋体"/>
                <w:sz w:val="24"/>
                <w:szCs w:val="24"/>
              </w:rPr>
              <w:t>1</w:t>
            </w:r>
            <w:r w:rsidRPr="000E453F">
              <w:rPr>
                <w:rFonts w:ascii="仿宋_GB2312" w:eastAsia="仿宋_GB2312" w:hAnsi="宋体" w:hint="eastAsia"/>
                <w:sz w:val="24"/>
                <w:szCs w:val="24"/>
              </w:rPr>
              <w:t>室</w:t>
            </w:r>
          </w:p>
        </w:tc>
        <w:tc>
          <w:tcPr>
            <w:tcW w:w="2271" w:type="pct"/>
            <w:vAlign w:val="center"/>
          </w:tcPr>
          <w:p w14:paraId="1304A493"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光机电一体化实</w:t>
            </w:r>
            <w:proofErr w:type="gramStart"/>
            <w:r w:rsidRPr="000E453F">
              <w:rPr>
                <w:rFonts w:ascii="仿宋_GB2312" w:eastAsia="仿宋_GB2312" w:hAnsi="仿宋" w:hint="eastAsia"/>
                <w:sz w:val="24"/>
                <w:szCs w:val="24"/>
              </w:rPr>
              <w:t>训考核</w:t>
            </w:r>
            <w:proofErr w:type="gramEnd"/>
            <w:r w:rsidRPr="000E453F">
              <w:rPr>
                <w:rFonts w:ascii="仿宋_GB2312" w:eastAsia="仿宋_GB2312" w:hAnsi="仿宋" w:hint="eastAsia"/>
                <w:sz w:val="24"/>
                <w:szCs w:val="24"/>
              </w:rPr>
              <w:t>装置</w:t>
            </w:r>
          </w:p>
        </w:tc>
        <w:tc>
          <w:tcPr>
            <w:tcW w:w="1122" w:type="pct"/>
            <w:vAlign w:val="center"/>
          </w:tcPr>
          <w:p w14:paraId="342A4570"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3346CC8A" w14:textId="77777777">
        <w:tc>
          <w:tcPr>
            <w:tcW w:w="433" w:type="pct"/>
            <w:vMerge/>
            <w:vAlign w:val="center"/>
          </w:tcPr>
          <w:p w14:paraId="7F7F7A4F"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58841472"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5E113B0B"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电脑</w:t>
            </w:r>
          </w:p>
        </w:tc>
        <w:tc>
          <w:tcPr>
            <w:tcW w:w="1122" w:type="pct"/>
            <w:vAlign w:val="center"/>
          </w:tcPr>
          <w:p w14:paraId="561308D6"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台</w:t>
            </w:r>
          </w:p>
        </w:tc>
      </w:tr>
      <w:tr w:rsidR="000E453F" w:rsidRPr="000E453F" w14:paraId="6808B0BD" w14:textId="77777777">
        <w:tc>
          <w:tcPr>
            <w:tcW w:w="433" w:type="pct"/>
            <w:vMerge/>
            <w:vAlign w:val="center"/>
          </w:tcPr>
          <w:p w14:paraId="3E2198F5"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29F5CC24"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55A55273"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空气压缩机</w:t>
            </w:r>
          </w:p>
        </w:tc>
        <w:tc>
          <w:tcPr>
            <w:tcW w:w="1122" w:type="pct"/>
            <w:vAlign w:val="center"/>
          </w:tcPr>
          <w:p w14:paraId="4258E9A8"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2</w:t>
            </w:r>
            <w:r w:rsidRPr="000E453F">
              <w:rPr>
                <w:rFonts w:ascii="仿宋_GB2312" w:eastAsia="仿宋_GB2312" w:hAnsi="仿宋" w:hint="eastAsia"/>
                <w:sz w:val="24"/>
                <w:szCs w:val="24"/>
              </w:rPr>
              <w:t>台</w:t>
            </w:r>
          </w:p>
        </w:tc>
      </w:tr>
      <w:tr w:rsidR="000E453F" w:rsidRPr="000E453F" w14:paraId="5E23EA60" w14:textId="77777777">
        <w:tc>
          <w:tcPr>
            <w:tcW w:w="433" w:type="pct"/>
            <w:vMerge/>
            <w:vAlign w:val="center"/>
          </w:tcPr>
          <w:p w14:paraId="30713347"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01C904DC"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17CC2C23"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多媒体示教系统</w:t>
            </w:r>
          </w:p>
        </w:tc>
        <w:tc>
          <w:tcPr>
            <w:tcW w:w="1122" w:type="pct"/>
            <w:vAlign w:val="center"/>
          </w:tcPr>
          <w:p w14:paraId="0EC607BF"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1</w:t>
            </w:r>
            <w:r w:rsidRPr="000E453F">
              <w:rPr>
                <w:rFonts w:ascii="仿宋_GB2312" w:eastAsia="仿宋_GB2312" w:hAnsi="仿宋" w:hint="eastAsia"/>
                <w:sz w:val="24"/>
                <w:szCs w:val="24"/>
              </w:rPr>
              <w:t>套</w:t>
            </w:r>
          </w:p>
        </w:tc>
      </w:tr>
      <w:tr w:rsidR="000E453F" w:rsidRPr="000E453F" w14:paraId="7F6A4BF9" w14:textId="77777777">
        <w:tc>
          <w:tcPr>
            <w:tcW w:w="433" w:type="pct"/>
            <w:vMerge w:val="restart"/>
            <w:vAlign w:val="center"/>
          </w:tcPr>
          <w:p w14:paraId="22E3435D" w14:textId="77777777" w:rsidR="003B5F5D" w:rsidRPr="000E453F" w:rsidRDefault="00000000">
            <w:pPr>
              <w:spacing w:before="93" w:line="240" w:lineRule="auto"/>
              <w:jc w:val="center"/>
              <w:rPr>
                <w:rFonts w:ascii="仿宋_GB2312" w:eastAsia="仿宋_GB2312" w:hAnsi="宋体" w:cs="宋体"/>
                <w:sz w:val="24"/>
                <w:szCs w:val="24"/>
              </w:rPr>
            </w:pPr>
            <w:r w:rsidRPr="000E453F">
              <w:rPr>
                <w:rFonts w:ascii="仿宋_GB2312" w:eastAsia="仿宋_GB2312" w:hAnsi="宋体" w:cs="宋体"/>
                <w:sz w:val="24"/>
                <w:szCs w:val="24"/>
              </w:rPr>
              <w:t>6</w:t>
            </w:r>
          </w:p>
        </w:tc>
        <w:tc>
          <w:tcPr>
            <w:tcW w:w="1172" w:type="pct"/>
            <w:vMerge w:val="restart"/>
            <w:vAlign w:val="center"/>
          </w:tcPr>
          <w:p w14:paraId="039BFC23"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维修电工实训室</w:t>
            </w:r>
          </w:p>
        </w:tc>
        <w:tc>
          <w:tcPr>
            <w:tcW w:w="2271" w:type="pct"/>
            <w:vAlign w:val="center"/>
          </w:tcPr>
          <w:p w14:paraId="12248AC8"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hint="eastAsia"/>
                <w:sz w:val="24"/>
                <w:szCs w:val="24"/>
              </w:rPr>
              <w:t>维修电工实</w:t>
            </w:r>
            <w:proofErr w:type="gramStart"/>
            <w:r w:rsidRPr="000E453F">
              <w:rPr>
                <w:rFonts w:ascii="仿宋_GB2312" w:eastAsia="仿宋_GB2312" w:hAnsi="仿宋" w:hint="eastAsia"/>
                <w:sz w:val="24"/>
                <w:szCs w:val="24"/>
              </w:rPr>
              <w:t>训考核</w:t>
            </w:r>
            <w:proofErr w:type="gramEnd"/>
            <w:r w:rsidRPr="000E453F">
              <w:rPr>
                <w:rFonts w:ascii="仿宋_GB2312" w:eastAsia="仿宋_GB2312" w:hAnsi="仿宋" w:hint="eastAsia"/>
                <w:sz w:val="24"/>
                <w:szCs w:val="24"/>
              </w:rPr>
              <w:t>装置</w:t>
            </w:r>
          </w:p>
        </w:tc>
        <w:tc>
          <w:tcPr>
            <w:tcW w:w="1122" w:type="pct"/>
            <w:vAlign w:val="center"/>
          </w:tcPr>
          <w:p w14:paraId="1EECD9C0" w14:textId="77777777" w:rsidR="003B5F5D" w:rsidRPr="000E453F" w:rsidRDefault="00000000">
            <w:pPr>
              <w:spacing w:before="93" w:line="240" w:lineRule="auto"/>
              <w:jc w:val="center"/>
              <w:rPr>
                <w:rFonts w:ascii="仿宋_GB2312" w:eastAsia="仿宋_GB2312" w:hAnsi="仿宋" w:cs="宋体"/>
                <w:sz w:val="24"/>
                <w:szCs w:val="24"/>
              </w:rPr>
            </w:pPr>
            <w:r w:rsidRPr="000E453F">
              <w:rPr>
                <w:rFonts w:ascii="仿宋_GB2312" w:eastAsia="仿宋_GB2312" w:hAnsi="仿宋"/>
                <w:sz w:val="24"/>
                <w:szCs w:val="24"/>
              </w:rPr>
              <w:t>20</w:t>
            </w:r>
            <w:r w:rsidRPr="000E453F">
              <w:rPr>
                <w:rFonts w:ascii="仿宋_GB2312" w:eastAsia="仿宋_GB2312" w:hAnsi="仿宋" w:hint="eastAsia"/>
                <w:sz w:val="24"/>
                <w:szCs w:val="24"/>
              </w:rPr>
              <w:t>套</w:t>
            </w:r>
          </w:p>
        </w:tc>
      </w:tr>
      <w:tr w:rsidR="000E453F" w:rsidRPr="000E453F" w14:paraId="4DAEE13F" w14:textId="77777777">
        <w:tc>
          <w:tcPr>
            <w:tcW w:w="433" w:type="pct"/>
            <w:vMerge/>
            <w:vAlign w:val="center"/>
          </w:tcPr>
          <w:p w14:paraId="2BF19CA0"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6F1261B1"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2F3AACA7"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实训挂板</w:t>
            </w:r>
          </w:p>
        </w:tc>
        <w:tc>
          <w:tcPr>
            <w:tcW w:w="1122" w:type="pct"/>
            <w:vAlign w:val="center"/>
          </w:tcPr>
          <w:p w14:paraId="78FE4520"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20套</w:t>
            </w:r>
          </w:p>
        </w:tc>
      </w:tr>
      <w:tr w:rsidR="000E453F" w:rsidRPr="000E453F" w14:paraId="5B552F7D" w14:textId="77777777">
        <w:tc>
          <w:tcPr>
            <w:tcW w:w="433" w:type="pct"/>
            <w:vMerge/>
            <w:vAlign w:val="center"/>
          </w:tcPr>
          <w:p w14:paraId="49041B35"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3D949A9E"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08FC7B7D"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多媒体示教平台</w:t>
            </w:r>
          </w:p>
        </w:tc>
        <w:tc>
          <w:tcPr>
            <w:tcW w:w="1122" w:type="pct"/>
            <w:vAlign w:val="center"/>
          </w:tcPr>
          <w:p w14:paraId="591A26F3"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1套</w:t>
            </w:r>
          </w:p>
        </w:tc>
      </w:tr>
      <w:tr w:rsidR="000E453F" w:rsidRPr="000E453F" w14:paraId="1DAC9FFF" w14:textId="77777777">
        <w:tc>
          <w:tcPr>
            <w:tcW w:w="433" w:type="pct"/>
            <w:vMerge w:val="restart"/>
            <w:vAlign w:val="center"/>
          </w:tcPr>
          <w:p w14:paraId="6E0BA7DF" w14:textId="77777777" w:rsidR="003B5F5D" w:rsidRPr="000E453F" w:rsidRDefault="00000000">
            <w:pPr>
              <w:spacing w:before="93" w:line="240" w:lineRule="auto"/>
              <w:jc w:val="center"/>
              <w:rPr>
                <w:rFonts w:ascii="仿宋_GB2312" w:eastAsia="仿宋_GB2312"/>
                <w:sz w:val="24"/>
                <w:szCs w:val="24"/>
                <w:highlight w:val="yellow"/>
              </w:rPr>
            </w:pPr>
            <w:r w:rsidRPr="000E453F">
              <w:rPr>
                <w:rFonts w:ascii="仿宋_GB2312" w:eastAsia="仿宋_GB2312"/>
                <w:sz w:val="24"/>
                <w:szCs w:val="24"/>
              </w:rPr>
              <w:t>7</w:t>
            </w:r>
          </w:p>
        </w:tc>
        <w:tc>
          <w:tcPr>
            <w:tcW w:w="1172" w:type="pct"/>
            <w:vMerge w:val="restart"/>
            <w:vAlign w:val="center"/>
          </w:tcPr>
          <w:p w14:paraId="50341191"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电气控制实训室</w:t>
            </w:r>
          </w:p>
        </w:tc>
        <w:tc>
          <w:tcPr>
            <w:tcW w:w="2271" w:type="pct"/>
            <w:vAlign w:val="center"/>
          </w:tcPr>
          <w:p w14:paraId="7892D5BE"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电气装配</w:t>
            </w:r>
            <w:proofErr w:type="gramStart"/>
            <w:r w:rsidRPr="000E453F">
              <w:rPr>
                <w:rFonts w:ascii="仿宋_GB2312" w:eastAsia="仿宋_GB2312" w:hAnsi="仿宋" w:cs="宋体" w:hint="eastAsia"/>
                <w:sz w:val="24"/>
                <w:szCs w:val="24"/>
              </w:rPr>
              <w:t>实训台</w:t>
            </w:r>
            <w:proofErr w:type="gramEnd"/>
          </w:p>
        </w:tc>
        <w:tc>
          <w:tcPr>
            <w:tcW w:w="1122" w:type="pct"/>
            <w:vAlign w:val="center"/>
          </w:tcPr>
          <w:p w14:paraId="341ED3B5"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25套</w:t>
            </w:r>
          </w:p>
        </w:tc>
      </w:tr>
      <w:tr w:rsidR="000E453F" w:rsidRPr="000E453F" w14:paraId="1BAF82A4" w14:textId="77777777">
        <w:tc>
          <w:tcPr>
            <w:tcW w:w="433" w:type="pct"/>
            <w:vMerge/>
            <w:vAlign w:val="center"/>
          </w:tcPr>
          <w:p w14:paraId="0282B9EE" w14:textId="77777777" w:rsidR="003B5F5D" w:rsidRPr="000E453F" w:rsidRDefault="003B5F5D">
            <w:pPr>
              <w:spacing w:before="93" w:line="240" w:lineRule="auto"/>
              <w:jc w:val="center"/>
              <w:rPr>
                <w:rFonts w:ascii="仿宋_GB2312" w:eastAsia="仿宋_GB2312"/>
                <w:sz w:val="24"/>
                <w:szCs w:val="24"/>
                <w:highlight w:val="yellow"/>
              </w:rPr>
            </w:pPr>
          </w:p>
        </w:tc>
        <w:tc>
          <w:tcPr>
            <w:tcW w:w="1172" w:type="pct"/>
            <w:vMerge/>
            <w:vAlign w:val="center"/>
          </w:tcPr>
          <w:p w14:paraId="6C238D17" w14:textId="77777777" w:rsidR="003B5F5D" w:rsidRPr="000E453F" w:rsidRDefault="003B5F5D">
            <w:pPr>
              <w:spacing w:before="93" w:line="240" w:lineRule="auto"/>
              <w:jc w:val="center"/>
              <w:rPr>
                <w:rFonts w:ascii="仿宋_GB2312" w:eastAsia="仿宋_GB2312" w:hAnsi="宋体"/>
                <w:sz w:val="24"/>
                <w:szCs w:val="24"/>
                <w:highlight w:val="yellow"/>
              </w:rPr>
            </w:pPr>
          </w:p>
        </w:tc>
        <w:tc>
          <w:tcPr>
            <w:tcW w:w="2271" w:type="pct"/>
            <w:vAlign w:val="center"/>
          </w:tcPr>
          <w:p w14:paraId="2AE89CF3"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安装网孔板</w:t>
            </w:r>
          </w:p>
        </w:tc>
        <w:tc>
          <w:tcPr>
            <w:tcW w:w="1122" w:type="pct"/>
            <w:vAlign w:val="center"/>
          </w:tcPr>
          <w:p w14:paraId="38D9EEEB"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50张</w:t>
            </w:r>
          </w:p>
        </w:tc>
      </w:tr>
      <w:tr w:rsidR="000E453F" w:rsidRPr="000E453F" w14:paraId="427DD8B4" w14:textId="77777777">
        <w:tc>
          <w:tcPr>
            <w:tcW w:w="433" w:type="pct"/>
            <w:vMerge w:val="restart"/>
            <w:vAlign w:val="center"/>
          </w:tcPr>
          <w:p w14:paraId="37339C2E"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8</w:t>
            </w:r>
          </w:p>
        </w:tc>
        <w:tc>
          <w:tcPr>
            <w:tcW w:w="1172" w:type="pct"/>
            <w:vMerge w:val="restart"/>
            <w:vAlign w:val="center"/>
          </w:tcPr>
          <w:p w14:paraId="51FB58F1"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3D设计工作室</w:t>
            </w:r>
          </w:p>
        </w:tc>
        <w:tc>
          <w:tcPr>
            <w:tcW w:w="2271" w:type="pct"/>
          </w:tcPr>
          <w:p w14:paraId="328FF34A"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手持式三维激光扫描系统ByScan350</w:t>
            </w:r>
          </w:p>
        </w:tc>
        <w:tc>
          <w:tcPr>
            <w:tcW w:w="1122" w:type="pct"/>
            <w:vAlign w:val="center"/>
          </w:tcPr>
          <w:p w14:paraId="57751A46"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1套</w:t>
            </w:r>
          </w:p>
        </w:tc>
      </w:tr>
      <w:tr w:rsidR="000E453F" w:rsidRPr="000E453F" w14:paraId="4E143680" w14:textId="77777777">
        <w:tc>
          <w:tcPr>
            <w:tcW w:w="433" w:type="pct"/>
            <w:vMerge/>
            <w:vAlign w:val="center"/>
          </w:tcPr>
          <w:p w14:paraId="70EF5318" w14:textId="77777777" w:rsidR="003B5F5D" w:rsidRPr="000E453F" w:rsidRDefault="003B5F5D">
            <w:pPr>
              <w:spacing w:before="93" w:line="240" w:lineRule="auto"/>
              <w:jc w:val="center"/>
              <w:rPr>
                <w:rFonts w:ascii="仿宋_GB2312" w:eastAsia="仿宋_GB2312" w:hAnsi="宋体"/>
                <w:sz w:val="24"/>
                <w:szCs w:val="24"/>
              </w:rPr>
            </w:pPr>
          </w:p>
        </w:tc>
        <w:tc>
          <w:tcPr>
            <w:tcW w:w="1172" w:type="pct"/>
            <w:vMerge/>
          </w:tcPr>
          <w:p w14:paraId="2853BA87" w14:textId="77777777" w:rsidR="003B5F5D" w:rsidRPr="000E453F" w:rsidRDefault="003B5F5D">
            <w:pPr>
              <w:spacing w:before="93" w:line="240" w:lineRule="auto"/>
              <w:jc w:val="center"/>
              <w:rPr>
                <w:rFonts w:ascii="仿宋_GB2312" w:eastAsia="仿宋_GB2312" w:hAnsi="宋体"/>
                <w:sz w:val="24"/>
                <w:szCs w:val="24"/>
              </w:rPr>
            </w:pPr>
          </w:p>
        </w:tc>
        <w:tc>
          <w:tcPr>
            <w:tcW w:w="2271" w:type="pct"/>
          </w:tcPr>
          <w:p w14:paraId="2F279BCB"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CCD光学三维扫描仪（四目蓝光）激光内雕机Opticscan-5M</w:t>
            </w:r>
          </w:p>
        </w:tc>
        <w:tc>
          <w:tcPr>
            <w:tcW w:w="1122" w:type="pct"/>
            <w:vAlign w:val="center"/>
          </w:tcPr>
          <w:p w14:paraId="1D9090EB"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1台</w:t>
            </w:r>
          </w:p>
        </w:tc>
      </w:tr>
      <w:tr w:rsidR="000E453F" w:rsidRPr="000E453F" w14:paraId="20E70D38" w14:textId="77777777">
        <w:tc>
          <w:tcPr>
            <w:tcW w:w="433" w:type="pct"/>
            <w:vMerge/>
            <w:vAlign w:val="center"/>
          </w:tcPr>
          <w:p w14:paraId="787BB000" w14:textId="77777777" w:rsidR="003B5F5D" w:rsidRPr="000E453F" w:rsidRDefault="003B5F5D">
            <w:pPr>
              <w:spacing w:before="93" w:line="240" w:lineRule="auto"/>
              <w:jc w:val="center"/>
              <w:rPr>
                <w:rFonts w:ascii="仿宋_GB2312" w:eastAsia="仿宋_GB2312" w:hAnsi="宋体"/>
                <w:sz w:val="24"/>
                <w:szCs w:val="24"/>
              </w:rPr>
            </w:pPr>
          </w:p>
        </w:tc>
        <w:tc>
          <w:tcPr>
            <w:tcW w:w="1172" w:type="pct"/>
            <w:vMerge/>
          </w:tcPr>
          <w:p w14:paraId="3C1BF898" w14:textId="77777777" w:rsidR="003B5F5D" w:rsidRPr="000E453F" w:rsidRDefault="003B5F5D">
            <w:pPr>
              <w:spacing w:before="93" w:line="240" w:lineRule="auto"/>
              <w:jc w:val="center"/>
              <w:rPr>
                <w:rFonts w:ascii="仿宋_GB2312" w:eastAsia="仿宋_GB2312" w:hAnsi="宋体"/>
                <w:sz w:val="24"/>
                <w:szCs w:val="24"/>
              </w:rPr>
            </w:pPr>
          </w:p>
        </w:tc>
        <w:tc>
          <w:tcPr>
            <w:tcW w:w="2271" w:type="pct"/>
          </w:tcPr>
          <w:p w14:paraId="181CBE28"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桌面式扫描仪</w:t>
            </w:r>
            <w:proofErr w:type="spellStart"/>
            <w:r w:rsidRPr="000E453F">
              <w:rPr>
                <w:rFonts w:ascii="仿宋_GB2312" w:eastAsia="仿宋_GB2312" w:hAnsi="宋体" w:hint="eastAsia"/>
                <w:sz w:val="24"/>
                <w:szCs w:val="24"/>
              </w:rPr>
              <w:t>Einscan</w:t>
            </w:r>
            <w:proofErr w:type="spellEnd"/>
            <w:r w:rsidRPr="000E453F">
              <w:rPr>
                <w:rFonts w:ascii="仿宋_GB2312" w:eastAsia="仿宋_GB2312" w:hAnsi="宋体" w:hint="eastAsia"/>
                <w:sz w:val="24"/>
                <w:szCs w:val="24"/>
              </w:rPr>
              <w:t>-S</w:t>
            </w:r>
          </w:p>
        </w:tc>
        <w:tc>
          <w:tcPr>
            <w:tcW w:w="1122" w:type="pct"/>
            <w:vAlign w:val="center"/>
          </w:tcPr>
          <w:p w14:paraId="21B7BD54"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5台</w:t>
            </w:r>
          </w:p>
        </w:tc>
      </w:tr>
      <w:tr w:rsidR="000E453F" w:rsidRPr="000E453F" w14:paraId="1010EB69" w14:textId="77777777">
        <w:trPr>
          <w:trHeight w:val="513"/>
        </w:trPr>
        <w:tc>
          <w:tcPr>
            <w:tcW w:w="433" w:type="pct"/>
            <w:vMerge w:val="restart"/>
            <w:vAlign w:val="center"/>
          </w:tcPr>
          <w:p w14:paraId="5AF2DEAE"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9</w:t>
            </w:r>
          </w:p>
        </w:tc>
        <w:tc>
          <w:tcPr>
            <w:tcW w:w="1172" w:type="pct"/>
            <w:vMerge w:val="restart"/>
            <w:vAlign w:val="center"/>
          </w:tcPr>
          <w:p w14:paraId="3255A209"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3D制作工作室</w:t>
            </w:r>
          </w:p>
        </w:tc>
        <w:tc>
          <w:tcPr>
            <w:tcW w:w="2271" w:type="pct"/>
          </w:tcPr>
          <w:p w14:paraId="1A361188" w14:textId="77777777" w:rsidR="003B5F5D" w:rsidRPr="000E453F" w:rsidRDefault="00000000">
            <w:pPr>
              <w:spacing w:before="93" w:line="240" w:lineRule="auto"/>
              <w:jc w:val="center"/>
              <w:rPr>
                <w:rFonts w:ascii="仿宋_GB2312" w:eastAsia="仿宋_GB2312" w:hAnsi="宋体"/>
                <w:sz w:val="24"/>
                <w:szCs w:val="24"/>
              </w:rPr>
            </w:pPr>
            <w:proofErr w:type="gramStart"/>
            <w:r w:rsidRPr="000E453F">
              <w:rPr>
                <w:rFonts w:ascii="仿宋_GB2312" w:eastAsia="仿宋_GB2312" w:hAnsi="宋体" w:hint="eastAsia"/>
                <w:sz w:val="24"/>
                <w:szCs w:val="24"/>
              </w:rPr>
              <w:t>桌面型光固化</w:t>
            </w:r>
            <w:proofErr w:type="gramEnd"/>
            <w:r w:rsidRPr="000E453F">
              <w:rPr>
                <w:rFonts w:ascii="仿宋_GB2312" w:eastAsia="仿宋_GB2312" w:hAnsi="宋体" w:hint="eastAsia"/>
                <w:sz w:val="24"/>
                <w:szCs w:val="24"/>
              </w:rPr>
              <w:t>3D打印机Form 1+</w:t>
            </w:r>
          </w:p>
        </w:tc>
        <w:tc>
          <w:tcPr>
            <w:tcW w:w="1122" w:type="pct"/>
            <w:vAlign w:val="center"/>
          </w:tcPr>
          <w:p w14:paraId="274B5537"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1台</w:t>
            </w:r>
          </w:p>
        </w:tc>
      </w:tr>
      <w:tr w:rsidR="000E453F" w:rsidRPr="000E453F" w14:paraId="619492F2" w14:textId="77777777">
        <w:trPr>
          <w:trHeight w:val="565"/>
        </w:trPr>
        <w:tc>
          <w:tcPr>
            <w:tcW w:w="433" w:type="pct"/>
            <w:vMerge/>
            <w:vAlign w:val="center"/>
          </w:tcPr>
          <w:p w14:paraId="7423D91B" w14:textId="77777777" w:rsidR="003B5F5D" w:rsidRPr="000E453F" w:rsidRDefault="003B5F5D">
            <w:pPr>
              <w:spacing w:before="93" w:line="240" w:lineRule="auto"/>
              <w:jc w:val="center"/>
              <w:rPr>
                <w:rFonts w:ascii="仿宋_GB2312" w:eastAsia="仿宋_GB2312" w:hAnsi="宋体"/>
                <w:sz w:val="24"/>
                <w:szCs w:val="24"/>
              </w:rPr>
            </w:pPr>
          </w:p>
        </w:tc>
        <w:tc>
          <w:tcPr>
            <w:tcW w:w="1172" w:type="pct"/>
            <w:vMerge/>
            <w:vAlign w:val="center"/>
          </w:tcPr>
          <w:p w14:paraId="1E4CE955"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07A0138F"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桌面型熔融挤压3D打印机</w:t>
            </w:r>
            <w:proofErr w:type="spellStart"/>
            <w:r w:rsidRPr="000E453F">
              <w:rPr>
                <w:rFonts w:ascii="仿宋_GB2312" w:eastAsia="仿宋_GB2312" w:hAnsi="宋体" w:hint="eastAsia"/>
                <w:sz w:val="24"/>
                <w:szCs w:val="24"/>
              </w:rPr>
              <w:t>Einstart</w:t>
            </w:r>
            <w:proofErr w:type="spellEnd"/>
            <w:r w:rsidRPr="000E453F">
              <w:rPr>
                <w:rFonts w:ascii="仿宋_GB2312" w:eastAsia="仿宋_GB2312" w:hAnsi="宋体" w:hint="eastAsia"/>
                <w:sz w:val="24"/>
                <w:szCs w:val="24"/>
              </w:rPr>
              <w:t>-S</w:t>
            </w:r>
          </w:p>
        </w:tc>
        <w:tc>
          <w:tcPr>
            <w:tcW w:w="1122" w:type="pct"/>
            <w:vAlign w:val="center"/>
          </w:tcPr>
          <w:p w14:paraId="231B18D6"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13台</w:t>
            </w:r>
          </w:p>
        </w:tc>
      </w:tr>
      <w:tr w:rsidR="000E453F" w:rsidRPr="000E453F" w14:paraId="17B0CCB8" w14:textId="77777777">
        <w:tc>
          <w:tcPr>
            <w:tcW w:w="433" w:type="pct"/>
            <w:vMerge w:val="restart"/>
            <w:vAlign w:val="center"/>
          </w:tcPr>
          <w:p w14:paraId="1BD63983"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10</w:t>
            </w:r>
          </w:p>
        </w:tc>
        <w:tc>
          <w:tcPr>
            <w:tcW w:w="1172" w:type="pct"/>
            <w:vMerge w:val="restart"/>
            <w:vAlign w:val="center"/>
          </w:tcPr>
          <w:p w14:paraId="04692A24"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气动与液压实训室</w:t>
            </w:r>
          </w:p>
        </w:tc>
        <w:tc>
          <w:tcPr>
            <w:tcW w:w="2271" w:type="pct"/>
            <w:vAlign w:val="center"/>
          </w:tcPr>
          <w:p w14:paraId="5182487F"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气动实训装置</w:t>
            </w:r>
          </w:p>
        </w:tc>
        <w:tc>
          <w:tcPr>
            <w:tcW w:w="1122" w:type="pct"/>
            <w:vAlign w:val="center"/>
          </w:tcPr>
          <w:p w14:paraId="0E240A6E"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16套</w:t>
            </w:r>
          </w:p>
        </w:tc>
      </w:tr>
      <w:tr w:rsidR="000E453F" w:rsidRPr="000E453F" w14:paraId="7B5E7684" w14:textId="77777777">
        <w:tc>
          <w:tcPr>
            <w:tcW w:w="433" w:type="pct"/>
            <w:vMerge/>
            <w:vAlign w:val="center"/>
          </w:tcPr>
          <w:p w14:paraId="74AA6F81" w14:textId="77777777" w:rsidR="003B5F5D" w:rsidRPr="000E453F" w:rsidRDefault="003B5F5D">
            <w:pPr>
              <w:spacing w:before="93" w:line="240" w:lineRule="auto"/>
              <w:jc w:val="center"/>
              <w:rPr>
                <w:rFonts w:ascii="仿宋_GB2312" w:eastAsia="仿宋_GB2312" w:hAnsi="宋体"/>
                <w:sz w:val="24"/>
                <w:szCs w:val="24"/>
              </w:rPr>
            </w:pPr>
          </w:p>
        </w:tc>
        <w:tc>
          <w:tcPr>
            <w:tcW w:w="1172" w:type="pct"/>
            <w:vMerge/>
            <w:vAlign w:val="center"/>
          </w:tcPr>
          <w:p w14:paraId="49849EB3"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7FC91629"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液压实</w:t>
            </w:r>
            <w:proofErr w:type="gramStart"/>
            <w:r w:rsidRPr="000E453F">
              <w:rPr>
                <w:rFonts w:ascii="仿宋_GB2312" w:eastAsia="仿宋_GB2312" w:hAnsi="宋体" w:hint="eastAsia"/>
                <w:sz w:val="24"/>
                <w:szCs w:val="24"/>
              </w:rPr>
              <w:t>训</w:t>
            </w:r>
            <w:proofErr w:type="gramEnd"/>
            <w:r w:rsidRPr="000E453F">
              <w:rPr>
                <w:rFonts w:ascii="仿宋_GB2312" w:eastAsia="仿宋_GB2312" w:hAnsi="宋体" w:hint="eastAsia"/>
                <w:sz w:val="24"/>
                <w:szCs w:val="24"/>
              </w:rPr>
              <w:t>装置</w:t>
            </w:r>
          </w:p>
        </w:tc>
        <w:tc>
          <w:tcPr>
            <w:tcW w:w="1122" w:type="pct"/>
            <w:vAlign w:val="center"/>
          </w:tcPr>
          <w:p w14:paraId="60641AA1"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4套</w:t>
            </w:r>
          </w:p>
        </w:tc>
      </w:tr>
      <w:tr w:rsidR="000E453F" w:rsidRPr="000E453F" w14:paraId="4BA1644A" w14:textId="77777777">
        <w:tc>
          <w:tcPr>
            <w:tcW w:w="433" w:type="pct"/>
            <w:vMerge/>
            <w:vAlign w:val="center"/>
          </w:tcPr>
          <w:p w14:paraId="71F59299" w14:textId="77777777" w:rsidR="003B5F5D" w:rsidRPr="000E453F" w:rsidRDefault="003B5F5D">
            <w:pPr>
              <w:spacing w:before="93" w:line="240" w:lineRule="auto"/>
              <w:jc w:val="center"/>
              <w:rPr>
                <w:rFonts w:ascii="仿宋_GB2312" w:eastAsia="仿宋_GB2312" w:hAnsi="宋体"/>
                <w:sz w:val="24"/>
                <w:szCs w:val="24"/>
              </w:rPr>
            </w:pPr>
          </w:p>
        </w:tc>
        <w:tc>
          <w:tcPr>
            <w:tcW w:w="1172" w:type="pct"/>
            <w:vMerge/>
            <w:vAlign w:val="center"/>
          </w:tcPr>
          <w:p w14:paraId="7505E01B"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7D7354A1"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多媒体教学系统</w:t>
            </w:r>
          </w:p>
        </w:tc>
        <w:tc>
          <w:tcPr>
            <w:tcW w:w="1122" w:type="pct"/>
            <w:vAlign w:val="center"/>
          </w:tcPr>
          <w:p w14:paraId="4C82A930" w14:textId="77777777" w:rsidR="003B5F5D" w:rsidRPr="000E453F" w:rsidRDefault="00000000">
            <w:pPr>
              <w:spacing w:beforeLines="0" w:line="320" w:lineRule="exact"/>
              <w:jc w:val="center"/>
              <w:rPr>
                <w:rFonts w:ascii="仿宋_GB2312" w:eastAsia="仿宋_GB2312" w:hAnsi="仿宋" w:cs="宋体"/>
                <w:sz w:val="24"/>
                <w:szCs w:val="24"/>
              </w:rPr>
            </w:pPr>
            <w:r w:rsidRPr="000E453F">
              <w:rPr>
                <w:rFonts w:ascii="仿宋_GB2312" w:eastAsia="仿宋_GB2312" w:hAnsi="仿宋" w:cs="宋体" w:hint="eastAsia"/>
                <w:sz w:val="24"/>
                <w:szCs w:val="24"/>
              </w:rPr>
              <w:t>1套</w:t>
            </w:r>
          </w:p>
        </w:tc>
      </w:tr>
      <w:tr w:rsidR="000E453F" w:rsidRPr="000E453F" w14:paraId="079D39B5" w14:textId="77777777">
        <w:tc>
          <w:tcPr>
            <w:tcW w:w="433" w:type="pct"/>
            <w:vMerge w:val="restart"/>
            <w:vAlign w:val="center"/>
          </w:tcPr>
          <w:p w14:paraId="09913A29"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11</w:t>
            </w:r>
          </w:p>
        </w:tc>
        <w:tc>
          <w:tcPr>
            <w:tcW w:w="1172" w:type="pct"/>
            <w:vMerge w:val="restart"/>
            <w:vAlign w:val="center"/>
          </w:tcPr>
          <w:p w14:paraId="2370F11E"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CAD\CAM室</w:t>
            </w:r>
          </w:p>
        </w:tc>
        <w:tc>
          <w:tcPr>
            <w:tcW w:w="2271" w:type="pct"/>
            <w:vAlign w:val="center"/>
          </w:tcPr>
          <w:p w14:paraId="3EDEC48B"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数控车床仿真制造系统</w:t>
            </w:r>
            <w:r w:rsidRPr="000E453F">
              <w:rPr>
                <w:rFonts w:ascii="仿宋_GB2312" w:eastAsia="仿宋_GB2312" w:hAnsi="宋体" w:hint="eastAsia"/>
                <w:sz w:val="24"/>
                <w:szCs w:val="24"/>
              </w:rPr>
              <w:tab/>
            </w:r>
          </w:p>
        </w:tc>
        <w:tc>
          <w:tcPr>
            <w:tcW w:w="1122" w:type="pct"/>
            <w:vAlign w:val="center"/>
          </w:tcPr>
          <w:p w14:paraId="0326EEA1" w14:textId="77777777" w:rsidR="003B5F5D" w:rsidRPr="000E453F" w:rsidRDefault="00000000">
            <w:pPr>
              <w:spacing w:before="93" w:line="320" w:lineRule="exact"/>
              <w:jc w:val="center"/>
              <w:rPr>
                <w:rFonts w:ascii="仿宋_GB2312" w:eastAsia="仿宋_GB2312" w:hAnsi="仿宋" w:cs="宋体"/>
                <w:sz w:val="24"/>
                <w:szCs w:val="24"/>
              </w:rPr>
            </w:pPr>
            <w:r w:rsidRPr="000E453F">
              <w:rPr>
                <w:rFonts w:ascii="仿宋_GB2312" w:eastAsia="仿宋_GB2312" w:hAnsi="仿宋"/>
                <w:sz w:val="24"/>
                <w:szCs w:val="24"/>
              </w:rPr>
              <w:t>1</w:t>
            </w:r>
            <w:r w:rsidRPr="000E453F">
              <w:rPr>
                <w:rFonts w:ascii="仿宋_GB2312" w:eastAsia="仿宋_GB2312" w:hAnsi="仿宋" w:hint="eastAsia"/>
                <w:sz w:val="24"/>
                <w:szCs w:val="24"/>
              </w:rPr>
              <w:t>套</w:t>
            </w:r>
          </w:p>
        </w:tc>
      </w:tr>
      <w:tr w:rsidR="000E453F" w:rsidRPr="000E453F" w14:paraId="0544183C" w14:textId="77777777">
        <w:trPr>
          <w:trHeight w:val="411"/>
        </w:trPr>
        <w:tc>
          <w:tcPr>
            <w:tcW w:w="433" w:type="pct"/>
            <w:vMerge/>
            <w:vAlign w:val="center"/>
          </w:tcPr>
          <w:p w14:paraId="35BB9678" w14:textId="77777777" w:rsidR="003B5F5D" w:rsidRPr="000E453F" w:rsidRDefault="003B5F5D">
            <w:pPr>
              <w:spacing w:before="93" w:line="240" w:lineRule="auto"/>
              <w:jc w:val="center"/>
              <w:rPr>
                <w:rFonts w:ascii="仿宋_GB2312" w:eastAsia="仿宋_GB2312" w:hAnsi="宋体"/>
                <w:sz w:val="24"/>
                <w:szCs w:val="24"/>
              </w:rPr>
            </w:pPr>
          </w:p>
        </w:tc>
        <w:tc>
          <w:tcPr>
            <w:tcW w:w="1172" w:type="pct"/>
            <w:vMerge/>
            <w:vAlign w:val="center"/>
          </w:tcPr>
          <w:p w14:paraId="78884F86"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205FC5B6" w14:textId="77777777" w:rsidR="003B5F5D" w:rsidRPr="000E453F" w:rsidRDefault="00000000">
            <w:pPr>
              <w:spacing w:before="93" w:line="240" w:lineRule="auto"/>
              <w:jc w:val="center"/>
              <w:rPr>
                <w:rFonts w:ascii="仿宋_GB2312" w:eastAsia="仿宋_GB2312" w:hAnsi="宋体"/>
                <w:sz w:val="24"/>
                <w:szCs w:val="24"/>
              </w:rPr>
            </w:pPr>
            <w:r w:rsidRPr="000E453F">
              <w:rPr>
                <w:rFonts w:ascii="仿宋_GB2312" w:eastAsia="仿宋_GB2312" w:hAnsi="宋体" w:hint="eastAsia"/>
                <w:sz w:val="24"/>
                <w:szCs w:val="24"/>
              </w:rPr>
              <w:t>计算机</w:t>
            </w:r>
          </w:p>
        </w:tc>
        <w:tc>
          <w:tcPr>
            <w:tcW w:w="1122" w:type="pct"/>
            <w:vAlign w:val="center"/>
          </w:tcPr>
          <w:p w14:paraId="15309EAD" w14:textId="77777777" w:rsidR="003B5F5D" w:rsidRPr="000E453F" w:rsidRDefault="00000000">
            <w:pPr>
              <w:spacing w:before="93" w:line="320" w:lineRule="exact"/>
              <w:jc w:val="center"/>
              <w:rPr>
                <w:rFonts w:ascii="仿宋_GB2312" w:eastAsia="仿宋_GB2312" w:hAnsi="仿宋" w:cs="宋体"/>
                <w:sz w:val="24"/>
                <w:szCs w:val="24"/>
              </w:rPr>
            </w:pPr>
            <w:r w:rsidRPr="000E453F">
              <w:rPr>
                <w:rFonts w:ascii="仿宋_GB2312" w:eastAsia="仿宋_GB2312" w:hAnsi="仿宋"/>
                <w:sz w:val="24"/>
                <w:szCs w:val="24"/>
              </w:rPr>
              <w:t>50</w:t>
            </w:r>
            <w:r w:rsidRPr="000E453F">
              <w:rPr>
                <w:rFonts w:ascii="仿宋_GB2312" w:eastAsia="仿宋_GB2312" w:hAnsi="仿宋" w:hint="eastAsia"/>
                <w:sz w:val="24"/>
                <w:szCs w:val="24"/>
              </w:rPr>
              <w:t>套</w:t>
            </w:r>
          </w:p>
        </w:tc>
      </w:tr>
      <w:tr w:rsidR="000E453F" w:rsidRPr="000E453F" w14:paraId="385FE528" w14:textId="77777777">
        <w:trPr>
          <w:trHeight w:val="445"/>
        </w:trPr>
        <w:tc>
          <w:tcPr>
            <w:tcW w:w="433" w:type="pct"/>
            <w:vMerge w:val="restart"/>
            <w:vAlign w:val="center"/>
          </w:tcPr>
          <w:p w14:paraId="206270EB" w14:textId="77777777" w:rsidR="003B5F5D" w:rsidRPr="000E453F" w:rsidRDefault="00000000">
            <w:pPr>
              <w:spacing w:before="93" w:line="240" w:lineRule="auto"/>
              <w:jc w:val="center"/>
              <w:rPr>
                <w:rFonts w:ascii="仿宋_GB2312" w:eastAsia="仿宋_GB2312"/>
                <w:sz w:val="24"/>
                <w:szCs w:val="24"/>
              </w:rPr>
            </w:pPr>
            <w:r w:rsidRPr="000E453F">
              <w:rPr>
                <w:rFonts w:ascii="仿宋_GB2312" w:eastAsia="仿宋_GB2312" w:hint="eastAsia"/>
                <w:sz w:val="24"/>
                <w:szCs w:val="24"/>
              </w:rPr>
              <w:t>12</w:t>
            </w:r>
          </w:p>
        </w:tc>
        <w:tc>
          <w:tcPr>
            <w:tcW w:w="1172" w:type="pct"/>
            <w:vMerge w:val="restart"/>
            <w:vAlign w:val="center"/>
          </w:tcPr>
          <w:p w14:paraId="7B92A6E8" w14:textId="77777777" w:rsidR="003B5F5D" w:rsidRPr="000E453F" w:rsidRDefault="00000000">
            <w:pPr>
              <w:spacing w:before="93" w:line="300" w:lineRule="exact"/>
              <w:jc w:val="center"/>
              <w:rPr>
                <w:rFonts w:ascii="仿宋_GB2312" w:eastAsia="仿宋_GB2312"/>
                <w:sz w:val="24"/>
              </w:rPr>
            </w:pPr>
            <w:r w:rsidRPr="000E453F">
              <w:rPr>
                <w:rFonts w:ascii="仿宋_GB2312" w:eastAsia="仿宋_GB2312" w:hint="eastAsia"/>
                <w:sz w:val="24"/>
              </w:rPr>
              <w:t>五金刀剪激光智能制造中心</w:t>
            </w:r>
          </w:p>
          <w:p w14:paraId="441A13AF" w14:textId="77777777" w:rsidR="003B5F5D" w:rsidRPr="000E453F" w:rsidRDefault="003B5F5D">
            <w:pPr>
              <w:spacing w:before="93" w:line="300" w:lineRule="exact"/>
              <w:jc w:val="center"/>
              <w:rPr>
                <w:rFonts w:ascii="仿宋_GB2312" w:eastAsia="仿宋_GB2312"/>
                <w:b/>
                <w:sz w:val="24"/>
              </w:rPr>
            </w:pPr>
          </w:p>
        </w:tc>
        <w:tc>
          <w:tcPr>
            <w:tcW w:w="2271" w:type="pct"/>
            <w:vAlign w:val="center"/>
          </w:tcPr>
          <w:p w14:paraId="3771EEBA" w14:textId="77777777" w:rsidR="003B5F5D" w:rsidRPr="000E453F" w:rsidRDefault="00000000">
            <w:pPr>
              <w:spacing w:beforeLines="0" w:line="320" w:lineRule="exact"/>
              <w:jc w:val="center"/>
              <w:rPr>
                <w:rFonts w:ascii="仿宋_GB2312" w:eastAsia="仿宋_GB2312" w:hAnsi="仿宋"/>
                <w:sz w:val="24"/>
                <w:szCs w:val="24"/>
              </w:rPr>
            </w:pPr>
            <w:r w:rsidRPr="000E453F">
              <w:rPr>
                <w:rFonts w:ascii="仿宋_GB2312" w:eastAsia="仿宋_GB2312" w:hAnsi="仿宋"/>
                <w:sz w:val="24"/>
                <w:szCs w:val="24"/>
              </w:rPr>
              <w:t>激光切割机</w:t>
            </w:r>
          </w:p>
        </w:tc>
        <w:tc>
          <w:tcPr>
            <w:tcW w:w="1122" w:type="pct"/>
            <w:vAlign w:val="center"/>
          </w:tcPr>
          <w:p w14:paraId="28E01A5B"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1台</w:t>
            </w:r>
          </w:p>
        </w:tc>
      </w:tr>
      <w:tr w:rsidR="000E453F" w:rsidRPr="000E453F" w14:paraId="04030E1A" w14:textId="77777777">
        <w:tc>
          <w:tcPr>
            <w:tcW w:w="433" w:type="pct"/>
            <w:vMerge/>
            <w:vAlign w:val="center"/>
          </w:tcPr>
          <w:p w14:paraId="51E7100A"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285F27AD"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6581DBBB"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Ansi="仿宋" w:cs="宋体" w:hint="eastAsia"/>
                <w:sz w:val="24"/>
                <w:szCs w:val="24"/>
              </w:rPr>
              <w:t>刀具</w:t>
            </w:r>
            <w:proofErr w:type="gramStart"/>
            <w:r w:rsidRPr="000E453F">
              <w:rPr>
                <w:rFonts w:ascii="仿宋_GB2312" w:eastAsia="仿宋_GB2312" w:hAnsi="仿宋" w:cs="宋体" w:hint="eastAsia"/>
                <w:sz w:val="24"/>
                <w:szCs w:val="24"/>
              </w:rPr>
              <w:t>打背机</w:t>
            </w:r>
            <w:proofErr w:type="gramEnd"/>
          </w:p>
        </w:tc>
        <w:tc>
          <w:tcPr>
            <w:tcW w:w="1122" w:type="pct"/>
            <w:vAlign w:val="center"/>
          </w:tcPr>
          <w:p w14:paraId="41D78481"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1台</w:t>
            </w:r>
          </w:p>
        </w:tc>
      </w:tr>
      <w:tr w:rsidR="000E453F" w:rsidRPr="000E453F" w14:paraId="663D665F" w14:textId="77777777">
        <w:tc>
          <w:tcPr>
            <w:tcW w:w="433" w:type="pct"/>
            <w:vMerge/>
            <w:vAlign w:val="center"/>
          </w:tcPr>
          <w:p w14:paraId="0440A8A2"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3F91F045"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5CBB615B"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Ansi="仿宋" w:cs="宋体" w:hint="eastAsia"/>
                <w:sz w:val="24"/>
                <w:szCs w:val="24"/>
              </w:rPr>
              <w:t>四工位激光</w:t>
            </w:r>
            <w:proofErr w:type="gramStart"/>
            <w:r w:rsidRPr="000E453F">
              <w:rPr>
                <w:rFonts w:ascii="仿宋_GB2312" w:eastAsia="仿宋_GB2312" w:hAnsi="仿宋" w:cs="宋体" w:hint="eastAsia"/>
                <w:sz w:val="24"/>
                <w:szCs w:val="24"/>
              </w:rPr>
              <w:t>熔覆机</w:t>
            </w:r>
            <w:proofErr w:type="gramEnd"/>
          </w:p>
        </w:tc>
        <w:tc>
          <w:tcPr>
            <w:tcW w:w="1122" w:type="pct"/>
            <w:vAlign w:val="center"/>
          </w:tcPr>
          <w:p w14:paraId="1B92B52E"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1套</w:t>
            </w:r>
          </w:p>
        </w:tc>
      </w:tr>
      <w:tr w:rsidR="000E453F" w:rsidRPr="000E453F" w14:paraId="2694C5FA" w14:textId="77777777">
        <w:tc>
          <w:tcPr>
            <w:tcW w:w="433" w:type="pct"/>
            <w:vMerge/>
            <w:vAlign w:val="center"/>
          </w:tcPr>
          <w:p w14:paraId="5C8D4159"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3210D052"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4A149D39"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Ansi="仿宋" w:cs="宋体" w:hint="eastAsia"/>
                <w:sz w:val="24"/>
                <w:szCs w:val="24"/>
              </w:rPr>
              <w:t>机器人焊接工作站</w:t>
            </w:r>
          </w:p>
        </w:tc>
        <w:tc>
          <w:tcPr>
            <w:tcW w:w="1122" w:type="pct"/>
            <w:vAlign w:val="center"/>
          </w:tcPr>
          <w:p w14:paraId="13E07FD5"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1套</w:t>
            </w:r>
          </w:p>
        </w:tc>
      </w:tr>
      <w:tr w:rsidR="000E453F" w:rsidRPr="000E453F" w14:paraId="3F42A09B" w14:textId="77777777">
        <w:tc>
          <w:tcPr>
            <w:tcW w:w="433" w:type="pct"/>
            <w:vMerge/>
            <w:vAlign w:val="center"/>
          </w:tcPr>
          <w:p w14:paraId="347BD91E"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0E4530D0"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0F6E5808"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Ansi="仿宋" w:cs="宋体" w:hint="eastAsia"/>
                <w:sz w:val="24"/>
                <w:szCs w:val="24"/>
              </w:rPr>
              <w:t>刀体</w:t>
            </w:r>
            <w:proofErr w:type="gramStart"/>
            <w:r w:rsidRPr="000E453F">
              <w:rPr>
                <w:rFonts w:ascii="仿宋_GB2312" w:eastAsia="仿宋_GB2312" w:hAnsi="仿宋" w:cs="宋体" w:hint="eastAsia"/>
                <w:sz w:val="24"/>
                <w:szCs w:val="24"/>
              </w:rPr>
              <w:t>水磨机</w:t>
            </w:r>
            <w:proofErr w:type="gramEnd"/>
          </w:p>
        </w:tc>
        <w:tc>
          <w:tcPr>
            <w:tcW w:w="1122" w:type="pct"/>
            <w:vAlign w:val="center"/>
          </w:tcPr>
          <w:p w14:paraId="1733F4CA"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1台</w:t>
            </w:r>
          </w:p>
        </w:tc>
      </w:tr>
      <w:tr w:rsidR="000E453F" w:rsidRPr="000E453F" w14:paraId="650037E3" w14:textId="77777777">
        <w:tc>
          <w:tcPr>
            <w:tcW w:w="433" w:type="pct"/>
            <w:vMerge/>
            <w:vAlign w:val="center"/>
          </w:tcPr>
          <w:p w14:paraId="7A182F20"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0CD4D025"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5B41D61C"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int="eastAsia"/>
                <w:sz w:val="24"/>
                <w:szCs w:val="24"/>
              </w:rPr>
              <w:t>手柄抛光机</w:t>
            </w:r>
          </w:p>
        </w:tc>
        <w:tc>
          <w:tcPr>
            <w:tcW w:w="1122" w:type="pct"/>
            <w:vAlign w:val="center"/>
          </w:tcPr>
          <w:p w14:paraId="07BFD2A2"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1台</w:t>
            </w:r>
          </w:p>
        </w:tc>
      </w:tr>
      <w:tr w:rsidR="000E453F" w:rsidRPr="000E453F" w14:paraId="6397440A" w14:textId="77777777">
        <w:tc>
          <w:tcPr>
            <w:tcW w:w="433" w:type="pct"/>
            <w:vMerge/>
            <w:vAlign w:val="center"/>
          </w:tcPr>
          <w:p w14:paraId="546CF1A8"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727F8CF9"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22502F95"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int="eastAsia"/>
                <w:sz w:val="24"/>
                <w:szCs w:val="24"/>
              </w:rPr>
              <w:t>开刃机</w:t>
            </w:r>
          </w:p>
        </w:tc>
        <w:tc>
          <w:tcPr>
            <w:tcW w:w="1122" w:type="pct"/>
            <w:vAlign w:val="center"/>
          </w:tcPr>
          <w:p w14:paraId="793E3C2B"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1台</w:t>
            </w:r>
          </w:p>
        </w:tc>
      </w:tr>
      <w:tr w:rsidR="000E453F" w:rsidRPr="000E453F" w14:paraId="409A8551" w14:textId="77777777">
        <w:tc>
          <w:tcPr>
            <w:tcW w:w="433" w:type="pct"/>
            <w:vMerge/>
            <w:vAlign w:val="center"/>
          </w:tcPr>
          <w:p w14:paraId="3D1A2EBE"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307FF336"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37A21D55" w14:textId="77777777" w:rsidR="003B5F5D" w:rsidRPr="000E453F" w:rsidRDefault="00000000">
            <w:pPr>
              <w:spacing w:beforeLines="0" w:line="320" w:lineRule="exact"/>
              <w:jc w:val="center"/>
              <w:rPr>
                <w:rFonts w:ascii="仿宋_GB2312" w:eastAsia="仿宋_GB2312" w:hAnsi="宋体"/>
                <w:sz w:val="24"/>
                <w:szCs w:val="24"/>
              </w:rPr>
            </w:pPr>
            <w:proofErr w:type="gramStart"/>
            <w:r w:rsidRPr="000E453F">
              <w:rPr>
                <w:rFonts w:ascii="仿宋_GB2312" w:eastAsia="仿宋_GB2312" w:hint="eastAsia"/>
                <w:sz w:val="24"/>
                <w:szCs w:val="24"/>
              </w:rPr>
              <w:t>打标机</w:t>
            </w:r>
            <w:proofErr w:type="gramEnd"/>
          </w:p>
        </w:tc>
        <w:tc>
          <w:tcPr>
            <w:tcW w:w="1122" w:type="pct"/>
            <w:vAlign w:val="center"/>
          </w:tcPr>
          <w:p w14:paraId="614C20FD"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1台</w:t>
            </w:r>
          </w:p>
        </w:tc>
      </w:tr>
      <w:tr w:rsidR="000E453F" w:rsidRPr="000E453F" w14:paraId="5072DC23" w14:textId="77777777">
        <w:trPr>
          <w:trHeight w:val="367"/>
        </w:trPr>
        <w:tc>
          <w:tcPr>
            <w:tcW w:w="433" w:type="pct"/>
            <w:vMerge/>
            <w:vAlign w:val="center"/>
          </w:tcPr>
          <w:p w14:paraId="02F9547D" w14:textId="77777777" w:rsidR="003B5F5D" w:rsidRPr="000E453F" w:rsidRDefault="003B5F5D">
            <w:pPr>
              <w:spacing w:before="93" w:line="240" w:lineRule="auto"/>
              <w:jc w:val="center"/>
              <w:rPr>
                <w:rFonts w:ascii="仿宋_GB2312" w:eastAsia="仿宋_GB2312"/>
                <w:sz w:val="24"/>
                <w:szCs w:val="24"/>
              </w:rPr>
            </w:pPr>
          </w:p>
        </w:tc>
        <w:tc>
          <w:tcPr>
            <w:tcW w:w="1172" w:type="pct"/>
            <w:vMerge/>
            <w:vAlign w:val="center"/>
          </w:tcPr>
          <w:p w14:paraId="322AEDA4" w14:textId="77777777" w:rsidR="003B5F5D" w:rsidRPr="000E453F" w:rsidRDefault="003B5F5D">
            <w:pPr>
              <w:spacing w:before="93" w:line="240" w:lineRule="auto"/>
              <w:jc w:val="center"/>
              <w:rPr>
                <w:rFonts w:ascii="仿宋_GB2312" w:eastAsia="仿宋_GB2312" w:hAnsi="宋体"/>
                <w:sz w:val="24"/>
                <w:szCs w:val="24"/>
              </w:rPr>
            </w:pPr>
          </w:p>
        </w:tc>
        <w:tc>
          <w:tcPr>
            <w:tcW w:w="2271" w:type="pct"/>
            <w:vAlign w:val="center"/>
          </w:tcPr>
          <w:p w14:paraId="33EB8931" w14:textId="77777777" w:rsidR="003B5F5D" w:rsidRPr="000E453F" w:rsidRDefault="00000000">
            <w:pPr>
              <w:spacing w:beforeLines="0" w:line="320" w:lineRule="exact"/>
              <w:jc w:val="center"/>
              <w:rPr>
                <w:rFonts w:ascii="仿宋_GB2312" w:eastAsia="仿宋_GB2312" w:hAnsi="宋体"/>
                <w:sz w:val="24"/>
                <w:szCs w:val="24"/>
              </w:rPr>
            </w:pPr>
            <w:r w:rsidRPr="000E453F">
              <w:rPr>
                <w:rFonts w:ascii="仿宋_GB2312" w:eastAsia="仿宋_GB2312" w:hint="eastAsia"/>
                <w:sz w:val="24"/>
                <w:szCs w:val="24"/>
              </w:rPr>
              <w:t>工业机器人</w:t>
            </w:r>
          </w:p>
        </w:tc>
        <w:tc>
          <w:tcPr>
            <w:tcW w:w="1122" w:type="pct"/>
            <w:vAlign w:val="center"/>
          </w:tcPr>
          <w:p w14:paraId="6DFAFAC2" w14:textId="77777777" w:rsidR="003B5F5D" w:rsidRPr="000E453F" w:rsidRDefault="00000000">
            <w:pPr>
              <w:spacing w:before="93" w:line="320" w:lineRule="exact"/>
              <w:jc w:val="center"/>
              <w:rPr>
                <w:rFonts w:ascii="仿宋_GB2312" w:eastAsia="仿宋_GB2312" w:hAnsi="仿宋"/>
                <w:sz w:val="24"/>
                <w:szCs w:val="24"/>
              </w:rPr>
            </w:pPr>
            <w:r w:rsidRPr="000E453F">
              <w:rPr>
                <w:rFonts w:ascii="仿宋_GB2312" w:eastAsia="仿宋_GB2312" w:hAnsi="仿宋" w:hint="eastAsia"/>
                <w:sz w:val="24"/>
                <w:szCs w:val="24"/>
              </w:rPr>
              <w:t>7台</w:t>
            </w:r>
          </w:p>
        </w:tc>
      </w:tr>
    </w:tbl>
    <w:p w14:paraId="617407B3" w14:textId="77777777" w:rsidR="003B5F5D" w:rsidRPr="000E453F" w:rsidRDefault="00000000">
      <w:pPr>
        <w:spacing w:beforeLines="0" w:line="360" w:lineRule="auto"/>
        <w:ind w:firstLineChars="200" w:firstLine="560"/>
        <w:jc w:val="left"/>
        <w:rPr>
          <w:rFonts w:ascii="仿宋_GB2312" w:eastAsia="仿宋_GB2312" w:hAnsi="宋体"/>
          <w:szCs w:val="28"/>
        </w:rPr>
      </w:pPr>
      <w:r w:rsidRPr="000E453F">
        <w:rPr>
          <w:rFonts w:ascii="仿宋_GB2312" w:eastAsia="仿宋_GB2312" w:hAnsi="宋体" w:hint="eastAsia"/>
          <w:szCs w:val="28"/>
        </w:rPr>
        <w:lastRenderedPageBreak/>
        <w:t>说明：主要设施设备及工量具数量按照标准班最高</w:t>
      </w:r>
      <w:r w:rsidRPr="000E453F">
        <w:rPr>
          <w:rFonts w:ascii="仿宋_GB2312" w:eastAsia="仿宋_GB2312" w:hAnsi="宋体"/>
          <w:szCs w:val="28"/>
        </w:rPr>
        <w:t>40</w:t>
      </w:r>
      <w:r w:rsidRPr="000E453F">
        <w:rPr>
          <w:rFonts w:ascii="仿宋_GB2312" w:eastAsia="仿宋_GB2312" w:hAnsi="宋体" w:hint="eastAsia"/>
          <w:szCs w:val="28"/>
        </w:rPr>
        <w:t>人</w:t>
      </w:r>
      <w:r w:rsidRPr="000E453F">
        <w:rPr>
          <w:rFonts w:ascii="仿宋_GB2312" w:eastAsia="仿宋_GB2312" w:hAnsi="宋体"/>
          <w:szCs w:val="28"/>
        </w:rPr>
        <w:t>/</w:t>
      </w:r>
      <w:r w:rsidRPr="000E453F">
        <w:rPr>
          <w:rFonts w:ascii="仿宋_GB2312" w:eastAsia="仿宋_GB2312" w:hAnsi="宋体" w:hint="eastAsia"/>
          <w:szCs w:val="28"/>
        </w:rPr>
        <w:t>班配置。</w:t>
      </w:r>
    </w:p>
    <w:p w14:paraId="3B5847D4" w14:textId="77777777" w:rsidR="003B5F5D" w:rsidRPr="000E453F" w:rsidRDefault="00000000">
      <w:pPr>
        <w:spacing w:beforeLines="0" w:line="360" w:lineRule="auto"/>
        <w:ind w:firstLineChars="200" w:firstLine="602"/>
        <w:jc w:val="left"/>
        <w:outlineLvl w:val="1"/>
        <w:rPr>
          <w:rFonts w:ascii="仿宋_GB2312" w:eastAsia="仿宋_GB2312"/>
          <w:b/>
          <w:sz w:val="30"/>
          <w:szCs w:val="30"/>
        </w:rPr>
      </w:pPr>
      <w:bookmarkStart w:id="85" w:name="_Toc423458270"/>
      <w:bookmarkStart w:id="86" w:name="_Toc421211166"/>
      <w:r w:rsidRPr="000E453F">
        <w:rPr>
          <w:rFonts w:ascii="仿宋_GB2312" w:eastAsia="仿宋_GB2312" w:hint="eastAsia"/>
          <w:b/>
          <w:sz w:val="30"/>
          <w:szCs w:val="30"/>
        </w:rPr>
        <w:t>（二）校外实习基地</w:t>
      </w:r>
      <w:bookmarkEnd w:id="85"/>
      <w:bookmarkEnd w:id="86"/>
    </w:p>
    <w:p w14:paraId="44C855C6" w14:textId="77777777" w:rsidR="003B5F5D" w:rsidRPr="000E453F" w:rsidRDefault="00000000">
      <w:pPr>
        <w:spacing w:beforeLines="0" w:line="360" w:lineRule="auto"/>
        <w:ind w:firstLineChars="200" w:firstLine="560"/>
        <w:jc w:val="left"/>
        <w:rPr>
          <w:rFonts w:ascii="仿宋_GB2312" w:eastAsia="仿宋_GB2312" w:hAnsi="宋体"/>
          <w:szCs w:val="28"/>
        </w:rPr>
      </w:pPr>
      <w:r w:rsidRPr="000E453F">
        <w:rPr>
          <w:rFonts w:ascii="仿宋_GB2312" w:eastAsia="仿宋_GB2312" w:hAnsi="宋体" w:hint="eastAsia"/>
          <w:szCs w:val="28"/>
        </w:rPr>
        <w:t>根据专业人才培养需要和数控技术（智能制造）发展特点，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教学进程精心编排教学设计并组织、管理教学过程。</w:t>
      </w:r>
    </w:p>
    <w:p w14:paraId="548F6AE4" w14:textId="77777777" w:rsidR="003B5F5D" w:rsidRPr="000E453F" w:rsidRDefault="00000000">
      <w:pPr>
        <w:spacing w:beforeLines="0" w:line="360" w:lineRule="auto"/>
        <w:ind w:firstLineChars="200" w:firstLine="560"/>
        <w:jc w:val="left"/>
        <w:rPr>
          <w:rFonts w:ascii="仿宋_GB2312" w:eastAsia="仿宋_GB2312" w:hAnsi="宋体"/>
          <w:szCs w:val="28"/>
        </w:rPr>
      </w:pPr>
      <w:r w:rsidRPr="000E453F">
        <w:rPr>
          <w:rFonts w:ascii="仿宋_GB2312" w:eastAsia="仿宋_GB2312" w:hAnsi="宋体" w:hint="eastAsia"/>
          <w:szCs w:val="28"/>
        </w:rPr>
        <w:t>与本地区五金刀剪加工企业、数控加工企业、数控产品销售企业等建立广泛联系，结合专业内容，在相关企业建立12家校外实训基地，以作为教师、设备和实习内容方面不足的补充。校外实训基地要能提供真实工作岗位，实现学生职业认知、职业体验和顶岗实习，并能最大限度地满足学生最终在实训基地企业就业的目的。</w:t>
      </w:r>
    </w:p>
    <w:p w14:paraId="1D047E21" w14:textId="77777777" w:rsidR="003B5F5D" w:rsidRPr="000E453F" w:rsidRDefault="00000000">
      <w:pPr>
        <w:pStyle w:val="af7"/>
        <w:spacing w:line="360" w:lineRule="auto"/>
        <w:ind w:firstLine="643"/>
        <w:outlineLvl w:val="0"/>
        <w:rPr>
          <w:rFonts w:ascii="仿宋_GB2312" w:eastAsia="仿宋_GB2312"/>
          <w:b/>
          <w:sz w:val="32"/>
          <w:szCs w:val="32"/>
        </w:rPr>
      </w:pPr>
      <w:bookmarkStart w:id="87" w:name="_Toc16499"/>
      <w:bookmarkStart w:id="88" w:name="_Toc421211167"/>
      <w:bookmarkStart w:id="89" w:name="_Toc423458271"/>
      <w:r w:rsidRPr="000E453F">
        <w:rPr>
          <w:rFonts w:ascii="仿宋_GB2312" w:eastAsia="仿宋_GB2312" w:hint="eastAsia"/>
          <w:b/>
          <w:sz w:val="32"/>
          <w:szCs w:val="32"/>
        </w:rPr>
        <w:t>十五、专业师资</w:t>
      </w:r>
      <w:bookmarkEnd w:id="87"/>
      <w:bookmarkEnd w:id="88"/>
      <w:bookmarkEnd w:id="89"/>
    </w:p>
    <w:p w14:paraId="50676E89" w14:textId="77777777" w:rsidR="003B5F5D" w:rsidRPr="000E453F" w:rsidRDefault="00000000">
      <w:pPr>
        <w:spacing w:beforeLines="0" w:line="360" w:lineRule="auto"/>
        <w:ind w:firstLineChars="200" w:firstLine="560"/>
        <w:jc w:val="left"/>
        <w:rPr>
          <w:rFonts w:ascii="仿宋_GB2312" w:eastAsia="仿宋_GB2312"/>
          <w:szCs w:val="28"/>
        </w:rPr>
      </w:pPr>
      <w:r w:rsidRPr="000E453F">
        <w:rPr>
          <w:rFonts w:ascii="仿宋_GB2312" w:eastAsia="仿宋_GB2312" w:hint="eastAsia"/>
          <w:szCs w:val="28"/>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w:t>
      </w:r>
      <w:r w:rsidRPr="000E453F">
        <w:rPr>
          <w:rFonts w:ascii="仿宋_GB2312" w:eastAsia="仿宋_GB2312"/>
          <w:szCs w:val="28"/>
        </w:rPr>
        <w:t>2</w:t>
      </w:r>
      <w:r w:rsidRPr="000E453F">
        <w:rPr>
          <w:rFonts w:ascii="仿宋_GB2312" w:eastAsia="仿宋_GB2312" w:hint="eastAsia"/>
          <w:szCs w:val="28"/>
        </w:rPr>
        <w:t>人，建立“双师型”专业老师团队，其中“双师型”教师应不低于</w:t>
      </w:r>
      <w:r w:rsidRPr="000E453F">
        <w:rPr>
          <w:rFonts w:ascii="仿宋_GB2312" w:eastAsia="仿宋_GB2312"/>
          <w:szCs w:val="28"/>
        </w:rPr>
        <w:t>30%</w:t>
      </w:r>
      <w:r w:rsidRPr="000E453F">
        <w:rPr>
          <w:rFonts w:ascii="仿宋_GB2312" w:eastAsia="仿宋_GB2312" w:hint="eastAsia"/>
          <w:szCs w:val="28"/>
        </w:rPr>
        <w:t>；应有业务水平较高的专业带头人。</w:t>
      </w:r>
    </w:p>
    <w:p w14:paraId="2B08609A" w14:textId="77777777" w:rsidR="003B5F5D" w:rsidRPr="000E453F" w:rsidRDefault="00000000">
      <w:pPr>
        <w:spacing w:beforeLines="0" w:line="360" w:lineRule="auto"/>
        <w:ind w:firstLineChars="200" w:firstLine="560"/>
        <w:jc w:val="left"/>
        <w:rPr>
          <w:rFonts w:ascii="仿宋_GB2312" w:eastAsia="仿宋_GB2312"/>
          <w:szCs w:val="28"/>
        </w:rPr>
      </w:pPr>
      <w:r w:rsidRPr="000E453F">
        <w:rPr>
          <w:rFonts w:ascii="仿宋_GB2312" w:eastAsia="仿宋_GB2312" w:hint="eastAsia"/>
          <w:szCs w:val="28"/>
        </w:rPr>
        <w:t>聘请行业企业高技能人才担任专业兼职教师，兼职教师应具有高级及以</w:t>
      </w:r>
      <w:r w:rsidRPr="000E453F">
        <w:rPr>
          <w:rFonts w:ascii="仿宋_GB2312" w:eastAsia="仿宋_GB2312" w:hint="eastAsia"/>
          <w:szCs w:val="28"/>
        </w:rPr>
        <w:lastRenderedPageBreak/>
        <w:t>上职业资格或中级以上专业技术职称，能够参与学校授课、讨论等教学活动。</w:t>
      </w:r>
    </w:p>
    <w:p w14:paraId="7B6EBDD2" w14:textId="77777777" w:rsidR="003B5F5D" w:rsidRPr="000E453F" w:rsidRDefault="00000000">
      <w:pPr>
        <w:pStyle w:val="af7"/>
        <w:spacing w:line="360" w:lineRule="auto"/>
        <w:ind w:firstLine="643"/>
        <w:outlineLvl w:val="0"/>
        <w:rPr>
          <w:rFonts w:ascii="仿宋_GB2312" w:eastAsia="仿宋_GB2312"/>
          <w:b/>
          <w:sz w:val="32"/>
          <w:szCs w:val="32"/>
        </w:rPr>
      </w:pPr>
      <w:bookmarkStart w:id="90" w:name="_Toc7157"/>
      <w:bookmarkStart w:id="91" w:name="_Toc421211168"/>
      <w:bookmarkStart w:id="92" w:name="_Toc423458272"/>
      <w:r w:rsidRPr="000E453F">
        <w:rPr>
          <w:rFonts w:ascii="仿宋_GB2312" w:eastAsia="仿宋_GB2312" w:hint="eastAsia"/>
          <w:b/>
          <w:sz w:val="32"/>
          <w:szCs w:val="32"/>
        </w:rPr>
        <w:t>十六、其他</w:t>
      </w:r>
      <w:bookmarkEnd w:id="90"/>
      <w:bookmarkEnd w:id="91"/>
      <w:bookmarkEnd w:id="92"/>
    </w:p>
    <w:p w14:paraId="6275253C" w14:textId="77777777" w:rsidR="003B5F5D" w:rsidRDefault="00000000">
      <w:pPr>
        <w:spacing w:beforeLines="0" w:line="360" w:lineRule="auto"/>
        <w:ind w:firstLineChars="200" w:firstLine="560"/>
        <w:jc w:val="left"/>
        <w:rPr>
          <w:rFonts w:ascii="仿宋_GB2312" w:eastAsia="仿宋_GB2312" w:hAnsi="宋体"/>
          <w:szCs w:val="28"/>
        </w:rPr>
      </w:pPr>
      <w:r w:rsidRPr="000E453F">
        <w:rPr>
          <w:rFonts w:ascii="仿宋_GB2312" w:eastAsia="仿宋_GB2312" w:hAnsi="宋体" w:hint="eastAsia"/>
          <w:szCs w:val="28"/>
        </w:rPr>
        <w:t>理论与实践一体化的课程通常需要在实训室进行，在设备安全使用、操作规范、人身安全等方面不能出现任何事故。因此，学校要高度重视学生的劳动保护、操作规范和学生安全教育，培养学生良好的职业习惯和安</w:t>
      </w:r>
      <w:r>
        <w:rPr>
          <w:rFonts w:ascii="仿宋_GB2312" w:eastAsia="仿宋_GB2312" w:hAnsi="宋体" w:hint="eastAsia"/>
          <w:szCs w:val="28"/>
        </w:rPr>
        <w:t>全意识。</w:t>
      </w:r>
      <w:bookmarkEnd w:id="64"/>
    </w:p>
    <w:sectPr w:rsidR="003B5F5D">
      <w:footerReference w:type="default" r:id="rId16"/>
      <w:pgSz w:w="11906" w:h="16838"/>
      <w:pgMar w:top="1418" w:right="1361" w:bottom="1418" w:left="136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6D4A" w14:textId="77777777" w:rsidR="00377062" w:rsidRDefault="00377062">
      <w:pPr>
        <w:spacing w:before="72" w:line="240" w:lineRule="auto"/>
      </w:pPr>
      <w:r>
        <w:separator/>
      </w:r>
    </w:p>
  </w:endnote>
  <w:endnote w:type="continuationSeparator" w:id="0">
    <w:p w14:paraId="59FA786A" w14:textId="77777777" w:rsidR="00377062" w:rsidRDefault="00377062">
      <w:pPr>
        <w:spacing w:before="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4FFE" w14:textId="77777777" w:rsidR="003B5F5D" w:rsidRDefault="003B5F5D">
    <w:pPr>
      <w:pStyle w:val="a9"/>
      <w:spacing w:before="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41C0" w14:textId="77777777" w:rsidR="003B5F5D" w:rsidRDefault="003B5F5D">
    <w:pPr>
      <w:pStyle w:val="a9"/>
      <w:spacing w:before="72"/>
      <w:jc w:val="center"/>
    </w:pPr>
  </w:p>
  <w:p w14:paraId="3E9D28E2" w14:textId="77777777" w:rsidR="003B5F5D" w:rsidRDefault="003B5F5D">
    <w:pPr>
      <w:pStyle w:val="a9"/>
      <w:spacing w:before="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4501" w14:textId="77777777" w:rsidR="003B5F5D" w:rsidRDefault="003B5F5D">
    <w:pPr>
      <w:pStyle w:val="a9"/>
      <w:spacing w:before="7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153827"/>
    </w:sdtPr>
    <w:sdtContent>
      <w:p w14:paraId="54D0A442" w14:textId="77777777" w:rsidR="003B5F5D" w:rsidRDefault="00000000">
        <w:pPr>
          <w:pStyle w:val="a9"/>
          <w:spacing w:before="72"/>
          <w:jc w:val="center"/>
        </w:pPr>
        <w:r>
          <w:fldChar w:fldCharType="begin"/>
        </w:r>
        <w:r>
          <w:instrText>PAGE   \* MERGEFORMAT</w:instrText>
        </w:r>
        <w:r>
          <w:fldChar w:fldCharType="separate"/>
        </w:r>
        <w:r>
          <w:rPr>
            <w:lang w:val="zh-CN"/>
          </w:rPr>
          <w:t>11</w:t>
        </w:r>
        <w:r>
          <w:rPr>
            <w:lang w:val="zh-CN"/>
          </w:rPr>
          <w:fldChar w:fldCharType="end"/>
        </w:r>
      </w:p>
    </w:sdtContent>
  </w:sdt>
  <w:p w14:paraId="633A684B" w14:textId="77777777" w:rsidR="003B5F5D" w:rsidRDefault="003B5F5D">
    <w:pPr>
      <w:pStyle w:val="a9"/>
      <w:spacing w:before="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67AE" w14:textId="77777777" w:rsidR="00377062" w:rsidRDefault="00377062">
      <w:pPr>
        <w:spacing w:before="72" w:line="240" w:lineRule="auto"/>
      </w:pPr>
      <w:r>
        <w:separator/>
      </w:r>
    </w:p>
  </w:footnote>
  <w:footnote w:type="continuationSeparator" w:id="0">
    <w:p w14:paraId="163602C0" w14:textId="77777777" w:rsidR="00377062" w:rsidRDefault="00377062">
      <w:pPr>
        <w:spacing w:before="72"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D14B" w14:textId="77777777" w:rsidR="003B5F5D" w:rsidRDefault="003B5F5D">
    <w:pPr>
      <w:pStyle w:val="ab"/>
      <w:spacing w:before="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302F" w14:textId="77777777" w:rsidR="003B5F5D" w:rsidRDefault="00000000">
    <w:pPr>
      <w:pBdr>
        <w:bottom w:val="single" w:sz="4" w:space="0" w:color="auto"/>
      </w:pBdr>
      <w:spacing w:beforeLines="0" w:afterLines="50" w:after="120" w:line="240" w:lineRule="auto"/>
    </w:pPr>
    <w:r>
      <w:rPr>
        <w:rFonts w:ascii="仿宋_GB2312" w:eastAsia="仿宋_GB2312" w:hAnsi="仿宋_GB2312" w:cs="仿宋_GB2312"/>
        <w:b/>
        <w:noProof/>
        <w:color w:val="000000"/>
        <w:sz w:val="30"/>
        <w:szCs w:val="30"/>
      </w:rPr>
      <w:drawing>
        <wp:inline distT="0" distB="0" distL="0" distR="0" wp14:anchorId="6EED1982" wp14:editId="18F89407">
          <wp:extent cx="1475105" cy="276225"/>
          <wp:effectExtent l="0" t="0" r="0" b="9525"/>
          <wp:docPr id="1"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5105" cy="276225"/>
                  </a:xfrm>
                  <a:prstGeom prst="rect">
                    <a:avLst/>
                  </a:prstGeom>
                  <a:noFill/>
                  <a:ln>
                    <a:noFill/>
                  </a:ln>
                </pic:spPr>
              </pic:pic>
            </a:graphicData>
          </a:graphic>
        </wp:inline>
      </w:drawing>
    </w:r>
    <w:r>
      <w:rPr>
        <w:rFonts w:ascii="宋体" w:hAnsi="宋体" w:cs="宋体" w:hint="eastAsia"/>
        <w:sz w:val="18"/>
        <w:szCs w:val="18"/>
      </w:rPr>
      <w:t xml:space="preserve">                                                    </w:t>
    </w:r>
    <w:r>
      <w:rPr>
        <w:rFonts w:ascii="宋体" w:hAnsi="宋体" w:cs="宋体" w:hint="eastAsia"/>
        <w:sz w:val="18"/>
        <w:szCs w:val="18"/>
      </w:rPr>
      <w:t>人才培养模式与课程体系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D12F" w14:textId="77777777" w:rsidR="003B5F5D" w:rsidRDefault="003B5F5D">
    <w:pPr>
      <w:pStyle w:val="ab"/>
      <w:spacing w:before="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C06F26"/>
    <w:multiLevelType w:val="singleLevel"/>
    <w:tmpl w:val="E6C06F26"/>
    <w:lvl w:ilvl="0">
      <w:start w:val="9"/>
      <w:numFmt w:val="chineseCounting"/>
      <w:suff w:val="nothing"/>
      <w:lvlText w:val="%1、"/>
      <w:lvlJc w:val="left"/>
      <w:rPr>
        <w:rFonts w:hint="eastAsia"/>
      </w:rPr>
    </w:lvl>
  </w:abstractNum>
  <w:num w:numId="1" w16cid:durableId="58480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kyM2Q3NGY1ZTcyNjM0MzI0OTVlNzFkYTcxNzdiNjIifQ=="/>
  </w:docVars>
  <w:rsids>
    <w:rsidRoot w:val="00172A27"/>
    <w:rsid w:val="000010AE"/>
    <w:rsid w:val="00002C24"/>
    <w:rsid w:val="00016D15"/>
    <w:rsid w:val="00017D89"/>
    <w:rsid w:val="0002135C"/>
    <w:rsid w:val="00030FD5"/>
    <w:rsid w:val="000407D9"/>
    <w:rsid w:val="00041894"/>
    <w:rsid w:val="0004616A"/>
    <w:rsid w:val="00046708"/>
    <w:rsid w:val="0005290C"/>
    <w:rsid w:val="00066B4D"/>
    <w:rsid w:val="00071AE4"/>
    <w:rsid w:val="000734B1"/>
    <w:rsid w:val="000763C5"/>
    <w:rsid w:val="00095D45"/>
    <w:rsid w:val="000A2900"/>
    <w:rsid w:val="000B03EC"/>
    <w:rsid w:val="000B1791"/>
    <w:rsid w:val="000C4504"/>
    <w:rsid w:val="000C54BD"/>
    <w:rsid w:val="000D38AD"/>
    <w:rsid w:val="000E453F"/>
    <w:rsid w:val="00106B17"/>
    <w:rsid w:val="0010799E"/>
    <w:rsid w:val="00111625"/>
    <w:rsid w:val="001127F9"/>
    <w:rsid w:val="00116A05"/>
    <w:rsid w:val="00116CF9"/>
    <w:rsid w:val="00121895"/>
    <w:rsid w:val="00126700"/>
    <w:rsid w:val="001326E2"/>
    <w:rsid w:val="00140EDC"/>
    <w:rsid w:val="001542CE"/>
    <w:rsid w:val="00154DD8"/>
    <w:rsid w:val="00160D0B"/>
    <w:rsid w:val="001714CA"/>
    <w:rsid w:val="00172A27"/>
    <w:rsid w:val="00173AD5"/>
    <w:rsid w:val="00173D85"/>
    <w:rsid w:val="001875DE"/>
    <w:rsid w:val="0019292C"/>
    <w:rsid w:val="00192E99"/>
    <w:rsid w:val="0019325A"/>
    <w:rsid w:val="001950E1"/>
    <w:rsid w:val="001A0B26"/>
    <w:rsid w:val="001A4993"/>
    <w:rsid w:val="001B602D"/>
    <w:rsid w:val="001B64F3"/>
    <w:rsid w:val="001C10AB"/>
    <w:rsid w:val="001C23C7"/>
    <w:rsid w:val="001C2C92"/>
    <w:rsid w:val="001C66F4"/>
    <w:rsid w:val="001E13B3"/>
    <w:rsid w:val="001E22FB"/>
    <w:rsid w:val="001E2C47"/>
    <w:rsid w:val="001F3170"/>
    <w:rsid w:val="001F340D"/>
    <w:rsid w:val="001F4D99"/>
    <w:rsid w:val="00205208"/>
    <w:rsid w:val="00205F61"/>
    <w:rsid w:val="00212A15"/>
    <w:rsid w:val="0022137F"/>
    <w:rsid w:val="00225A53"/>
    <w:rsid w:val="002300E6"/>
    <w:rsid w:val="00230EE2"/>
    <w:rsid w:val="00231516"/>
    <w:rsid w:val="0023287F"/>
    <w:rsid w:val="0024281F"/>
    <w:rsid w:val="00246A13"/>
    <w:rsid w:val="00253A07"/>
    <w:rsid w:val="00273C3C"/>
    <w:rsid w:val="00274A14"/>
    <w:rsid w:val="00274F69"/>
    <w:rsid w:val="002A43FE"/>
    <w:rsid w:val="002B383D"/>
    <w:rsid w:val="002C1E87"/>
    <w:rsid w:val="002C5245"/>
    <w:rsid w:val="002D0678"/>
    <w:rsid w:val="002D59C8"/>
    <w:rsid w:val="002D7163"/>
    <w:rsid w:val="002E1AC9"/>
    <w:rsid w:val="002F364D"/>
    <w:rsid w:val="00302A86"/>
    <w:rsid w:val="00312871"/>
    <w:rsid w:val="0031526D"/>
    <w:rsid w:val="003160CD"/>
    <w:rsid w:val="00320BDA"/>
    <w:rsid w:val="0033765D"/>
    <w:rsid w:val="00342EE8"/>
    <w:rsid w:val="00347061"/>
    <w:rsid w:val="00350C67"/>
    <w:rsid w:val="00363DF4"/>
    <w:rsid w:val="003673C4"/>
    <w:rsid w:val="00377062"/>
    <w:rsid w:val="00394586"/>
    <w:rsid w:val="00397C4E"/>
    <w:rsid w:val="003A1A2F"/>
    <w:rsid w:val="003A28BC"/>
    <w:rsid w:val="003A2B44"/>
    <w:rsid w:val="003A2C58"/>
    <w:rsid w:val="003B346D"/>
    <w:rsid w:val="003B4518"/>
    <w:rsid w:val="003B5F5D"/>
    <w:rsid w:val="003B74F9"/>
    <w:rsid w:val="003C1E02"/>
    <w:rsid w:val="003D39E4"/>
    <w:rsid w:val="003D71B5"/>
    <w:rsid w:val="003F6291"/>
    <w:rsid w:val="00411324"/>
    <w:rsid w:val="004125FB"/>
    <w:rsid w:val="0041445A"/>
    <w:rsid w:val="004473DB"/>
    <w:rsid w:val="00450101"/>
    <w:rsid w:val="0045022D"/>
    <w:rsid w:val="0045459B"/>
    <w:rsid w:val="00457040"/>
    <w:rsid w:val="00462846"/>
    <w:rsid w:val="004631D5"/>
    <w:rsid w:val="004643B8"/>
    <w:rsid w:val="004802FD"/>
    <w:rsid w:val="0048179E"/>
    <w:rsid w:val="00490C23"/>
    <w:rsid w:val="004C1363"/>
    <w:rsid w:val="004C1495"/>
    <w:rsid w:val="004C5DDF"/>
    <w:rsid w:val="004C72B9"/>
    <w:rsid w:val="004D0233"/>
    <w:rsid w:val="004D68FA"/>
    <w:rsid w:val="004D6B77"/>
    <w:rsid w:val="004E2451"/>
    <w:rsid w:val="00506E99"/>
    <w:rsid w:val="00510C92"/>
    <w:rsid w:val="00513039"/>
    <w:rsid w:val="0051315C"/>
    <w:rsid w:val="00514292"/>
    <w:rsid w:val="005151F4"/>
    <w:rsid w:val="0052004C"/>
    <w:rsid w:val="00525895"/>
    <w:rsid w:val="00525B8C"/>
    <w:rsid w:val="00526F26"/>
    <w:rsid w:val="00534AA0"/>
    <w:rsid w:val="00534BBE"/>
    <w:rsid w:val="005357DE"/>
    <w:rsid w:val="005408E6"/>
    <w:rsid w:val="00543BC8"/>
    <w:rsid w:val="00545D4D"/>
    <w:rsid w:val="005525BD"/>
    <w:rsid w:val="00556540"/>
    <w:rsid w:val="00562338"/>
    <w:rsid w:val="00562EF5"/>
    <w:rsid w:val="005652B0"/>
    <w:rsid w:val="00565A9D"/>
    <w:rsid w:val="005816A0"/>
    <w:rsid w:val="00586E63"/>
    <w:rsid w:val="005A02B2"/>
    <w:rsid w:val="005A2E29"/>
    <w:rsid w:val="005B6EE8"/>
    <w:rsid w:val="005C00ED"/>
    <w:rsid w:val="005C1C1C"/>
    <w:rsid w:val="005E0074"/>
    <w:rsid w:val="005E44BD"/>
    <w:rsid w:val="005F443D"/>
    <w:rsid w:val="00604EAD"/>
    <w:rsid w:val="00607736"/>
    <w:rsid w:val="00612387"/>
    <w:rsid w:val="0061308F"/>
    <w:rsid w:val="00613D29"/>
    <w:rsid w:val="006215CE"/>
    <w:rsid w:val="00621E29"/>
    <w:rsid w:val="00625D39"/>
    <w:rsid w:val="006273CD"/>
    <w:rsid w:val="00632C81"/>
    <w:rsid w:val="0063477E"/>
    <w:rsid w:val="00635945"/>
    <w:rsid w:val="00642413"/>
    <w:rsid w:val="00644C6A"/>
    <w:rsid w:val="00646821"/>
    <w:rsid w:val="00653282"/>
    <w:rsid w:val="00654AFB"/>
    <w:rsid w:val="00665D26"/>
    <w:rsid w:val="00671954"/>
    <w:rsid w:val="0067489B"/>
    <w:rsid w:val="00677F9A"/>
    <w:rsid w:val="006852E8"/>
    <w:rsid w:val="00685AE2"/>
    <w:rsid w:val="00687124"/>
    <w:rsid w:val="00693CC6"/>
    <w:rsid w:val="0069592D"/>
    <w:rsid w:val="006A1DF8"/>
    <w:rsid w:val="006A42F2"/>
    <w:rsid w:val="006A6125"/>
    <w:rsid w:val="006A7D0A"/>
    <w:rsid w:val="006B0392"/>
    <w:rsid w:val="006B47F8"/>
    <w:rsid w:val="006C2102"/>
    <w:rsid w:val="006C6C4A"/>
    <w:rsid w:val="006D00FE"/>
    <w:rsid w:val="006D2B9F"/>
    <w:rsid w:val="006D75CA"/>
    <w:rsid w:val="006E10A6"/>
    <w:rsid w:val="006F4A5A"/>
    <w:rsid w:val="00700C83"/>
    <w:rsid w:val="007011A5"/>
    <w:rsid w:val="00704CE4"/>
    <w:rsid w:val="00706C08"/>
    <w:rsid w:val="00721FBA"/>
    <w:rsid w:val="00723EF8"/>
    <w:rsid w:val="007256E4"/>
    <w:rsid w:val="00736428"/>
    <w:rsid w:val="007373A2"/>
    <w:rsid w:val="00757D05"/>
    <w:rsid w:val="00761EDC"/>
    <w:rsid w:val="00781294"/>
    <w:rsid w:val="00783A5D"/>
    <w:rsid w:val="007845B6"/>
    <w:rsid w:val="00786C63"/>
    <w:rsid w:val="00794FCA"/>
    <w:rsid w:val="00797F8F"/>
    <w:rsid w:val="007A5B9A"/>
    <w:rsid w:val="007A64E1"/>
    <w:rsid w:val="007B3291"/>
    <w:rsid w:val="007D32D9"/>
    <w:rsid w:val="007D7D48"/>
    <w:rsid w:val="007E3B5B"/>
    <w:rsid w:val="007F0A38"/>
    <w:rsid w:val="007F32DF"/>
    <w:rsid w:val="008042A8"/>
    <w:rsid w:val="008071EF"/>
    <w:rsid w:val="00807681"/>
    <w:rsid w:val="00813B09"/>
    <w:rsid w:val="00817F0A"/>
    <w:rsid w:val="00824E48"/>
    <w:rsid w:val="0083409D"/>
    <w:rsid w:val="0083660A"/>
    <w:rsid w:val="008446FD"/>
    <w:rsid w:val="00862792"/>
    <w:rsid w:val="00866463"/>
    <w:rsid w:val="00876490"/>
    <w:rsid w:val="00876E10"/>
    <w:rsid w:val="008829D0"/>
    <w:rsid w:val="00890FC6"/>
    <w:rsid w:val="00891355"/>
    <w:rsid w:val="008915DA"/>
    <w:rsid w:val="008920BF"/>
    <w:rsid w:val="008923B6"/>
    <w:rsid w:val="00892DCB"/>
    <w:rsid w:val="008A0F0B"/>
    <w:rsid w:val="008A271F"/>
    <w:rsid w:val="008B31C4"/>
    <w:rsid w:val="008C4346"/>
    <w:rsid w:val="008C700B"/>
    <w:rsid w:val="008D357A"/>
    <w:rsid w:val="008D4249"/>
    <w:rsid w:val="008F4163"/>
    <w:rsid w:val="009012C6"/>
    <w:rsid w:val="00911674"/>
    <w:rsid w:val="009169B7"/>
    <w:rsid w:val="009218A3"/>
    <w:rsid w:val="00922363"/>
    <w:rsid w:val="0092564D"/>
    <w:rsid w:val="0092689C"/>
    <w:rsid w:val="009332FE"/>
    <w:rsid w:val="00950B28"/>
    <w:rsid w:val="00956B8B"/>
    <w:rsid w:val="00967D0A"/>
    <w:rsid w:val="00972890"/>
    <w:rsid w:val="00975E95"/>
    <w:rsid w:val="009776ED"/>
    <w:rsid w:val="009777DA"/>
    <w:rsid w:val="00984D9F"/>
    <w:rsid w:val="009A6512"/>
    <w:rsid w:val="009C0ABE"/>
    <w:rsid w:val="009C471E"/>
    <w:rsid w:val="009C4F78"/>
    <w:rsid w:val="009C50BF"/>
    <w:rsid w:val="009C5EAC"/>
    <w:rsid w:val="009D466E"/>
    <w:rsid w:val="009E595C"/>
    <w:rsid w:val="009E6C2F"/>
    <w:rsid w:val="009F12A7"/>
    <w:rsid w:val="009F1FE6"/>
    <w:rsid w:val="009F22EC"/>
    <w:rsid w:val="00A107B5"/>
    <w:rsid w:val="00A12A63"/>
    <w:rsid w:val="00A12A69"/>
    <w:rsid w:val="00A159A0"/>
    <w:rsid w:val="00A16F8F"/>
    <w:rsid w:val="00A21083"/>
    <w:rsid w:val="00A2361D"/>
    <w:rsid w:val="00A249CB"/>
    <w:rsid w:val="00A26A9A"/>
    <w:rsid w:val="00A27ADB"/>
    <w:rsid w:val="00A322DE"/>
    <w:rsid w:val="00A3782C"/>
    <w:rsid w:val="00A408AF"/>
    <w:rsid w:val="00A44BA4"/>
    <w:rsid w:val="00A54388"/>
    <w:rsid w:val="00A54F42"/>
    <w:rsid w:val="00A57CE7"/>
    <w:rsid w:val="00A60BC4"/>
    <w:rsid w:val="00A62AD1"/>
    <w:rsid w:val="00A64130"/>
    <w:rsid w:val="00A70DBE"/>
    <w:rsid w:val="00A723F0"/>
    <w:rsid w:val="00A737EB"/>
    <w:rsid w:val="00A7466A"/>
    <w:rsid w:val="00A87103"/>
    <w:rsid w:val="00A93363"/>
    <w:rsid w:val="00A93541"/>
    <w:rsid w:val="00A95AD6"/>
    <w:rsid w:val="00A979FC"/>
    <w:rsid w:val="00AC4403"/>
    <w:rsid w:val="00AD1B9E"/>
    <w:rsid w:val="00AD59D2"/>
    <w:rsid w:val="00AE3BAA"/>
    <w:rsid w:val="00AE589F"/>
    <w:rsid w:val="00AE5A49"/>
    <w:rsid w:val="00AE7207"/>
    <w:rsid w:val="00AE74B8"/>
    <w:rsid w:val="00AF02DE"/>
    <w:rsid w:val="00AF3185"/>
    <w:rsid w:val="00AF757D"/>
    <w:rsid w:val="00B01CB7"/>
    <w:rsid w:val="00B0505B"/>
    <w:rsid w:val="00B077D3"/>
    <w:rsid w:val="00B226AD"/>
    <w:rsid w:val="00B3391E"/>
    <w:rsid w:val="00B362DC"/>
    <w:rsid w:val="00B3755B"/>
    <w:rsid w:val="00B41D3F"/>
    <w:rsid w:val="00B558CC"/>
    <w:rsid w:val="00B55CD8"/>
    <w:rsid w:val="00B567A2"/>
    <w:rsid w:val="00B66061"/>
    <w:rsid w:val="00B80919"/>
    <w:rsid w:val="00B84BA4"/>
    <w:rsid w:val="00B927C2"/>
    <w:rsid w:val="00B933A0"/>
    <w:rsid w:val="00B979CB"/>
    <w:rsid w:val="00BA14B0"/>
    <w:rsid w:val="00BA4F2B"/>
    <w:rsid w:val="00BA6519"/>
    <w:rsid w:val="00BB1EF4"/>
    <w:rsid w:val="00BB3240"/>
    <w:rsid w:val="00BC0A48"/>
    <w:rsid w:val="00BC1AF9"/>
    <w:rsid w:val="00BC4A52"/>
    <w:rsid w:val="00BC5C4F"/>
    <w:rsid w:val="00BD5306"/>
    <w:rsid w:val="00BF06E4"/>
    <w:rsid w:val="00BF0ABA"/>
    <w:rsid w:val="00C06676"/>
    <w:rsid w:val="00C06E12"/>
    <w:rsid w:val="00C106C1"/>
    <w:rsid w:val="00C11BD5"/>
    <w:rsid w:val="00C300EC"/>
    <w:rsid w:val="00C52267"/>
    <w:rsid w:val="00C5321E"/>
    <w:rsid w:val="00C55F3B"/>
    <w:rsid w:val="00C56932"/>
    <w:rsid w:val="00C57452"/>
    <w:rsid w:val="00C70192"/>
    <w:rsid w:val="00C70AE0"/>
    <w:rsid w:val="00C72FA8"/>
    <w:rsid w:val="00C733C0"/>
    <w:rsid w:val="00C7623B"/>
    <w:rsid w:val="00C82422"/>
    <w:rsid w:val="00C8650D"/>
    <w:rsid w:val="00C91A3C"/>
    <w:rsid w:val="00C94E1E"/>
    <w:rsid w:val="00C95BC5"/>
    <w:rsid w:val="00C976A5"/>
    <w:rsid w:val="00CA281F"/>
    <w:rsid w:val="00CB26F8"/>
    <w:rsid w:val="00CB4018"/>
    <w:rsid w:val="00CB610A"/>
    <w:rsid w:val="00CC48B0"/>
    <w:rsid w:val="00CD42ED"/>
    <w:rsid w:val="00CE692D"/>
    <w:rsid w:val="00CE7894"/>
    <w:rsid w:val="00CF1B0F"/>
    <w:rsid w:val="00D04254"/>
    <w:rsid w:val="00D045F7"/>
    <w:rsid w:val="00D046C6"/>
    <w:rsid w:val="00D05F33"/>
    <w:rsid w:val="00D06166"/>
    <w:rsid w:val="00D06B35"/>
    <w:rsid w:val="00D21B2C"/>
    <w:rsid w:val="00D25D5C"/>
    <w:rsid w:val="00D302BC"/>
    <w:rsid w:val="00D319F9"/>
    <w:rsid w:val="00D35840"/>
    <w:rsid w:val="00D515F0"/>
    <w:rsid w:val="00D54F40"/>
    <w:rsid w:val="00D568FE"/>
    <w:rsid w:val="00D60C59"/>
    <w:rsid w:val="00D60FE6"/>
    <w:rsid w:val="00D6430F"/>
    <w:rsid w:val="00D701D3"/>
    <w:rsid w:val="00D7050B"/>
    <w:rsid w:val="00D7186A"/>
    <w:rsid w:val="00D82030"/>
    <w:rsid w:val="00D8233F"/>
    <w:rsid w:val="00D84903"/>
    <w:rsid w:val="00D87F93"/>
    <w:rsid w:val="00D96E89"/>
    <w:rsid w:val="00DA2D71"/>
    <w:rsid w:val="00DA39EE"/>
    <w:rsid w:val="00DB3F87"/>
    <w:rsid w:val="00DC021D"/>
    <w:rsid w:val="00DC4184"/>
    <w:rsid w:val="00DD44FA"/>
    <w:rsid w:val="00DE6A5A"/>
    <w:rsid w:val="00E01E68"/>
    <w:rsid w:val="00E0424D"/>
    <w:rsid w:val="00E076E9"/>
    <w:rsid w:val="00E114F2"/>
    <w:rsid w:val="00E122C5"/>
    <w:rsid w:val="00E15B51"/>
    <w:rsid w:val="00E16E68"/>
    <w:rsid w:val="00E171A8"/>
    <w:rsid w:val="00E172C4"/>
    <w:rsid w:val="00E230C6"/>
    <w:rsid w:val="00E30103"/>
    <w:rsid w:val="00E355D5"/>
    <w:rsid w:val="00E4011F"/>
    <w:rsid w:val="00E4138F"/>
    <w:rsid w:val="00E414E9"/>
    <w:rsid w:val="00E43949"/>
    <w:rsid w:val="00E456F3"/>
    <w:rsid w:val="00E4666F"/>
    <w:rsid w:val="00E52D6E"/>
    <w:rsid w:val="00E533B4"/>
    <w:rsid w:val="00E60CE6"/>
    <w:rsid w:val="00E65235"/>
    <w:rsid w:val="00E66992"/>
    <w:rsid w:val="00E758EA"/>
    <w:rsid w:val="00E86E50"/>
    <w:rsid w:val="00E9206D"/>
    <w:rsid w:val="00E92A87"/>
    <w:rsid w:val="00E9413C"/>
    <w:rsid w:val="00E9419C"/>
    <w:rsid w:val="00E96FCF"/>
    <w:rsid w:val="00E973EF"/>
    <w:rsid w:val="00EA0FF4"/>
    <w:rsid w:val="00EA7E78"/>
    <w:rsid w:val="00EB1143"/>
    <w:rsid w:val="00EB1271"/>
    <w:rsid w:val="00EB4F11"/>
    <w:rsid w:val="00EB7095"/>
    <w:rsid w:val="00EC1875"/>
    <w:rsid w:val="00EC3B21"/>
    <w:rsid w:val="00EC4570"/>
    <w:rsid w:val="00EE0042"/>
    <w:rsid w:val="00EE1415"/>
    <w:rsid w:val="00EE246C"/>
    <w:rsid w:val="00EE7B45"/>
    <w:rsid w:val="00EE7F1A"/>
    <w:rsid w:val="00F02B7D"/>
    <w:rsid w:val="00F1040A"/>
    <w:rsid w:val="00F15A30"/>
    <w:rsid w:val="00F15FD3"/>
    <w:rsid w:val="00F23468"/>
    <w:rsid w:val="00F23D80"/>
    <w:rsid w:val="00F272AE"/>
    <w:rsid w:val="00F33708"/>
    <w:rsid w:val="00F34E2A"/>
    <w:rsid w:val="00F46F37"/>
    <w:rsid w:val="00F62892"/>
    <w:rsid w:val="00F73942"/>
    <w:rsid w:val="00F73D99"/>
    <w:rsid w:val="00F744B6"/>
    <w:rsid w:val="00F91D06"/>
    <w:rsid w:val="00FA0C44"/>
    <w:rsid w:val="00FA1AFF"/>
    <w:rsid w:val="00FA6576"/>
    <w:rsid w:val="00FB33E0"/>
    <w:rsid w:val="00FC1B47"/>
    <w:rsid w:val="00FC255C"/>
    <w:rsid w:val="00FD02F7"/>
    <w:rsid w:val="00FD12BE"/>
    <w:rsid w:val="00FD7460"/>
    <w:rsid w:val="00FE5114"/>
    <w:rsid w:val="00FF4E00"/>
    <w:rsid w:val="00FF5FDC"/>
    <w:rsid w:val="00FF6255"/>
    <w:rsid w:val="011144D9"/>
    <w:rsid w:val="03765716"/>
    <w:rsid w:val="03C111ED"/>
    <w:rsid w:val="04A42601"/>
    <w:rsid w:val="050C00A6"/>
    <w:rsid w:val="0534073C"/>
    <w:rsid w:val="06CE4334"/>
    <w:rsid w:val="084259A3"/>
    <w:rsid w:val="0CB6552F"/>
    <w:rsid w:val="0D0A3F35"/>
    <w:rsid w:val="0E91531B"/>
    <w:rsid w:val="113A2F11"/>
    <w:rsid w:val="1219149C"/>
    <w:rsid w:val="13383068"/>
    <w:rsid w:val="15A31450"/>
    <w:rsid w:val="15B24E4D"/>
    <w:rsid w:val="166E1C8C"/>
    <w:rsid w:val="16BD3139"/>
    <w:rsid w:val="1779745B"/>
    <w:rsid w:val="19357321"/>
    <w:rsid w:val="1A257CDF"/>
    <w:rsid w:val="1A5C06FB"/>
    <w:rsid w:val="1AA60A07"/>
    <w:rsid w:val="1AA668BA"/>
    <w:rsid w:val="1B0D3406"/>
    <w:rsid w:val="1C4256DB"/>
    <w:rsid w:val="1CDC3FBD"/>
    <w:rsid w:val="20F14585"/>
    <w:rsid w:val="22034910"/>
    <w:rsid w:val="23764C68"/>
    <w:rsid w:val="250C471E"/>
    <w:rsid w:val="251439D3"/>
    <w:rsid w:val="251E51F9"/>
    <w:rsid w:val="256E7B28"/>
    <w:rsid w:val="26442A2A"/>
    <w:rsid w:val="2811738B"/>
    <w:rsid w:val="28611FB1"/>
    <w:rsid w:val="29621CD6"/>
    <w:rsid w:val="2AF219AF"/>
    <w:rsid w:val="2B335673"/>
    <w:rsid w:val="2B580E12"/>
    <w:rsid w:val="2CF24098"/>
    <w:rsid w:val="2E266EA3"/>
    <w:rsid w:val="2E32726C"/>
    <w:rsid w:val="2F047123"/>
    <w:rsid w:val="2F071E91"/>
    <w:rsid w:val="32655F40"/>
    <w:rsid w:val="32732B17"/>
    <w:rsid w:val="33252B31"/>
    <w:rsid w:val="33B33D2A"/>
    <w:rsid w:val="3636170A"/>
    <w:rsid w:val="36D00B2E"/>
    <w:rsid w:val="36EF7B99"/>
    <w:rsid w:val="38DC1301"/>
    <w:rsid w:val="39007904"/>
    <w:rsid w:val="3CA86749"/>
    <w:rsid w:val="3E4D7B7A"/>
    <w:rsid w:val="3F9A504E"/>
    <w:rsid w:val="41E83835"/>
    <w:rsid w:val="43DA6C7F"/>
    <w:rsid w:val="447C085B"/>
    <w:rsid w:val="44A71178"/>
    <w:rsid w:val="44F407DD"/>
    <w:rsid w:val="45512E17"/>
    <w:rsid w:val="45631EF6"/>
    <w:rsid w:val="45A62104"/>
    <w:rsid w:val="45C97805"/>
    <w:rsid w:val="4780042E"/>
    <w:rsid w:val="479F2D48"/>
    <w:rsid w:val="47C65C99"/>
    <w:rsid w:val="489D159B"/>
    <w:rsid w:val="48CC7A1F"/>
    <w:rsid w:val="4A881A5B"/>
    <w:rsid w:val="4A9C69BD"/>
    <w:rsid w:val="4AAB7155"/>
    <w:rsid w:val="4B69379D"/>
    <w:rsid w:val="4C297F18"/>
    <w:rsid w:val="4D106E4B"/>
    <w:rsid w:val="4F376093"/>
    <w:rsid w:val="4F9C058C"/>
    <w:rsid w:val="52E70500"/>
    <w:rsid w:val="547454ED"/>
    <w:rsid w:val="54C32568"/>
    <w:rsid w:val="560D5013"/>
    <w:rsid w:val="56D54E7B"/>
    <w:rsid w:val="57064105"/>
    <w:rsid w:val="5829140B"/>
    <w:rsid w:val="58B631BD"/>
    <w:rsid w:val="596D173F"/>
    <w:rsid w:val="5B8E0ACB"/>
    <w:rsid w:val="5C9A14A8"/>
    <w:rsid w:val="5E917D20"/>
    <w:rsid w:val="5EA86317"/>
    <w:rsid w:val="5EC54038"/>
    <w:rsid w:val="62F3399A"/>
    <w:rsid w:val="63497CD6"/>
    <w:rsid w:val="656167BE"/>
    <w:rsid w:val="65B66C35"/>
    <w:rsid w:val="66A44AAA"/>
    <w:rsid w:val="675749BF"/>
    <w:rsid w:val="6797026C"/>
    <w:rsid w:val="681944D9"/>
    <w:rsid w:val="68B269FF"/>
    <w:rsid w:val="68CC1780"/>
    <w:rsid w:val="69B03243"/>
    <w:rsid w:val="6A3D0A6B"/>
    <w:rsid w:val="6AF86ABF"/>
    <w:rsid w:val="6B5F7B5C"/>
    <w:rsid w:val="6BDB41A8"/>
    <w:rsid w:val="6F6F4460"/>
    <w:rsid w:val="6FEE7113"/>
    <w:rsid w:val="70575759"/>
    <w:rsid w:val="706E1140"/>
    <w:rsid w:val="71727A8A"/>
    <w:rsid w:val="73E87382"/>
    <w:rsid w:val="763659B8"/>
    <w:rsid w:val="780E263C"/>
    <w:rsid w:val="7AA15289"/>
    <w:rsid w:val="7AD953EC"/>
    <w:rsid w:val="7E7152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8076848"/>
  <w15:docId w15:val="{FE73DCD6-A769-4639-ADCE-9F1EFBFB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Lines="30" w:line="312" w:lineRule="auto"/>
      <w:jc w:val="both"/>
    </w:pPr>
    <w:rPr>
      <w:rFonts w:eastAsia="仿宋"/>
      <w:kern w:val="2"/>
      <w:sz w:val="28"/>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uiPriority w:val="99"/>
    <w:qFormat/>
    <w:pPr>
      <w:keepNext/>
      <w:keepLines/>
      <w:ind w:firstLineChars="100" w:firstLine="100"/>
      <w:outlineLvl w:val="2"/>
    </w:pPr>
    <w:rPr>
      <w:rFonts w:eastAsia="仿宋_GB2312"/>
      <w:bCs/>
      <w:kern w:val="0"/>
      <w:sz w:val="32"/>
      <w:szCs w:val="32"/>
    </w:rPr>
  </w:style>
  <w:style w:type="paragraph" w:styleId="4">
    <w:name w:val="heading 4"/>
    <w:basedOn w:val="a"/>
    <w:next w:val="a"/>
    <w:link w:val="40"/>
    <w:uiPriority w:val="99"/>
    <w:qFormat/>
    <w:pPr>
      <w:keepNext/>
      <w:keepLines/>
      <w:spacing w:before="280" w:after="290" w:line="376" w:lineRule="auto"/>
      <w:outlineLvl w:val="3"/>
    </w:pPr>
    <w:rPr>
      <w:rFonts w:ascii="Cambria" w:eastAsia="宋体" w:hAnsi="Cambria"/>
      <w:b/>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eastAsia="宋体"/>
      <w:kern w:val="0"/>
      <w:sz w:val="18"/>
    </w:rPr>
  </w:style>
  <w:style w:type="paragraph" w:styleId="TOC3">
    <w:name w:val="toc 3"/>
    <w:basedOn w:val="a"/>
    <w:next w:val="a"/>
    <w:uiPriority w:val="39"/>
    <w:qFormat/>
    <w:pPr>
      <w:ind w:leftChars="400" w:left="840"/>
    </w:pPr>
  </w:style>
  <w:style w:type="paragraph" w:styleId="a5">
    <w:name w:val="Date"/>
    <w:basedOn w:val="a"/>
    <w:next w:val="a"/>
    <w:link w:val="a6"/>
    <w:uiPriority w:val="99"/>
    <w:qFormat/>
    <w:pPr>
      <w:ind w:leftChars="2500" w:left="100"/>
    </w:pPr>
    <w:rPr>
      <w:kern w:val="0"/>
      <w:sz w:val="20"/>
    </w:rPr>
  </w:style>
  <w:style w:type="paragraph" w:styleId="a7">
    <w:name w:val="Balloon Text"/>
    <w:basedOn w:val="a"/>
    <w:link w:val="a8"/>
    <w:uiPriority w:val="99"/>
    <w:qFormat/>
    <w:pPr>
      <w:spacing w:line="240" w:lineRule="auto"/>
    </w:pPr>
    <w:rPr>
      <w:rFonts w:eastAsia="仿宋_GB2312"/>
      <w:kern w:val="0"/>
      <w:sz w:val="18"/>
    </w:rPr>
  </w:style>
  <w:style w:type="paragraph" w:styleId="a9">
    <w:name w:val="footer"/>
    <w:basedOn w:val="a"/>
    <w:link w:val="aa"/>
    <w:uiPriority w:val="99"/>
    <w:qFormat/>
    <w:pPr>
      <w:tabs>
        <w:tab w:val="center" w:pos="4153"/>
        <w:tab w:val="right" w:pos="8306"/>
      </w:tabs>
      <w:snapToGrid w:val="0"/>
      <w:jc w:val="left"/>
    </w:pPr>
    <w:rPr>
      <w:rFonts w:ascii="Calibri" w:eastAsia="宋体" w:hAnsi="Calibri"/>
      <w:kern w:val="0"/>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TOC1">
    <w:name w:val="toc 1"/>
    <w:basedOn w:val="a"/>
    <w:next w:val="a"/>
    <w:uiPriority w:val="39"/>
    <w:qFormat/>
  </w:style>
  <w:style w:type="paragraph" w:styleId="ad">
    <w:name w:val="Subtitle"/>
    <w:basedOn w:val="a"/>
    <w:next w:val="a"/>
    <w:link w:val="ae"/>
    <w:uiPriority w:val="99"/>
    <w:qFormat/>
    <w:pPr>
      <w:spacing w:before="240" w:after="60"/>
      <w:jc w:val="center"/>
      <w:outlineLvl w:val="1"/>
    </w:pPr>
    <w:rPr>
      <w:rFonts w:ascii="Cambria" w:eastAsia="宋体" w:hAnsi="Cambria"/>
      <w:b/>
      <w:bCs/>
      <w:kern w:val="28"/>
      <w:sz w:val="32"/>
      <w:szCs w:val="32"/>
    </w:rPr>
  </w:style>
  <w:style w:type="paragraph" w:styleId="af">
    <w:name w:val="footnote text"/>
    <w:basedOn w:val="a"/>
    <w:link w:val="af0"/>
    <w:uiPriority w:val="99"/>
    <w:semiHidden/>
    <w:qFormat/>
    <w:pPr>
      <w:snapToGrid w:val="0"/>
      <w:jc w:val="left"/>
    </w:pPr>
    <w:rPr>
      <w:kern w:val="0"/>
      <w:sz w:val="18"/>
      <w:szCs w:val="18"/>
    </w:rPr>
  </w:style>
  <w:style w:type="paragraph" w:styleId="TOC2">
    <w:name w:val="toc 2"/>
    <w:basedOn w:val="a"/>
    <w:next w:val="a"/>
    <w:uiPriority w:val="39"/>
    <w:qFormat/>
    <w:pPr>
      <w:ind w:leftChars="200" w:left="42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jc w:val="left"/>
    </w:pPr>
    <w:rPr>
      <w:rFonts w:ascii="Courier New" w:eastAsia="仿宋_GB2312" w:hAnsi="Courier New"/>
      <w:kern w:val="0"/>
      <w:sz w:val="20"/>
    </w:rPr>
  </w:style>
  <w:style w:type="paragraph" w:styleId="af1">
    <w:name w:val="Title"/>
    <w:basedOn w:val="a"/>
    <w:next w:val="a"/>
    <w:link w:val="af2"/>
    <w:uiPriority w:val="99"/>
    <w:qFormat/>
    <w:pPr>
      <w:spacing w:before="240" w:after="60"/>
      <w:jc w:val="center"/>
      <w:outlineLvl w:val="0"/>
    </w:pPr>
    <w:rPr>
      <w:rFonts w:ascii="Cambria" w:eastAsia="宋体" w:hAnsi="Cambria"/>
      <w:b/>
      <w:bCs/>
      <w:kern w:val="0"/>
      <w:sz w:val="32"/>
      <w:szCs w:val="32"/>
    </w:rPr>
  </w:style>
  <w:style w:type="table" w:styleId="af3">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uiPriority w:val="99"/>
    <w:qFormat/>
    <w:rPr>
      <w:rFonts w:cs="Times New Roman"/>
    </w:rPr>
  </w:style>
  <w:style w:type="character" w:styleId="af5">
    <w:name w:val="Hyperlink"/>
    <w:uiPriority w:val="99"/>
    <w:qFormat/>
    <w:rPr>
      <w:rFonts w:cs="Times New Roman"/>
      <w:color w:val="0000FF"/>
      <w:u w:val="single"/>
    </w:rPr>
  </w:style>
  <w:style w:type="character" w:styleId="af6">
    <w:name w:val="footnote reference"/>
    <w:uiPriority w:val="99"/>
    <w:semiHidden/>
    <w:qFormat/>
    <w:rPr>
      <w:rFonts w:cs="Times New Roman"/>
      <w:vertAlign w:val="superscript"/>
    </w:rPr>
  </w:style>
  <w:style w:type="character" w:customStyle="1" w:styleId="10">
    <w:name w:val="标题 1 字符"/>
    <w:link w:val="1"/>
    <w:uiPriority w:val="99"/>
    <w:qFormat/>
    <w:locked/>
    <w:rPr>
      <w:rFonts w:ascii="Times New Roman" w:eastAsia="仿宋" w:hAnsi="Times New Roman"/>
      <w:b/>
      <w:kern w:val="44"/>
      <w:sz w:val="44"/>
    </w:rPr>
  </w:style>
  <w:style w:type="character" w:customStyle="1" w:styleId="20">
    <w:name w:val="标题 2 字符"/>
    <w:link w:val="2"/>
    <w:uiPriority w:val="99"/>
    <w:qFormat/>
    <w:locked/>
    <w:rPr>
      <w:rFonts w:ascii="Arial" w:eastAsia="黑体" w:hAnsi="Arial"/>
      <w:b/>
      <w:sz w:val="32"/>
    </w:rPr>
  </w:style>
  <w:style w:type="character" w:customStyle="1" w:styleId="Heading3Char">
    <w:name w:val="Heading 3 Char"/>
    <w:uiPriority w:val="99"/>
    <w:qFormat/>
    <w:locked/>
    <w:rPr>
      <w:b/>
      <w:sz w:val="32"/>
    </w:rPr>
  </w:style>
  <w:style w:type="character" w:customStyle="1" w:styleId="40">
    <w:name w:val="标题 4 字符"/>
    <w:link w:val="4"/>
    <w:uiPriority w:val="99"/>
    <w:qFormat/>
    <w:locked/>
    <w:rPr>
      <w:rFonts w:ascii="Cambria" w:eastAsia="宋体" w:hAnsi="Cambria"/>
      <w:b/>
      <w:sz w:val="28"/>
    </w:rPr>
  </w:style>
  <w:style w:type="character" w:customStyle="1" w:styleId="ac">
    <w:name w:val="页眉 字符"/>
    <w:link w:val="ab"/>
    <w:uiPriority w:val="99"/>
    <w:qFormat/>
    <w:locked/>
    <w:rPr>
      <w:sz w:val="18"/>
    </w:rPr>
  </w:style>
  <w:style w:type="character" w:customStyle="1" w:styleId="aa">
    <w:name w:val="页脚 字符"/>
    <w:link w:val="a9"/>
    <w:uiPriority w:val="99"/>
    <w:qFormat/>
    <w:locked/>
    <w:rPr>
      <w:sz w:val="18"/>
    </w:rPr>
  </w:style>
  <w:style w:type="character" w:customStyle="1" w:styleId="30">
    <w:name w:val="标题 3 字符"/>
    <w:link w:val="3"/>
    <w:uiPriority w:val="99"/>
    <w:qFormat/>
    <w:locked/>
    <w:rPr>
      <w:rFonts w:ascii="Times New Roman" w:eastAsia="仿宋_GB2312" w:hAnsi="Times New Roman"/>
      <w:kern w:val="0"/>
      <w:sz w:val="32"/>
    </w:rPr>
  </w:style>
  <w:style w:type="character" w:customStyle="1" w:styleId="a8">
    <w:name w:val="批注框文本 字符"/>
    <w:link w:val="a7"/>
    <w:uiPriority w:val="99"/>
    <w:qFormat/>
    <w:locked/>
    <w:rPr>
      <w:rFonts w:ascii="Times New Roman" w:eastAsia="仿宋_GB2312" w:hAnsi="Times New Roman"/>
      <w:sz w:val="18"/>
    </w:rPr>
  </w:style>
  <w:style w:type="character" w:customStyle="1" w:styleId="HTML0">
    <w:name w:val="HTML 预设格式 字符"/>
    <w:link w:val="HTML"/>
    <w:uiPriority w:val="99"/>
    <w:qFormat/>
    <w:locked/>
    <w:rPr>
      <w:rFonts w:ascii="Courier New" w:eastAsia="仿宋_GB2312" w:hAnsi="Courier New"/>
      <w:sz w:val="20"/>
    </w:rPr>
  </w:style>
  <w:style w:type="character" w:customStyle="1" w:styleId="Char">
    <w:name w:val="本文正文 Char"/>
    <w:link w:val="af7"/>
    <w:uiPriority w:val="99"/>
    <w:qFormat/>
    <w:locked/>
    <w:rPr>
      <w:rFonts w:ascii="宋体" w:eastAsia="宋体"/>
      <w:sz w:val="24"/>
    </w:rPr>
  </w:style>
  <w:style w:type="paragraph" w:customStyle="1" w:styleId="af7">
    <w:name w:val="本文正文"/>
    <w:basedOn w:val="a"/>
    <w:link w:val="Char"/>
    <w:uiPriority w:val="99"/>
    <w:qFormat/>
    <w:pPr>
      <w:widowControl/>
      <w:spacing w:beforeLines="0" w:line="480" w:lineRule="exact"/>
      <w:ind w:firstLineChars="200" w:firstLine="200"/>
      <w:jc w:val="left"/>
    </w:pPr>
    <w:rPr>
      <w:rFonts w:ascii="宋体" w:eastAsia="宋体" w:hAnsi="Calibri"/>
      <w:kern w:val="0"/>
      <w:sz w:val="24"/>
    </w:rPr>
  </w:style>
  <w:style w:type="character" w:customStyle="1" w:styleId="a4">
    <w:name w:val="文档结构图 字符"/>
    <w:link w:val="a3"/>
    <w:uiPriority w:val="99"/>
    <w:qFormat/>
    <w:locked/>
    <w:rPr>
      <w:rFonts w:ascii="宋体" w:hAnsi="Times New Roman"/>
      <w:sz w:val="18"/>
    </w:rPr>
  </w:style>
  <w:style w:type="character" w:customStyle="1" w:styleId="af8">
    <w:name w:val="无间隔 字符"/>
    <w:link w:val="af9"/>
    <w:uiPriority w:val="99"/>
    <w:qFormat/>
    <w:locked/>
    <w:rPr>
      <w:kern w:val="2"/>
      <w:sz w:val="22"/>
      <w:lang w:val="en-US" w:eastAsia="zh-CN"/>
    </w:rPr>
  </w:style>
  <w:style w:type="paragraph" w:styleId="af9">
    <w:name w:val="No Spacing"/>
    <w:link w:val="af8"/>
    <w:uiPriority w:val="99"/>
    <w:qFormat/>
    <w:rPr>
      <w:rFonts w:ascii="Calibri" w:hAnsi="Calibri"/>
      <w:kern w:val="2"/>
      <w:sz w:val="22"/>
      <w:szCs w:val="22"/>
    </w:rPr>
  </w:style>
  <w:style w:type="character" w:customStyle="1" w:styleId="HTMLPreformattedChar1">
    <w:name w:val="HTML Preformatted Char1"/>
    <w:uiPriority w:val="99"/>
    <w:semiHidden/>
    <w:qFormat/>
    <w:rPr>
      <w:rFonts w:ascii="Courier New" w:eastAsia="仿宋" w:hAnsi="Courier New"/>
      <w:sz w:val="20"/>
    </w:rPr>
  </w:style>
  <w:style w:type="character" w:customStyle="1" w:styleId="HTMLChar1">
    <w:name w:val="HTML 预设格式 Char1"/>
    <w:uiPriority w:val="99"/>
    <w:semiHidden/>
    <w:qFormat/>
    <w:rPr>
      <w:rFonts w:ascii="Courier New" w:eastAsia="仿宋" w:hAnsi="Courier New"/>
      <w:sz w:val="20"/>
    </w:rPr>
  </w:style>
  <w:style w:type="character" w:customStyle="1" w:styleId="BalloonTextChar1">
    <w:name w:val="Balloon Text Char1"/>
    <w:uiPriority w:val="99"/>
    <w:semiHidden/>
    <w:qFormat/>
    <w:rPr>
      <w:rFonts w:ascii="Times New Roman" w:eastAsia="仿宋" w:hAnsi="Times New Roman"/>
      <w:sz w:val="2"/>
    </w:rPr>
  </w:style>
  <w:style w:type="character" w:customStyle="1" w:styleId="Char1">
    <w:name w:val="批注框文本 Char1"/>
    <w:uiPriority w:val="99"/>
    <w:semiHidden/>
    <w:qFormat/>
    <w:rPr>
      <w:rFonts w:ascii="Times New Roman" w:eastAsia="仿宋" w:hAnsi="Times New Roman"/>
      <w:sz w:val="18"/>
    </w:rPr>
  </w:style>
  <w:style w:type="character" w:customStyle="1" w:styleId="DocumentMapChar1">
    <w:name w:val="Document Map Char1"/>
    <w:uiPriority w:val="99"/>
    <w:semiHidden/>
    <w:qFormat/>
    <w:rPr>
      <w:rFonts w:ascii="Times New Roman" w:eastAsia="仿宋" w:hAnsi="Times New Roman"/>
      <w:sz w:val="2"/>
    </w:rPr>
  </w:style>
  <w:style w:type="character" w:customStyle="1" w:styleId="Char10">
    <w:name w:val="文档结构图 Char1"/>
    <w:uiPriority w:val="99"/>
    <w:semiHidden/>
    <w:qFormat/>
    <w:rPr>
      <w:rFonts w:ascii="宋体" w:eastAsia="宋体" w:hAnsi="Times New Roman"/>
      <w:sz w:val="18"/>
    </w:rPr>
  </w:style>
  <w:style w:type="paragraph" w:customStyle="1" w:styleId="afa">
    <w:name w:val="标准三级"/>
    <w:basedOn w:val="a"/>
    <w:uiPriority w:val="99"/>
    <w:qFormat/>
    <w:pPr>
      <w:spacing w:line="560" w:lineRule="exact"/>
      <w:ind w:firstLineChars="200" w:firstLine="562"/>
    </w:pPr>
    <w:rPr>
      <w:rFonts w:ascii="仿宋_GB2312" w:eastAsia="仿宋_GB2312"/>
      <w:b/>
      <w:color w:val="000000"/>
      <w:szCs w:val="28"/>
    </w:rPr>
  </w:style>
  <w:style w:type="character" w:customStyle="1" w:styleId="a6">
    <w:name w:val="日期 字符"/>
    <w:link w:val="a5"/>
    <w:uiPriority w:val="99"/>
    <w:qFormat/>
    <w:locked/>
    <w:rPr>
      <w:rFonts w:ascii="Times New Roman" w:eastAsia="仿宋" w:hAnsi="Times New Roman"/>
      <w:sz w:val="20"/>
    </w:rPr>
  </w:style>
  <w:style w:type="paragraph" w:customStyle="1" w:styleId="TOC10">
    <w:name w:val="TOC 标题1"/>
    <w:basedOn w:val="1"/>
    <w:next w:val="a"/>
    <w:uiPriority w:val="39"/>
    <w:qFormat/>
    <w:pPr>
      <w:widowControl/>
      <w:spacing w:beforeLines="0" w:after="0" w:line="276" w:lineRule="auto"/>
      <w:jc w:val="left"/>
      <w:outlineLvl w:val="9"/>
    </w:pPr>
    <w:rPr>
      <w:rFonts w:ascii="Cambria" w:eastAsia="宋体" w:hAnsi="Cambria"/>
      <w:color w:val="365F91"/>
      <w:kern w:val="0"/>
      <w:sz w:val="28"/>
      <w:szCs w:val="28"/>
    </w:rPr>
  </w:style>
  <w:style w:type="character" w:customStyle="1" w:styleId="ae">
    <w:name w:val="副标题 字符"/>
    <w:link w:val="ad"/>
    <w:uiPriority w:val="99"/>
    <w:qFormat/>
    <w:locked/>
    <w:rPr>
      <w:rFonts w:ascii="Cambria" w:eastAsia="宋体" w:hAnsi="Cambria"/>
      <w:b/>
      <w:kern w:val="28"/>
      <w:sz w:val="32"/>
    </w:rPr>
  </w:style>
  <w:style w:type="character" w:customStyle="1" w:styleId="af2">
    <w:name w:val="标题 字符"/>
    <w:link w:val="af1"/>
    <w:uiPriority w:val="99"/>
    <w:qFormat/>
    <w:locked/>
    <w:rPr>
      <w:rFonts w:ascii="Cambria" w:eastAsia="宋体" w:hAnsi="Cambria"/>
      <w:b/>
      <w:sz w:val="32"/>
    </w:rPr>
  </w:style>
  <w:style w:type="character" w:customStyle="1" w:styleId="af0">
    <w:name w:val="脚注文本 字符"/>
    <w:link w:val="af"/>
    <w:uiPriority w:val="99"/>
    <w:semiHidden/>
    <w:qFormat/>
    <w:locked/>
    <w:rPr>
      <w:rFonts w:ascii="Times New Roman" w:eastAsia="仿宋" w:hAnsi="Times New Roman"/>
      <w:sz w:val="18"/>
    </w:rPr>
  </w:style>
  <w:style w:type="paragraph" w:styleId="afb">
    <w:name w:val="List Paragraph"/>
    <w:basedOn w:val="a"/>
    <w:uiPriority w:val="34"/>
    <w:qFormat/>
    <w:pPr>
      <w:ind w:firstLineChars="200" w:firstLine="420"/>
    </w:pPr>
  </w:style>
  <w:style w:type="character" w:customStyle="1" w:styleId="11">
    <w:name w:val="明显强调1"/>
    <w:basedOn w:val="a0"/>
    <w:uiPriority w:val="21"/>
    <w:qFormat/>
    <w:rPr>
      <w:b/>
      <w:bCs/>
      <w:i/>
      <w:iCs/>
      <w:color w:val="4F81BD" w:themeColor="accent1"/>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32E9A-79EF-43C3-AB3B-ED6DB795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1763</Words>
  <Characters>10051</Characters>
  <Application>Microsoft Office Word</Application>
  <DocSecurity>0</DocSecurity>
  <Lines>83</Lines>
  <Paragraphs>23</Paragraphs>
  <ScaleCrop>false</ScaleCrop>
  <Company>Lenovo</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机电技术应用专业人才培养方案</dc:title>
  <dc:creator>fyc</dc:creator>
  <cp:lastModifiedBy>Admin</cp:lastModifiedBy>
  <cp:revision>62</cp:revision>
  <cp:lastPrinted>2020-10-14T17:20:00Z</cp:lastPrinted>
  <dcterms:created xsi:type="dcterms:W3CDTF">2020-10-15T02:37:00Z</dcterms:created>
  <dcterms:modified xsi:type="dcterms:W3CDTF">2022-08-22T11:31:00Z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642B421B4DDE44DD8577CEA1F45D592B</vt:lpwstr>
  </property>
</Properties>
</file>