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271"/>
        <w:gridCol w:w="6419"/>
      </w:tblGrid>
      <w:tr w:rsidR="00EE6768" w14:paraId="189D2C6E" w14:textId="77777777">
        <w:trPr>
          <w:trHeight w:val="1280"/>
        </w:trPr>
        <w:tc>
          <w:tcPr>
            <w:tcW w:w="1271" w:type="dxa"/>
            <w:tcMar>
              <w:left w:w="0" w:type="dxa"/>
              <w:right w:w="0" w:type="dxa"/>
            </w:tcMar>
            <w:vAlign w:val="center"/>
          </w:tcPr>
          <w:p w14:paraId="328F44E1" w14:textId="77777777" w:rsidR="00EE6768" w:rsidRDefault="002F2860">
            <w:pPr>
              <w:spacing w:beforeLines="0"/>
              <w:jc w:val="right"/>
            </w:pPr>
            <w:r>
              <w:rPr>
                <w:rFonts w:ascii="仿宋_GB2312" w:eastAsia="仿宋_GB2312"/>
                <w:b/>
                <w:sz w:val="36"/>
                <w:szCs w:val="36"/>
              </w:rPr>
              <w:br w:type="page"/>
            </w:r>
            <w:r>
              <w:rPr>
                <w:rFonts w:ascii="黑体" w:eastAsia="黑体"/>
                <w:noProof/>
                <w:sz w:val="36"/>
                <w:szCs w:val="36"/>
              </w:rPr>
              <w:drawing>
                <wp:inline distT="0" distB="0" distL="0" distR="0" wp14:anchorId="00741782" wp14:editId="00B68224">
                  <wp:extent cx="690244" cy="690244"/>
                  <wp:effectExtent l="0" t="0" r="0" b="0"/>
                  <wp:docPr id="4" name="图片"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7" cstate="print"/>
                          <a:stretch>
                            <a:fillRect/>
                          </a:stretch>
                        </pic:blipFill>
                        <pic:spPr>
                          <a:xfrm>
                            <a:off x="0" y="0"/>
                            <a:ext cx="690244" cy="690244"/>
                          </a:xfrm>
                          <a:prstGeom prst="rect">
                            <a:avLst/>
                          </a:prstGeom>
                          <a:noFill/>
                          <a:ln w="9525" cap="flat" cmpd="sng">
                            <a:noFill/>
                            <a:prstDash val="solid"/>
                            <a:round/>
                          </a:ln>
                        </pic:spPr>
                      </pic:pic>
                    </a:graphicData>
                  </a:graphic>
                </wp:inline>
              </w:drawing>
            </w:r>
          </w:p>
        </w:tc>
        <w:tc>
          <w:tcPr>
            <w:tcW w:w="6419" w:type="dxa"/>
            <w:tcMar>
              <w:left w:w="113" w:type="dxa"/>
              <w:right w:w="0" w:type="dxa"/>
            </w:tcMar>
            <w:vAlign w:val="center"/>
          </w:tcPr>
          <w:p w14:paraId="3D5247E7" w14:textId="77777777" w:rsidR="00EE6768" w:rsidRDefault="002F2860">
            <w:pPr>
              <w:spacing w:beforeLines="0" w:line="460" w:lineRule="exact"/>
              <w:rPr>
                <w:rFonts w:ascii="华文彩云" w:eastAsia="华文彩云"/>
                <w:w w:val="90"/>
                <w:sz w:val="36"/>
                <w:szCs w:val="36"/>
              </w:rPr>
            </w:pPr>
            <w:r>
              <w:rPr>
                <w:rFonts w:ascii="华文彩云" w:eastAsia="华文彩云" w:hint="eastAsia"/>
                <w:w w:val="90"/>
                <w:sz w:val="36"/>
                <w:szCs w:val="36"/>
              </w:rPr>
              <w:t>国家中等职业教育改革发展示范学校</w:t>
            </w:r>
          </w:p>
        </w:tc>
      </w:tr>
    </w:tbl>
    <w:p w14:paraId="60BE44B0" w14:textId="77777777" w:rsidR="00EE6768" w:rsidRDefault="00EE6768">
      <w:pPr>
        <w:spacing w:beforeLines="0"/>
        <w:rPr>
          <w:sz w:val="44"/>
          <w:szCs w:val="44"/>
        </w:rPr>
      </w:pPr>
    </w:p>
    <w:p w14:paraId="7E5DEDC6" w14:textId="77777777" w:rsidR="00EE6768" w:rsidRDefault="00EE6768">
      <w:pPr>
        <w:spacing w:beforeLines="0"/>
        <w:rPr>
          <w:sz w:val="44"/>
          <w:szCs w:val="44"/>
        </w:rPr>
      </w:pPr>
    </w:p>
    <w:p w14:paraId="7477BCF6" w14:textId="4BE95E59" w:rsidR="00EE6768" w:rsidRPr="004C7766" w:rsidRDefault="002F2860">
      <w:pPr>
        <w:spacing w:beforeLines="0"/>
        <w:jc w:val="center"/>
        <w:rPr>
          <w:rFonts w:ascii="黑体" w:eastAsia="黑体"/>
          <w:b/>
          <w:sz w:val="52"/>
          <w:szCs w:val="52"/>
        </w:rPr>
      </w:pPr>
      <w:r w:rsidRPr="004C7766">
        <w:rPr>
          <w:rFonts w:ascii="黑体" w:eastAsia="黑体" w:hint="eastAsia"/>
          <w:b/>
          <w:sz w:val="52"/>
          <w:szCs w:val="52"/>
        </w:rPr>
        <w:t xml:space="preserve"> </w:t>
      </w:r>
      <w:r w:rsidR="008B6D55" w:rsidRPr="004C7766">
        <w:rPr>
          <w:rFonts w:ascii="黑体" w:eastAsia="黑体" w:hint="eastAsia"/>
          <w:b/>
          <w:sz w:val="52"/>
          <w:szCs w:val="52"/>
        </w:rPr>
        <w:t>2022</w:t>
      </w:r>
      <w:r w:rsidRPr="004C7766">
        <w:rPr>
          <w:rFonts w:ascii="黑体" w:eastAsia="黑体" w:hint="eastAsia"/>
          <w:b/>
          <w:color w:val="000000"/>
          <w:sz w:val="52"/>
          <w:szCs w:val="52"/>
        </w:rPr>
        <w:t>电子技术应用</w:t>
      </w:r>
      <w:r w:rsidRPr="004C7766">
        <w:rPr>
          <w:rFonts w:ascii="黑体" w:eastAsia="黑体" w:hint="eastAsia"/>
          <w:b/>
          <w:sz w:val="52"/>
          <w:szCs w:val="52"/>
        </w:rPr>
        <w:t>（</w:t>
      </w:r>
      <w:r w:rsidRPr="004C7766">
        <w:rPr>
          <w:rFonts w:ascii="黑体" w:eastAsia="黑体" w:hint="eastAsia"/>
          <w:b/>
          <w:color w:val="000000"/>
          <w:sz w:val="52"/>
          <w:szCs w:val="52"/>
        </w:rPr>
        <w:t>智能家居方向</w:t>
      </w:r>
      <w:r w:rsidRPr="004C7766">
        <w:rPr>
          <w:rFonts w:ascii="黑体" w:eastAsia="黑体" w:hint="eastAsia"/>
          <w:b/>
          <w:sz w:val="52"/>
          <w:szCs w:val="52"/>
        </w:rPr>
        <w:t>）</w:t>
      </w:r>
    </w:p>
    <w:p w14:paraId="30992945" w14:textId="77777777" w:rsidR="00EE6768" w:rsidRPr="004C7766" w:rsidRDefault="002F2860">
      <w:pPr>
        <w:spacing w:beforeLines="0"/>
        <w:jc w:val="center"/>
        <w:rPr>
          <w:rFonts w:ascii="黑体" w:eastAsia="黑体"/>
          <w:b/>
          <w:sz w:val="52"/>
          <w:szCs w:val="52"/>
        </w:rPr>
      </w:pPr>
      <w:r w:rsidRPr="004C7766">
        <w:rPr>
          <w:rFonts w:ascii="黑体" w:eastAsia="黑体" w:hint="eastAsia"/>
          <w:b/>
          <w:sz w:val="52"/>
          <w:szCs w:val="52"/>
        </w:rPr>
        <w:t>专业人才培养方案</w:t>
      </w:r>
    </w:p>
    <w:p w14:paraId="7ED1184D" w14:textId="77777777" w:rsidR="00EE6768" w:rsidRDefault="00EE6768">
      <w:pPr>
        <w:spacing w:beforeLines="0"/>
        <w:rPr>
          <w:rFonts w:ascii="黑体" w:eastAsia="黑体"/>
          <w:b/>
          <w:sz w:val="52"/>
          <w:szCs w:val="52"/>
        </w:rPr>
      </w:pPr>
    </w:p>
    <w:p w14:paraId="5700B27A" w14:textId="77777777" w:rsidR="004C7766" w:rsidRDefault="004C7766" w:rsidP="008D1CA5">
      <w:pPr>
        <w:spacing w:beforeLines="0" w:line="480" w:lineRule="auto"/>
        <w:ind w:firstLineChars="398" w:firstLine="1279"/>
        <w:rPr>
          <w:rFonts w:ascii="黑体" w:eastAsia="黑体"/>
          <w:b/>
          <w:sz w:val="32"/>
          <w:szCs w:val="32"/>
        </w:rPr>
      </w:pPr>
    </w:p>
    <w:p w14:paraId="369E32D1" w14:textId="6DAA895B" w:rsidR="00EE6768" w:rsidRPr="004C7766" w:rsidRDefault="002F2860" w:rsidP="004C7766">
      <w:pPr>
        <w:spacing w:beforeLines="0" w:line="480" w:lineRule="auto"/>
        <w:ind w:firstLineChars="200" w:firstLine="643"/>
        <w:rPr>
          <w:rFonts w:ascii="黑体" w:eastAsia="黑体"/>
          <w:b/>
          <w:sz w:val="32"/>
          <w:szCs w:val="32"/>
        </w:rPr>
      </w:pPr>
      <w:r w:rsidRPr="004C7766">
        <w:rPr>
          <w:rFonts w:ascii="黑体" w:eastAsia="黑体" w:hint="eastAsia"/>
          <w:b/>
          <w:sz w:val="32"/>
          <w:szCs w:val="32"/>
        </w:rPr>
        <w:t>主</w:t>
      </w:r>
      <w:r w:rsidR="004C7766">
        <w:rPr>
          <w:rFonts w:ascii="黑体" w:eastAsia="黑体" w:hint="eastAsia"/>
          <w:b/>
          <w:sz w:val="32"/>
          <w:szCs w:val="32"/>
        </w:rPr>
        <w:t xml:space="preserve"> </w:t>
      </w:r>
      <w:r w:rsidR="004C7766">
        <w:rPr>
          <w:rFonts w:ascii="黑体" w:eastAsia="黑体"/>
          <w:b/>
          <w:sz w:val="32"/>
          <w:szCs w:val="32"/>
        </w:rPr>
        <w:t xml:space="preserve">   </w:t>
      </w:r>
      <w:r w:rsidRPr="004C7766">
        <w:rPr>
          <w:rFonts w:ascii="黑体" w:eastAsia="黑体" w:hint="eastAsia"/>
          <w:b/>
          <w:sz w:val="32"/>
          <w:szCs w:val="32"/>
        </w:rPr>
        <w:t>编：</w:t>
      </w:r>
      <w:r w:rsidRPr="004C7766">
        <w:rPr>
          <w:rFonts w:ascii="黑体" w:eastAsia="黑体"/>
          <w:b/>
          <w:sz w:val="32"/>
          <w:szCs w:val="32"/>
        </w:rPr>
        <w:t>冯世超</w:t>
      </w:r>
    </w:p>
    <w:p w14:paraId="6E1044AE" w14:textId="2CCD7021" w:rsidR="008C1144" w:rsidRPr="004C7766" w:rsidRDefault="002F2860" w:rsidP="004C7766">
      <w:pPr>
        <w:spacing w:beforeLines="0" w:line="480" w:lineRule="auto"/>
        <w:ind w:firstLineChars="200" w:firstLine="643"/>
        <w:rPr>
          <w:rFonts w:ascii="黑体" w:eastAsia="黑体"/>
          <w:b/>
          <w:sz w:val="32"/>
          <w:szCs w:val="32"/>
          <w:u w:val="single"/>
        </w:rPr>
      </w:pPr>
      <w:r w:rsidRPr="004C7766">
        <w:rPr>
          <w:rFonts w:ascii="黑体" w:eastAsia="黑体" w:hint="eastAsia"/>
          <w:b/>
          <w:sz w:val="32"/>
          <w:szCs w:val="32"/>
        </w:rPr>
        <w:t>主</w:t>
      </w:r>
      <w:r w:rsidR="004C7766">
        <w:rPr>
          <w:rFonts w:ascii="黑体" w:eastAsia="黑体" w:hint="eastAsia"/>
          <w:b/>
          <w:sz w:val="32"/>
          <w:szCs w:val="32"/>
        </w:rPr>
        <w:t xml:space="preserve"> </w:t>
      </w:r>
      <w:r w:rsidR="004C7766">
        <w:rPr>
          <w:rFonts w:ascii="黑体" w:eastAsia="黑体"/>
          <w:b/>
          <w:sz w:val="32"/>
          <w:szCs w:val="32"/>
        </w:rPr>
        <w:t xml:space="preserve">   </w:t>
      </w:r>
      <w:r w:rsidRPr="004C7766">
        <w:rPr>
          <w:rFonts w:ascii="黑体" w:eastAsia="黑体" w:hint="eastAsia"/>
          <w:b/>
          <w:sz w:val="32"/>
          <w:szCs w:val="32"/>
        </w:rPr>
        <w:t>审：</w:t>
      </w:r>
      <w:r w:rsidR="008C1144" w:rsidRPr="004C7766">
        <w:rPr>
          <w:rFonts w:ascii="黑体" w:eastAsia="黑体" w:hAnsi="黑体" w:hint="eastAsia"/>
          <w:b/>
          <w:color w:val="000000" w:themeColor="text1"/>
          <w:sz w:val="32"/>
          <w:szCs w:val="32"/>
          <w:u w:val="single"/>
        </w:rPr>
        <w:t xml:space="preserve">杨丽萍  赵奕民　</w:t>
      </w:r>
      <w:r w:rsidR="008C1144" w:rsidRPr="004C7766">
        <w:rPr>
          <w:rFonts w:ascii="黑体" w:eastAsia="黑体" w:hint="eastAsia"/>
          <w:b/>
          <w:sz w:val="32"/>
          <w:szCs w:val="32"/>
          <w:u w:val="single"/>
        </w:rPr>
        <w:t>邓敬莲</w:t>
      </w:r>
    </w:p>
    <w:p w14:paraId="0127AF5E" w14:textId="3BF928AC" w:rsidR="00EE6768" w:rsidRPr="004C7766" w:rsidRDefault="002F2860" w:rsidP="004C7766">
      <w:pPr>
        <w:spacing w:beforeLines="0" w:line="480" w:lineRule="auto"/>
        <w:ind w:firstLineChars="200" w:firstLine="643"/>
        <w:rPr>
          <w:rFonts w:ascii="黑体" w:eastAsia="黑体"/>
          <w:b/>
          <w:bCs/>
          <w:sz w:val="32"/>
          <w:szCs w:val="32"/>
        </w:rPr>
      </w:pPr>
      <w:r w:rsidRPr="004C7766">
        <w:rPr>
          <w:rFonts w:ascii="黑体" w:eastAsia="黑体" w:hint="eastAsia"/>
          <w:b/>
          <w:bCs/>
          <w:sz w:val="32"/>
          <w:szCs w:val="32"/>
        </w:rPr>
        <w:t>参</w:t>
      </w:r>
      <w:r w:rsidR="004C7766">
        <w:rPr>
          <w:rFonts w:ascii="黑体" w:eastAsia="黑体" w:hint="eastAsia"/>
          <w:b/>
          <w:bCs/>
          <w:sz w:val="32"/>
          <w:szCs w:val="32"/>
        </w:rPr>
        <w:t xml:space="preserve"> </w:t>
      </w:r>
      <w:r w:rsidR="004C7766">
        <w:rPr>
          <w:rFonts w:ascii="黑体" w:eastAsia="黑体"/>
          <w:b/>
          <w:bCs/>
          <w:sz w:val="32"/>
          <w:szCs w:val="32"/>
        </w:rPr>
        <w:t xml:space="preserve">   </w:t>
      </w:r>
      <w:r w:rsidRPr="004C7766">
        <w:rPr>
          <w:rFonts w:ascii="黑体" w:eastAsia="黑体" w:hint="eastAsia"/>
          <w:b/>
          <w:bCs/>
          <w:sz w:val="32"/>
          <w:szCs w:val="32"/>
        </w:rPr>
        <w:t>编：关文枫、卢扬兴、</w:t>
      </w:r>
      <w:r w:rsidRPr="004C7766">
        <w:rPr>
          <w:rFonts w:ascii="黑体" w:eastAsia="黑体" w:hint="eastAsia"/>
          <w:b/>
          <w:bCs/>
          <w:color w:val="000000"/>
          <w:sz w:val="32"/>
          <w:szCs w:val="32"/>
        </w:rPr>
        <w:t>孔军军</w:t>
      </w:r>
      <w:r w:rsidRPr="004C7766">
        <w:rPr>
          <w:rFonts w:ascii="黑体" w:eastAsia="黑体" w:hint="eastAsia"/>
          <w:b/>
          <w:bCs/>
          <w:sz w:val="32"/>
          <w:szCs w:val="32"/>
        </w:rPr>
        <w:t>、</w:t>
      </w:r>
      <w:r w:rsidRPr="004C7766">
        <w:rPr>
          <w:rFonts w:ascii="黑体" w:eastAsia="黑体" w:hint="eastAsia"/>
          <w:b/>
          <w:bCs/>
          <w:color w:val="000000"/>
          <w:sz w:val="32"/>
          <w:szCs w:val="32"/>
          <w:shd w:val="clear" w:color="auto" w:fill="FFFFFF"/>
        </w:rPr>
        <w:t>林喜任</w:t>
      </w:r>
    </w:p>
    <w:p w14:paraId="6A7F48D7" w14:textId="77777777" w:rsidR="009971B1" w:rsidRPr="004C7766" w:rsidRDefault="002F2860" w:rsidP="009971B1">
      <w:pPr>
        <w:spacing w:beforeLines="0" w:line="480" w:lineRule="auto"/>
        <w:ind w:firstLineChars="200" w:firstLine="643"/>
        <w:jc w:val="left"/>
        <w:rPr>
          <w:rFonts w:ascii="黑体" w:eastAsia="黑体" w:hAnsi="黑体"/>
          <w:b/>
          <w:bCs/>
          <w:sz w:val="32"/>
          <w:szCs w:val="32"/>
        </w:rPr>
      </w:pPr>
      <w:r w:rsidRPr="004C7766">
        <w:rPr>
          <w:rFonts w:ascii="黑体" w:eastAsia="黑体" w:hint="eastAsia"/>
          <w:b/>
          <w:bCs/>
          <w:sz w:val="32"/>
          <w:szCs w:val="32"/>
        </w:rPr>
        <w:t>参编企业：</w:t>
      </w:r>
      <w:r w:rsidRPr="004C7766">
        <w:rPr>
          <w:rFonts w:ascii="黑体" w:eastAsia="黑体" w:hint="eastAsia"/>
          <w:b/>
          <w:bCs/>
          <w:color w:val="000000"/>
          <w:sz w:val="32"/>
          <w:szCs w:val="32"/>
        </w:rPr>
        <w:t>海尔智能家电科技有限公司</w:t>
      </w:r>
      <w:r w:rsidRPr="004C7766">
        <w:rPr>
          <w:rFonts w:ascii="黑体" w:eastAsia="黑体" w:hint="eastAsia"/>
          <w:b/>
          <w:bCs/>
          <w:sz w:val="32"/>
          <w:szCs w:val="32"/>
        </w:rPr>
        <w:t>、</w:t>
      </w:r>
      <w:r w:rsidRPr="004C7766">
        <w:rPr>
          <w:rFonts w:ascii="黑体" w:eastAsia="黑体" w:hint="eastAsia"/>
          <w:b/>
          <w:bCs/>
          <w:color w:val="000000"/>
          <w:sz w:val="32"/>
          <w:szCs w:val="32"/>
          <w:shd w:val="clear" w:color="auto" w:fill="FFFFFF"/>
        </w:rPr>
        <w:t>北京</w:t>
      </w:r>
      <w:r w:rsidRPr="004C7766">
        <w:rPr>
          <w:rStyle w:val="af0"/>
          <w:rFonts w:ascii="黑体" w:eastAsia="黑体" w:hint="eastAsia"/>
          <w:b/>
          <w:bCs/>
          <w:i w:val="0"/>
          <w:color w:val="000000"/>
          <w:sz w:val="32"/>
          <w:szCs w:val="32"/>
          <w:shd w:val="clear" w:color="auto" w:fill="FFFFFF"/>
        </w:rPr>
        <w:t>新大陆</w:t>
      </w:r>
      <w:r w:rsidRPr="004C7766">
        <w:rPr>
          <w:rFonts w:ascii="黑体" w:eastAsia="黑体" w:hint="eastAsia"/>
          <w:b/>
          <w:bCs/>
          <w:color w:val="000000"/>
          <w:sz w:val="32"/>
          <w:szCs w:val="32"/>
          <w:shd w:val="clear" w:color="auto" w:fill="FFFFFF"/>
        </w:rPr>
        <w:t>时代教育科技有限公司</w:t>
      </w:r>
      <w:r w:rsidRPr="004C7766">
        <w:rPr>
          <w:rFonts w:ascii="黑体" w:eastAsia="黑体" w:hint="eastAsia"/>
          <w:b/>
          <w:bCs/>
          <w:sz w:val="32"/>
          <w:szCs w:val="32"/>
        </w:rPr>
        <w:t>、</w:t>
      </w:r>
      <w:r w:rsidRPr="004C7766">
        <w:rPr>
          <w:rFonts w:ascii="黑体" w:eastAsia="黑体" w:hint="eastAsia"/>
          <w:b/>
          <w:bCs/>
          <w:color w:val="000000"/>
          <w:sz w:val="32"/>
          <w:szCs w:val="32"/>
          <w:shd w:val="clear" w:color="auto" w:fill="FFFFFF"/>
        </w:rPr>
        <w:t>上海企想科技有限公司、阳江市讯通科技有限公司、广东蔚海互联数据有限公司</w:t>
      </w:r>
      <w:r w:rsidR="009971B1" w:rsidRPr="004C7766">
        <w:rPr>
          <w:rFonts w:ascii="黑体" w:eastAsia="黑体" w:hint="eastAsia"/>
          <w:b/>
          <w:bCs/>
          <w:color w:val="000000"/>
          <w:sz w:val="32"/>
          <w:szCs w:val="32"/>
          <w:shd w:val="clear" w:color="auto" w:fill="FFFFFF"/>
        </w:rPr>
        <w:t>、</w:t>
      </w:r>
      <w:r w:rsidR="009971B1" w:rsidRPr="004C7766">
        <w:rPr>
          <w:rFonts w:ascii="黑体" w:eastAsia="黑体" w:hAnsi="黑体" w:cs="仿宋_GB2312" w:hint="eastAsia"/>
          <w:b/>
          <w:snapToGrid w:val="0"/>
          <w:color w:val="000000"/>
          <w:w w:val="80"/>
          <w:kern w:val="21"/>
          <w:sz w:val="32"/>
          <w:szCs w:val="32"/>
        </w:rPr>
        <w:t>海信网络科技公司</w:t>
      </w:r>
    </w:p>
    <w:p w14:paraId="301A59F1" w14:textId="77777777" w:rsidR="00EE6768" w:rsidRPr="009971B1" w:rsidRDefault="00EE6768" w:rsidP="008D1CA5">
      <w:pPr>
        <w:spacing w:beforeLines="0" w:line="480" w:lineRule="auto"/>
        <w:ind w:leftChars="512" w:left="3245" w:hangingChars="501" w:hanging="1811"/>
        <w:jc w:val="center"/>
        <w:rPr>
          <w:rFonts w:ascii="黑体" w:eastAsia="黑体"/>
          <w:b/>
          <w:bCs/>
          <w:sz w:val="36"/>
          <w:szCs w:val="36"/>
        </w:rPr>
      </w:pPr>
    </w:p>
    <w:p w14:paraId="7DF93ED3" w14:textId="77777777" w:rsidR="00EE6768" w:rsidRDefault="00EE6768">
      <w:pPr>
        <w:spacing w:beforeLines="0" w:line="480" w:lineRule="auto"/>
        <w:rPr>
          <w:rFonts w:ascii="黑体" w:eastAsia="黑体"/>
          <w:b/>
          <w:sz w:val="44"/>
          <w:szCs w:val="44"/>
        </w:rPr>
      </w:pPr>
    </w:p>
    <w:p w14:paraId="46CA7D41" w14:textId="77777777" w:rsidR="00EE6768" w:rsidRDefault="002F2860">
      <w:pPr>
        <w:spacing w:beforeLines="0" w:line="240" w:lineRule="auto"/>
        <w:jc w:val="center"/>
        <w:rPr>
          <w:rFonts w:ascii="黑体" w:eastAsia="黑体"/>
          <w:b/>
          <w:sz w:val="32"/>
          <w:szCs w:val="32"/>
        </w:rPr>
      </w:pPr>
      <w:r>
        <w:rPr>
          <w:rFonts w:ascii="黑体" w:eastAsia="黑体" w:hint="eastAsia"/>
          <w:b/>
          <w:sz w:val="32"/>
          <w:szCs w:val="32"/>
        </w:rPr>
        <w:t>阳江市第一职业技术学校</w:t>
      </w:r>
    </w:p>
    <w:p w14:paraId="1D7A7301" w14:textId="77777777" w:rsidR="004C7766" w:rsidRDefault="004C7766">
      <w:pPr>
        <w:spacing w:beforeLines="0" w:line="240" w:lineRule="auto"/>
        <w:jc w:val="center"/>
        <w:rPr>
          <w:rFonts w:ascii="黑体" w:eastAsia="黑体"/>
          <w:b/>
          <w:sz w:val="36"/>
          <w:szCs w:val="36"/>
        </w:rPr>
      </w:pPr>
    </w:p>
    <w:p w14:paraId="613404B9" w14:textId="0D916272" w:rsidR="00EE6768" w:rsidRDefault="002F2860">
      <w:pPr>
        <w:spacing w:beforeLines="0" w:line="240" w:lineRule="auto"/>
        <w:jc w:val="center"/>
        <w:rPr>
          <w:rFonts w:ascii="黑体" w:eastAsia="黑体"/>
          <w:b/>
          <w:sz w:val="36"/>
          <w:szCs w:val="36"/>
        </w:rPr>
      </w:pPr>
      <w:r>
        <w:rPr>
          <w:rFonts w:ascii="黑体" w:eastAsia="黑体" w:hint="eastAsia"/>
          <w:b/>
          <w:sz w:val="36"/>
          <w:szCs w:val="36"/>
        </w:rPr>
        <w:lastRenderedPageBreak/>
        <w:t>前言</w:t>
      </w:r>
    </w:p>
    <w:p w14:paraId="23A60C71" w14:textId="77777777" w:rsidR="00EE6768" w:rsidRDefault="002F2860" w:rsidP="00F82A70">
      <w:pPr>
        <w:spacing w:beforeLines="0" w:line="360" w:lineRule="auto"/>
        <w:ind w:firstLineChars="200" w:firstLine="560"/>
        <w:rPr>
          <w:rFonts w:ascii="仿宋"/>
          <w:color w:val="000000"/>
        </w:rPr>
      </w:pPr>
      <w:r>
        <w:rPr>
          <w:rFonts w:ascii="仿宋" w:hint="eastAsia"/>
          <w:color w:val="000000"/>
        </w:rPr>
        <w:t>人才培养方案是学校专业建设的核心，是学校开展专业教学的纲领性文件。课程体系建设是专业建设的重要任务。电子技术应用(智能家居方向)专业在建设期内以校企合作为主线，将人才培养模式和课程体系改革作为专业建设的核心内容，通过课程体系改革和课程建设带动师资队伍建设和人才培养工作。我们对美的电器、</w:t>
      </w:r>
      <w:r>
        <w:rPr>
          <w:rFonts w:ascii="仿宋" w:hint="eastAsia"/>
          <w:color w:val="000000"/>
          <w:shd w:val="clear" w:color="auto" w:fill="FFFFFF"/>
        </w:rPr>
        <w:t>阳江市讯通科技有限公司</w:t>
      </w:r>
      <w:r>
        <w:rPr>
          <w:rFonts w:ascii="仿宋" w:hint="eastAsia"/>
          <w:color w:val="000000"/>
        </w:rPr>
        <w:t>、欧瑞博智能家居、海信网络科技公司、海尔集团、</w:t>
      </w:r>
      <w:r>
        <w:rPr>
          <w:rStyle w:val="af0"/>
          <w:rFonts w:ascii="仿宋" w:hAnsi="仿宋" w:hint="eastAsia"/>
          <w:i w:val="0"/>
          <w:color w:val="000000"/>
          <w:shd w:val="clear" w:color="auto" w:fill="FFFFFF"/>
        </w:rPr>
        <w:t>阳江</w:t>
      </w:r>
      <w:r>
        <w:rPr>
          <w:rFonts w:ascii="仿宋" w:hint="eastAsia"/>
          <w:color w:val="000000"/>
          <w:shd w:val="clear" w:color="auto" w:fill="FFFFFF"/>
        </w:rPr>
        <w:t>辉创</w:t>
      </w:r>
      <w:r>
        <w:rPr>
          <w:rStyle w:val="af0"/>
          <w:rFonts w:ascii="仿宋" w:hAnsi="仿宋" w:hint="eastAsia"/>
          <w:i w:val="0"/>
          <w:color w:val="000000"/>
          <w:shd w:val="clear" w:color="auto" w:fill="FFFFFF"/>
        </w:rPr>
        <w:t>物联网</w:t>
      </w:r>
      <w:r>
        <w:rPr>
          <w:rFonts w:ascii="仿宋" w:hint="eastAsia"/>
          <w:color w:val="000000"/>
          <w:shd w:val="clear" w:color="auto" w:fill="FFFFFF"/>
        </w:rPr>
        <w:t>科技有限公司、广东蔚海互联数据有限公司、上海仪电（集团）有限公司、北京</w:t>
      </w:r>
      <w:r>
        <w:rPr>
          <w:rStyle w:val="af0"/>
          <w:rFonts w:ascii="仿宋" w:hAnsi="仿宋" w:hint="eastAsia"/>
          <w:i w:val="0"/>
          <w:color w:val="000000"/>
          <w:shd w:val="clear" w:color="auto" w:fill="FFFFFF"/>
        </w:rPr>
        <w:t>新大陆</w:t>
      </w:r>
      <w:r>
        <w:rPr>
          <w:rFonts w:ascii="仿宋" w:hint="eastAsia"/>
          <w:color w:val="000000"/>
          <w:shd w:val="clear" w:color="auto" w:fill="FFFFFF"/>
        </w:rPr>
        <w:t>时代教育科技有限公司、上海企想科技有限公司、广西科技职业技术学院、东莞电子技术学校</w:t>
      </w:r>
      <w:r>
        <w:rPr>
          <w:rFonts w:ascii="仿宋" w:hint="eastAsia"/>
          <w:color w:val="000000"/>
        </w:rPr>
        <w:t>等多家企业、行业和职业院校进行了广泛调研，在深入分析调研结果的基础上，撰写了人才需求调研报告。召开了由行业企业有实践经验丰富的专家参加的实践专家访谈会，提炼出典型工作任务，初步形成了本专业人才培养方案和课程体系。在此基础上，召开了由职业教育专家和电子技术应用(智能家居方向)专业建设指导委员会等企业专家参加的人才培养方案论证会。借鉴国内外职业教育的先进理念，构建了“</w:t>
      </w:r>
      <w:r w:rsidR="008B6D55">
        <w:rPr>
          <w:rFonts w:ascii="仿宋" w:hint="eastAsia"/>
          <w:color w:val="000000"/>
        </w:rPr>
        <w:t>订单</w:t>
      </w:r>
      <w:r>
        <w:rPr>
          <w:rFonts w:ascii="仿宋" w:hint="eastAsia"/>
          <w:color w:val="000000"/>
        </w:rPr>
        <w:t>工学结合”人才培养模式，建立了我校电子技术应用专业模块化项目课程体系，提出了“专业核心课+专业技能方向课</w:t>
      </w:r>
      <w:r w:rsidRPr="00317921">
        <w:rPr>
          <w:rFonts w:ascii="仿宋" w:hint="eastAsia"/>
          <w:color w:val="000000" w:themeColor="text1"/>
        </w:rPr>
        <w:t>+综合实训+</w:t>
      </w:r>
      <w:r w:rsidR="008B6D55" w:rsidRPr="00317921">
        <w:rPr>
          <w:rFonts w:ascii="仿宋" w:hint="eastAsia"/>
          <w:color w:val="000000" w:themeColor="text1"/>
        </w:rPr>
        <w:t>电子</w:t>
      </w:r>
      <w:r w:rsidRPr="00317921">
        <w:rPr>
          <w:rFonts w:ascii="仿宋" w:hint="eastAsia"/>
          <w:color w:val="000000" w:themeColor="text1"/>
        </w:rPr>
        <w:t>岗</w:t>
      </w:r>
      <w:r w:rsidR="008B6D55">
        <w:rPr>
          <w:rFonts w:ascii="仿宋" w:hint="eastAsia"/>
          <w:color w:val="000000"/>
        </w:rPr>
        <w:t>位</w:t>
      </w:r>
      <w:r>
        <w:rPr>
          <w:rFonts w:ascii="仿宋" w:hint="eastAsia"/>
          <w:color w:val="000000"/>
        </w:rPr>
        <w:t>实习”的专业课程结构，最终制定了《电子技术应用(智能家居方向)专业人才培养方案》。</w:t>
      </w:r>
    </w:p>
    <w:p w14:paraId="34381FB9" w14:textId="77777777" w:rsidR="00EE6768" w:rsidRDefault="002F2860" w:rsidP="00F82A70">
      <w:pPr>
        <w:spacing w:beforeLines="0" w:line="360" w:lineRule="auto"/>
        <w:ind w:firstLine="555"/>
        <w:rPr>
          <w:rFonts w:ascii="仿宋"/>
          <w:color w:val="000000"/>
        </w:rPr>
      </w:pPr>
      <w:r>
        <w:rPr>
          <w:rFonts w:ascii="仿宋" w:hint="eastAsia"/>
          <w:color w:val="000000"/>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w:t>
      </w:r>
      <w:r>
        <w:rPr>
          <w:rFonts w:ascii="仿宋" w:hint="eastAsia"/>
          <w:color w:val="000000"/>
        </w:rPr>
        <w:lastRenderedPageBreak/>
        <w:t>过程考核，注重学生综合职业能力的培养，使其成为高素质的技能型人才。</w:t>
      </w:r>
    </w:p>
    <w:p w14:paraId="6825B96C" w14:textId="77777777" w:rsidR="00EE6768" w:rsidRDefault="002F2860" w:rsidP="00F82A70">
      <w:pPr>
        <w:spacing w:beforeLines="0" w:line="360" w:lineRule="auto"/>
        <w:ind w:firstLineChars="200" w:firstLine="560"/>
        <w:rPr>
          <w:rFonts w:ascii="仿宋"/>
          <w:color w:val="000000"/>
        </w:rPr>
      </w:pPr>
      <w:r>
        <w:rPr>
          <w:rFonts w:ascii="仿宋" w:hint="eastAsia"/>
          <w:color w:val="000000"/>
        </w:rPr>
        <w:t>本方案由冯世超主编，</w:t>
      </w:r>
      <w:bookmarkStart w:id="0" w:name="_Hlk112086518"/>
      <w:r>
        <w:rPr>
          <w:rFonts w:ascii="仿宋" w:hint="eastAsia"/>
          <w:color w:val="000000"/>
        </w:rPr>
        <w:t>海尔智能家电科技有限公司宋文龙工程师、</w:t>
      </w:r>
      <w:r>
        <w:rPr>
          <w:rFonts w:ascii="仿宋" w:hint="eastAsia"/>
          <w:color w:val="000000"/>
          <w:shd w:val="clear" w:color="auto" w:fill="FFFFFF"/>
        </w:rPr>
        <w:t>广东蔚海互联数据有限公司</w:t>
      </w:r>
      <w:r>
        <w:rPr>
          <w:rFonts w:ascii="仿宋" w:hint="eastAsia"/>
          <w:color w:val="000000"/>
        </w:rPr>
        <w:t>孔军军工程师、</w:t>
      </w:r>
      <w:r>
        <w:rPr>
          <w:rFonts w:ascii="仿宋" w:hint="eastAsia"/>
          <w:color w:val="000000"/>
          <w:shd w:val="clear" w:color="auto" w:fill="FFFFFF"/>
        </w:rPr>
        <w:t>上海企想科技有限公司何</w:t>
      </w:r>
      <w:r>
        <w:rPr>
          <w:rFonts w:ascii="仿宋" w:hint="eastAsia"/>
          <w:color w:val="000000"/>
        </w:rPr>
        <w:t>毕工程师、</w:t>
      </w:r>
      <w:r>
        <w:rPr>
          <w:rFonts w:ascii="仿宋" w:hint="eastAsia"/>
          <w:color w:val="000000"/>
          <w:shd w:val="clear" w:color="auto" w:fill="FFFFFF"/>
        </w:rPr>
        <w:t>阳江市讯通科技有限公司林喜任总工程师</w:t>
      </w:r>
      <w:r>
        <w:rPr>
          <w:rFonts w:ascii="仿宋" w:hint="eastAsia"/>
          <w:color w:val="000000"/>
        </w:rPr>
        <w:t>等企业人员参与了编写工作。</w:t>
      </w:r>
      <w:bookmarkEnd w:id="0"/>
      <w:r>
        <w:rPr>
          <w:rFonts w:ascii="仿宋" w:hint="eastAsia"/>
          <w:color w:val="000000"/>
        </w:rPr>
        <w:t>学校杨丽萍副校长、教务科赵奕民科长</w:t>
      </w:r>
      <w:r w:rsidR="00E75E5B">
        <w:rPr>
          <w:rFonts w:ascii="仿宋" w:hint="eastAsia"/>
          <w:color w:val="000000"/>
        </w:rPr>
        <w:t>、</w:t>
      </w:r>
      <w:r w:rsidR="00F82A70" w:rsidRPr="00F82A70">
        <w:rPr>
          <w:rFonts w:ascii="仿宋" w:hAnsi="仿宋" w:hint="eastAsia"/>
          <w:sz w:val="24"/>
          <w:szCs w:val="24"/>
        </w:rPr>
        <w:t>邓敬莲主任</w:t>
      </w:r>
      <w:r>
        <w:rPr>
          <w:rFonts w:ascii="仿宋" w:hint="eastAsia"/>
          <w:color w:val="000000"/>
        </w:rPr>
        <w:t>对本方案作了全面审核。</w:t>
      </w:r>
    </w:p>
    <w:p w14:paraId="0A474D70" w14:textId="77777777" w:rsidR="00EE6768" w:rsidRDefault="002F2860" w:rsidP="00F82A70">
      <w:pPr>
        <w:spacing w:beforeLines="0" w:line="360" w:lineRule="auto"/>
        <w:ind w:firstLine="555"/>
        <w:rPr>
          <w:rFonts w:ascii="仿宋"/>
          <w:color w:val="000000"/>
        </w:rPr>
      </w:pPr>
      <w:r>
        <w:rPr>
          <w:rFonts w:ascii="仿宋" w:hint="eastAsia"/>
          <w:color w:val="000000"/>
        </w:rPr>
        <w:t>电子技术应用(智能家居方向)专业人才培养方案的制定也得到了</w:t>
      </w:r>
      <w:r>
        <w:rPr>
          <w:rFonts w:ascii="仿宋" w:hint="eastAsia"/>
          <w:color w:val="000000"/>
          <w:shd w:val="clear" w:color="auto" w:fill="FFFFFF"/>
        </w:rPr>
        <w:t>上海仪电（集团）有限公司、北京</w:t>
      </w:r>
      <w:r>
        <w:rPr>
          <w:rStyle w:val="af0"/>
          <w:rFonts w:ascii="仿宋" w:hAnsi="仿宋" w:hint="eastAsia"/>
          <w:i w:val="0"/>
          <w:color w:val="000000"/>
          <w:shd w:val="clear" w:color="auto" w:fill="FFFFFF"/>
        </w:rPr>
        <w:t>新大陆</w:t>
      </w:r>
      <w:r>
        <w:rPr>
          <w:rFonts w:ascii="仿宋" w:hint="eastAsia"/>
          <w:color w:val="000000"/>
          <w:shd w:val="clear" w:color="auto" w:fill="FFFFFF"/>
        </w:rPr>
        <w:t>时代教育科技有限公司、上海企想科技有限公司、阳江市讯通科技有限公司林喜任</w:t>
      </w:r>
      <w:r>
        <w:rPr>
          <w:rFonts w:ascii="仿宋" w:hint="eastAsia"/>
          <w:color w:val="000000"/>
        </w:rPr>
        <w:t>和</w:t>
      </w:r>
      <w:r>
        <w:rPr>
          <w:rFonts w:ascii="仿宋" w:hint="eastAsia"/>
          <w:color w:val="000000"/>
          <w:shd w:val="clear" w:color="auto" w:fill="FFFFFF"/>
        </w:rPr>
        <w:t>广西科技职业技术学院、东莞电子技术学校</w:t>
      </w:r>
      <w:r>
        <w:rPr>
          <w:rFonts w:ascii="仿宋" w:hint="eastAsia"/>
          <w:color w:val="000000"/>
        </w:rPr>
        <w:t>等职教专家的指导，在此一并致谢。</w:t>
      </w:r>
    </w:p>
    <w:p w14:paraId="6C72760F" w14:textId="77777777" w:rsidR="00EE6768" w:rsidRDefault="002F2860" w:rsidP="00F82A70">
      <w:pPr>
        <w:spacing w:beforeLines="0" w:line="360" w:lineRule="auto"/>
        <w:ind w:firstLineChars="200" w:firstLine="560"/>
        <w:rPr>
          <w:rFonts w:ascii="仿宋"/>
        </w:rPr>
      </w:pPr>
      <w:r>
        <w:rPr>
          <w:rFonts w:ascii="仿宋" w:hint="eastAsia"/>
          <w:color w:val="000000"/>
        </w:rPr>
        <w:t>由于编者水平有限，加上时间仓促，方案中难免存在诸多缺点和错漏之处，敬请各位专家、同仁批评指正，为我们后续的改革和探索提供宝贵经验。</w:t>
      </w:r>
    </w:p>
    <w:p w14:paraId="7E281C60" w14:textId="77777777" w:rsidR="00EE6768" w:rsidRDefault="002F2860" w:rsidP="00F82A70">
      <w:pPr>
        <w:spacing w:beforeLines="0" w:line="360" w:lineRule="auto"/>
        <w:ind w:firstLineChars="2350" w:firstLine="6580"/>
        <w:rPr>
          <w:rFonts w:ascii="仿宋"/>
        </w:rPr>
      </w:pPr>
      <w:r>
        <w:rPr>
          <w:rFonts w:ascii="仿宋" w:hint="eastAsia"/>
        </w:rPr>
        <w:t>编者</w:t>
      </w:r>
    </w:p>
    <w:p w14:paraId="63D583B0" w14:textId="77777777" w:rsidR="00EE6768" w:rsidRDefault="002F2860" w:rsidP="00F82A70">
      <w:pPr>
        <w:spacing w:beforeLines="0" w:line="360" w:lineRule="auto"/>
        <w:ind w:firstLine="555"/>
        <w:rPr>
          <w:rFonts w:ascii="仿宋"/>
        </w:rPr>
      </w:pPr>
      <w:r>
        <w:rPr>
          <w:rFonts w:ascii="仿宋" w:hint="eastAsia"/>
        </w:rPr>
        <w:t xml:space="preserve">                                       202</w:t>
      </w:r>
      <w:r w:rsidR="00F646EC">
        <w:rPr>
          <w:rFonts w:ascii="仿宋" w:hint="eastAsia"/>
        </w:rPr>
        <w:t>2</w:t>
      </w:r>
      <w:r>
        <w:rPr>
          <w:rFonts w:ascii="仿宋" w:hint="eastAsia"/>
        </w:rPr>
        <w:t>年8月</w:t>
      </w:r>
    </w:p>
    <w:p w14:paraId="1129D7AC" w14:textId="77777777" w:rsidR="00EE6768" w:rsidRDefault="00EE6768" w:rsidP="00F82A70">
      <w:pPr>
        <w:widowControl/>
        <w:spacing w:beforeLines="0" w:line="360" w:lineRule="auto"/>
        <w:jc w:val="left"/>
        <w:rPr>
          <w:rFonts w:ascii="仿宋_GB2312" w:eastAsia="仿宋_GB2312"/>
          <w:b/>
          <w:sz w:val="36"/>
          <w:szCs w:val="36"/>
        </w:rPr>
      </w:pPr>
    </w:p>
    <w:p w14:paraId="0D43A812" w14:textId="77777777" w:rsidR="00EE6768" w:rsidRDefault="002F2860">
      <w:pPr>
        <w:widowControl/>
        <w:spacing w:beforeLines="0" w:line="240" w:lineRule="auto"/>
        <w:jc w:val="left"/>
        <w:rPr>
          <w:rFonts w:ascii="仿宋_GB2312" w:eastAsia="仿宋_GB2312"/>
          <w:b/>
          <w:sz w:val="36"/>
          <w:szCs w:val="36"/>
        </w:rPr>
      </w:pPr>
      <w:r>
        <w:rPr>
          <w:rFonts w:ascii="仿宋_GB2312" w:eastAsia="仿宋_GB2312"/>
          <w:b/>
          <w:sz w:val="36"/>
          <w:szCs w:val="36"/>
        </w:rPr>
        <w:br w:type="page"/>
      </w:r>
    </w:p>
    <w:p w14:paraId="7793720F" w14:textId="77777777" w:rsidR="00EE6768" w:rsidRDefault="002F2860" w:rsidP="00224706">
      <w:pPr>
        <w:spacing w:beforeLines="0" w:line="240" w:lineRule="auto"/>
        <w:ind w:firstLineChars="200" w:firstLine="723"/>
        <w:jc w:val="center"/>
        <w:rPr>
          <w:rFonts w:ascii="仿宋_GB2312" w:eastAsia="仿宋_GB2312"/>
          <w:b/>
          <w:sz w:val="36"/>
          <w:szCs w:val="36"/>
        </w:rPr>
      </w:pPr>
      <w:r>
        <w:rPr>
          <w:rFonts w:ascii="仿宋_GB2312" w:eastAsia="仿宋_GB2312" w:hint="eastAsia"/>
          <w:b/>
          <w:sz w:val="36"/>
          <w:szCs w:val="36"/>
        </w:rPr>
        <w:lastRenderedPageBreak/>
        <w:t>目录</w:t>
      </w:r>
    </w:p>
    <w:p w14:paraId="6E8B9A24" w14:textId="77777777" w:rsidR="00EE6768" w:rsidRDefault="002949DC">
      <w:pPr>
        <w:pStyle w:val="TOC1"/>
        <w:tabs>
          <w:tab w:val="right" w:leader="dot" w:pos="8777"/>
        </w:tabs>
        <w:spacing w:beforeLines="0" w:line="240" w:lineRule="auto"/>
        <w:ind w:firstLineChars="200" w:firstLine="560"/>
        <w:jc w:val="left"/>
        <w:rPr>
          <w:rFonts w:ascii="Calibri" w:eastAsia="宋体" w:hAnsi="Calibri" w:cs="Arial"/>
          <w:sz w:val="24"/>
          <w:szCs w:val="24"/>
        </w:rPr>
      </w:pPr>
      <w:r>
        <w:fldChar w:fldCharType="begin"/>
      </w:r>
      <w:r w:rsidR="002F2860">
        <w:instrText xml:space="preserve"> TOC \o "1-3" \h \z \u </w:instrText>
      </w:r>
      <w:r>
        <w:fldChar w:fldCharType="separate"/>
      </w:r>
      <w:hyperlink w:anchor="_Toc425766601" w:history="1">
        <w:r w:rsidR="002F2860">
          <w:rPr>
            <w:rFonts w:ascii="仿宋_GB2312" w:eastAsia="仿宋_GB2312" w:hint="eastAsia"/>
            <w:sz w:val="24"/>
            <w:szCs w:val="24"/>
          </w:rPr>
          <w:t>一、专业名称（专业代码）</w:t>
        </w:r>
        <w:r w:rsidR="002F2860">
          <w:rPr>
            <w:sz w:val="24"/>
            <w:szCs w:val="24"/>
          </w:rPr>
          <w:tab/>
        </w:r>
        <w:r>
          <w:rPr>
            <w:sz w:val="24"/>
            <w:szCs w:val="24"/>
          </w:rPr>
          <w:fldChar w:fldCharType="begin"/>
        </w:r>
        <w:r w:rsidR="002F2860">
          <w:rPr>
            <w:sz w:val="24"/>
            <w:szCs w:val="24"/>
          </w:rPr>
          <w:instrText xml:space="preserve"> PAGEREF _Toc425766601 \h </w:instrText>
        </w:r>
        <w:r>
          <w:rPr>
            <w:sz w:val="24"/>
            <w:szCs w:val="24"/>
          </w:rPr>
        </w:r>
        <w:r>
          <w:rPr>
            <w:sz w:val="24"/>
            <w:szCs w:val="24"/>
          </w:rPr>
          <w:fldChar w:fldCharType="separate"/>
        </w:r>
        <w:r w:rsidR="002F2860">
          <w:rPr>
            <w:sz w:val="24"/>
            <w:szCs w:val="24"/>
          </w:rPr>
          <w:t>1</w:t>
        </w:r>
        <w:r>
          <w:rPr>
            <w:sz w:val="24"/>
            <w:szCs w:val="24"/>
          </w:rPr>
          <w:fldChar w:fldCharType="end"/>
        </w:r>
      </w:hyperlink>
    </w:p>
    <w:p w14:paraId="7CA5381B" w14:textId="77777777" w:rsidR="00EE6768" w:rsidRDefault="00000000">
      <w:pPr>
        <w:pStyle w:val="TOC1"/>
        <w:tabs>
          <w:tab w:val="right" w:leader="dot" w:pos="8777"/>
        </w:tabs>
        <w:spacing w:beforeLines="0" w:line="240" w:lineRule="auto"/>
        <w:ind w:firstLineChars="200" w:firstLine="560"/>
        <w:jc w:val="left"/>
        <w:rPr>
          <w:rFonts w:ascii="Calibri" w:eastAsia="宋体" w:hAnsi="Calibri" w:cs="Arial"/>
          <w:sz w:val="24"/>
          <w:szCs w:val="24"/>
        </w:rPr>
      </w:pPr>
      <w:hyperlink w:anchor="_Toc425766602" w:history="1">
        <w:r w:rsidR="002F2860">
          <w:rPr>
            <w:rFonts w:ascii="仿宋_GB2312" w:eastAsia="仿宋_GB2312" w:hint="eastAsia"/>
            <w:sz w:val="24"/>
            <w:szCs w:val="24"/>
          </w:rPr>
          <w:t>二、入学要求</w:t>
        </w:r>
        <w:r w:rsidR="002F2860">
          <w:rPr>
            <w:sz w:val="24"/>
            <w:szCs w:val="24"/>
          </w:rPr>
          <w:tab/>
        </w:r>
        <w:r w:rsidR="002949DC">
          <w:rPr>
            <w:sz w:val="24"/>
            <w:szCs w:val="24"/>
          </w:rPr>
          <w:fldChar w:fldCharType="begin"/>
        </w:r>
        <w:r w:rsidR="002F2860">
          <w:rPr>
            <w:sz w:val="24"/>
            <w:szCs w:val="24"/>
          </w:rPr>
          <w:instrText xml:space="preserve"> PAGEREF _Toc425766602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p>
    <w:p w14:paraId="69666CB3"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03" w:history="1">
        <w:r w:rsidR="002F2860">
          <w:rPr>
            <w:rFonts w:ascii="仿宋_GB2312" w:eastAsia="仿宋_GB2312" w:hint="eastAsia"/>
            <w:sz w:val="24"/>
            <w:szCs w:val="24"/>
          </w:rPr>
          <w:t>三、学制</w:t>
        </w:r>
        <w:r w:rsidR="002F2860">
          <w:rPr>
            <w:sz w:val="24"/>
            <w:szCs w:val="24"/>
          </w:rPr>
          <w:tab/>
        </w:r>
        <w:r w:rsidR="002949DC">
          <w:rPr>
            <w:sz w:val="24"/>
            <w:szCs w:val="24"/>
          </w:rPr>
          <w:fldChar w:fldCharType="begin"/>
        </w:r>
        <w:r w:rsidR="002F2860">
          <w:rPr>
            <w:sz w:val="24"/>
            <w:szCs w:val="24"/>
          </w:rPr>
          <w:instrText xml:space="preserve"> PAGEREF _Toc425766603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p>
    <w:p w14:paraId="196509D6"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04" w:history="1">
        <w:r w:rsidR="002F2860">
          <w:rPr>
            <w:rFonts w:ascii="仿宋_GB2312" w:eastAsia="仿宋_GB2312" w:hint="eastAsia"/>
            <w:sz w:val="24"/>
            <w:szCs w:val="24"/>
          </w:rPr>
          <w:t>四、培养目标</w:t>
        </w:r>
        <w:r w:rsidR="002F2860">
          <w:rPr>
            <w:sz w:val="24"/>
            <w:szCs w:val="24"/>
          </w:rPr>
          <w:tab/>
        </w:r>
        <w:r w:rsidR="002949DC">
          <w:rPr>
            <w:sz w:val="24"/>
            <w:szCs w:val="24"/>
          </w:rPr>
          <w:fldChar w:fldCharType="begin"/>
        </w:r>
        <w:r w:rsidR="002F2860">
          <w:rPr>
            <w:sz w:val="24"/>
            <w:szCs w:val="24"/>
          </w:rPr>
          <w:instrText xml:space="preserve"> PAGEREF _Toc425766604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p>
    <w:p w14:paraId="5437256A"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05" w:history="1">
        <w:r w:rsidR="002F2860">
          <w:rPr>
            <w:rFonts w:ascii="仿宋_GB2312" w:eastAsia="仿宋_GB2312" w:hint="eastAsia"/>
            <w:sz w:val="24"/>
            <w:szCs w:val="24"/>
          </w:rPr>
          <w:t>五、职业范围</w:t>
        </w:r>
        <w:r w:rsidR="002F2860">
          <w:rPr>
            <w:sz w:val="24"/>
            <w:szCs w:val="24"/>
          </w:rPr>
          <w:tab/>
        </w:r>
        <w:r w:rsidR="002949DC">
          <w:rPr>
            <w:sz w:val="24"/>
            <w:szCs w:val="24"/>
          </w:rPr>
          <w:fldChar w:fldCharType="begin"/>
        </w:r>
        <w:r w:rsidR="002F2860">
          <w:rPr>
            <w:sz w:val="24"/>
            <w:szCs w:val="24"/>
          </w:rPr>
          <w:instrText xml:space="preserve"> PAGEREF _Toc425766605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p>
    <w:p w14:paraId="62A34912"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06" w:history="1">
        <w:r w:rsidR="002F2860">
          <w:rPr>
            <w:rFonts w:ascii="仿宋_GB2312" w:eastAsia="仿宋_GB2312" w:hint="eastAsia"/>
            <w:sz w:val="24"/>
            <w:szCs w:val="24"/>
          </w:rPr>
          <w:t>六、人才规格</w:t>
        </w:r>
        <w:r w:rsidR="002F2860">
          <w:rPr>
            <w:sz w:val="24"/>
            <w:szCs w:val="24"/>
          </w:rPr>
          <w:tab/>
        </w:r>
        <w:r w:rsidR="002949DC">
          <w:rPr>
            <w:sz w:val="24"/>
            <w:szCs w:val="24"/>
          </w:rPr>
          <w:fldChar w:fldCharType="begin"/>
        </w:r>
        <w:r w:rsidR="002F2860">
          <w:rPr>
            <w:sz w:val="24"/>
            <w:szCs w:val="24"/>
          </w:rPr>
          <w:instrText xml:space="preserve"> PAGEREF _Toc425766606 \h </w:instrText>
        </w:r>
        <w:r w:rsidR="002949DC">
          <w:rPr>
            <w:sz w:val="24"/>
            <w:szCs w:val="24"/>
          </w:rPr>
        </w:r>
        <w:r w:rsidR="002949DC">
          <w:rPr>
            <w:sz w:val="24"/>
            <w:szCs w:val="24"/>
          </w:rPr>
          <w:fldChar w:fldCharType="separate"/>
        </w:r>
        <w:r w:rsidR="002F2860">
          <w:rPr>
            <w:sz w:val="24"/>
            <w:szCs w:val="24"/>
          </w:rPr>
          <w:t>2</w:t>
        </w:r>
        <w:r w:rsidR="002949DC">
          <w:rPr>
            <w:sz w:val="24"/>
            <w:szCs w:val="24"/>
          </w:rPr>
          <w:fldChar w:fldCharType="end"/>
        </w:r>
      </w:hyperlink>
    </w:p>
    <w:p w14:paraId="2D371128"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07" w:history="1">
        <w:r w:rsidR="002F2860">
          <w:rPr>
            <w:rFonts w:ascii="仿宋_GB2312" w:eastAsia="仿宋_GB2312" w:hint="eastAsia"/>
            <w:sz w:val="24"/>
            <w:szCs w:val="24"/>
          </w:rPr>
          <w:t>（一）职业素养</w:t>
        </w:r>
        <w:r w:rsidR="002F2860">
          <w:rPr>
            <w:sz w:val="24"/>
            <w:szCs w:val="24"/>
          </w:rPr>
          <w:tab/>
        </w:r>
        <w:r w:rsidR="002949DC">
          <w:rPr>
            <w:sz w:val="24"/>
            <w:szCs w:val="24"/>
          </w:rPr>
          <w:fldChar w:fldCharType="begin"/>
        </w:r>
        <w:r w:rsidR="002F2860">
          <w:rPr>
            <w:sz w:val="24"/>
            <w:szCs w:val="24"/>
          </w:rPr>
          <w:instrText xml:space="preserve"> PAGEREF _Toc425766607 \h </w:instrText>
        </w:r>
        <w:r w:rsidR="002949DC">
          <w:rPr>
            <w:sz w:val="24"/>
            <w:szCs w:val="24"/>
          </w:rPr>
        </w:r>
        <w:r w:rsidR="002949DC">
          <w:rPr>
            <w:sz w:val="24"/>
            <w:szCs w:val="24"/>
          </w:rPr>
          <w:fldChar w:fldCharType="separate"/>
        </w:r>
        <w:r w:rsidR="002F2860">
          <w:rPr>
            <w:sz w:val="24"/>
            <w:szCs w:val="24"/>
          </w:rPr>
          <w:t>2</w:t>
        </w:r>
        <w:r w:rsidR="002949DC">
          <w:rPr>
            <w:sz w:val="24"/>
            <w:szCs w:val="24"/>
          </w:rPr>
          <w:fldChar w:fldCharType="end"/>
        </w:r>
      </w:hyperlink>
    </w:p>
    <w:p w14:paraId="3499E84D"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08" w:history="1">
        <w:r w:rsidR="002F2860">
          <w:rPr>
            <w:rFonts w:ascii="仿宋_GB2312" w:eastAsia="仿宋_GB2312" w:hint="eastAsia"/>
            <w:sz w:val="24"/>
            <w:szCs w:val="24"/>
          </w:rPr>
          <w:t>（二）专业知识和技能</w:t>
        </w:r>
        <w:r w:rsidR="002F2860">
          <w:rPr>
            <w:sz w:val="24"/>
            <w:szCs w:val="24"/>
          </w:rPr>
          <w:tab/>
        </w:r>
        <w:r w:rsidR="002949DC">
          <w:rPr>
            <w:sz w:val="24"/>
            <w:szCs w:val="24"/>
          </w:rPr>
          <w:fldChar w:fldCharType="begin"/>
        </w:r>
        <w:r w:rsidR="002F2860">
          <w:rPr>
            <w:sz w:val="24"/>
            <w:szCs w:val="24"/>
          </w:rPr>
          <w:instrText xml:space="preserve"> PAGEREF _Toc425766608 \h </w:instrText>
        </w:r>
        <w:r w:rsidR="002949DC">
          <w:rPr>
            <w:sz w:val="24"/>
            <w:szCs w:val="24"/>
          </w:rPr>
        </w:r>
        <w:r w:rsidR="002949DC">
          <w:rPr>
            <w:sz w:val="24"/>
            <w:szCs w:val="24"/>
          </w:rPr>
          <w:fldChar w:fldCharType="end"/>
        </w:r>
      </w:hyperlink>
    </w:p>
    <w:p w14:paraId="0F71915E"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09" w:history="1">
        <w:r w:rsidR="002F2860">
          <w:rPr>
            <w:rFonts w:ascii="仿宋_GB2312" w:eastAsia="仿宋_GB2312" w:hint="eastAsia"/>
            <w:sz w:val="24"/>
            <w:szCs w:val="24"/>
          </w:rPr>
          <w:t>七、主要接续专业</w:t>
        </w:r>
        <w:r w:rsidR="002F2860">
          <w:rPr>
            <w:sz w:val="24"/>
            <w:szCs w:val="24"/>
          </w:rPr>
          <w:tab/>
          <w:t>3</w:t>
        </w:r>
        <w:r w:rsidR="002949DC">
          <w:rPr>
            <w:sz w:val="24"/>
            <w:szCs w:val="24"/>
          </w:rPr>
          <w:fldChar w:fldCharType="begin"/>
        </w:r>
        <w:r w:rsidR="002F2860">
          <w:rPr>
            <w:sz w:val="24"/>
            <w:szCs w:val="24"/>
          </w:rPr>
          <w:instrText xml:space="preserve"> PAGEREF _Toc425766609 \h </w:instrText>
        </w:r>
        <w:r w:rsidR="002949DC">
          <w:rPr>
            <w:sz w:val="24"/>
            <w:szCs w:val="24"/>
          </w:rPr>
        </w:r>
        <w:r w:rsidR="002949DC">
          <w:rPr>
            <w:sz w:val="24"/>
            <w:szCs w:val="24"/>
          </w:rPr>
          <w:fldChar w:fldCharType="end"/>
        </w:r>
      </w:hyperlink>
    </w:p>
    <w:p w14:paraId="12E269E4"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10" w:history="1">
        <w:r w:rsidR="002F2860">
          <w:rPr>
            <w:rFonts w:ascii="仿宋_GB2312" w:eastAsia="仿宋_GB2312" w:hint="eastAsia"/>
            <w:sz w:val="24"/>
            <w:szCs w:val="24"/>
          </w:rPr>
          <w:t>八、人才培养模式</w:t>
        </w:r>
        <w:r w:rsidR="002F2860">
          <w:rPr>
            <w:sz w:val="24"/>
            <w:szCs w:val="24"/>
          </w:rPr>
          <w:tab/>
          <w:t>3</w:t>
        </w:r>
        <w:r w:rsidR="002949DC">
          <w:rPr>
            <w:sz w:val="24"/>
            <w:szCs w:val="24"/>
          </w:rPr>
          <w:fldChar w:fldCharType="begin"/>
        </w:r>
        <w:r w:rsidR="002F2860">
          <w:rPr>
            <w:sz w:val="24"/>
            <w:szCs w:val="24"/>
          </w:rPr>
          <w:instrText xml:space="preserve"> PAGEREF _Toc425766610 \h </w:instrText>
        </w:r>
        <w:r w:rsidR="002949DC">
          <w:rPr>
            <w:sz w:val="24"/>
            <w:szCs w:val="24"/>
          </w:rPr>
        </w:r>
        <w:r w:rsidR="002949DC">
          <w:rPr>
            <w:sz w:val="24"/>
            <w:szCs w:val="24"/>
          </w:rPr>
          <w:fldChar w:fldCharType="end"/>
        </w:r>
      </w:hyperlink>
    </w:p>
    <w:p w14:paraId="1304FFC9"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11" w:history="1">
        <w:r w:rsidR="002F2860">
          <w:rPr>
            <w:rFonts w:ascii="仿宋_GB2312" w:eastAsia="仿宋_GB2312" w:hint="eastAsia"/>
            <w:sz w:val="24"/>
            <w:szCs w:val="24"/>
          </w:rPr>
          <w:t>九、课程结构</w:t>
        </w:r>
        <w:r w:rsidR="002F2860">
          <w:rPr>
            <w:sz w:val="24"/>
            <w:szCs w:val="24"/>
          </w:rPr>
          <w:tab/>
        </w:r>
        <w:r w:rsidR="00E02BFC">
          <w:rPr>
            <w:rFonts w:hint="eastAsia"/>
            <w:sz w:val="24"/>
            <w:szCs w:val="24"/>
          </w:rPr>
          <w:t>4</w:t>
        </w:r>
      </w:hyperlink>
    </w:p>
    <w:p w14:paraId="41D57F16"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13" w:history="1">
        <w:r w:rsidR="002F2860">
          <w:rPr>
            <w:rFonts w:ascii="仿宋_GB2312" w:eastAsia="仿宋_GB2312" w:hint="eastAsia"/>
            <w:sz w:val="24"/>
            <w:szCs w:val="24"/>
          </w:rPr>
          <w:t>十、课程设置及要求</w:t>
        </w:r>
        <w:r w:rsidR="002F2860">
          <w:rPr>
            <w:sz w:val="24"/>
            <w:szCs w:val="24"/>
          </w:rPr>
          <w:tab/>
        </w:r>
        <w:r w:rsidR="00E02BFC">
          <w:rPr>
            <w:rFonts w:hint="eastAsia"/>
            <w:sz w:val="24"/>
            <w:szCs w:val="24"/>
          </w:rPr>
          <w:t>5</w:t>
        </w:r>
      </w:hyperlink>
    </w:p>
    <w:p w14:paraId="36794A41"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14" w:history="1">
        <w:r w:rsidR="002F2860">
          <w:rPr>
            <w:rFonts w:ascii="仿宋_GB2312" w:eastAsia="仿宋_GB2312" w:hint="eastAsia"/>
            <w:sz w:val="24"/>
            <w:szCs w:val="24"/>
          </w:rPr>
          <w:t>（一）公共基础课</w:t>
        </w:r>
        <w:r w:rsidR="002F2860">
          <w:rPr>
            <w:sz w:val="24"/>
            <w:szCs w:val="24"/>
          </w:rPr>
          <w:tab/>
        </w:r>
        <w:r w:rsidR="002949DC">
          <w:rPr>
            <w:sz w:val="24"/>
            <w:szCs w:val="24"/>
          </w:rPr>
          <w:fldChar w:fldCharType="begin"/>
        </w:r>
        <w:r w:rsidR="002F2860">
          <w:rPr>
            <w:sz w:val="24"/>
            <w:szCs w:val="24"/>
          </w:rPr>
          <w:instrText xml:space="preserve"> PAGEREF _Toc425766614 \h </w:instrText>
        </w:r>
        <w:r w:rsidR="002949DC">
          <w:rPr>
            <w:sz w:val="24"/>
            <w:szCs w:val="24"/>
          </w:rPr>
        </w:r>
        <w:r w:rsidR="002949DC">
          <w:rPr>
            <w:sz w:val="24"/>
            <w:szCs w:val="24"/>
          </w:rPr>
          <w:fldChar w:fldCharType="separate"/>
        </w:r>
        <w:r w:rsidR="002F2860">
          <w:rPr>
            <w:sz w:val="24"/>
            <w:szCs w:val="24"/>
          </w:rPr>
          <w:t>6</w:t>
        </w:r>
        <w:r w:rsidR="002949DC">
          <w:rPr>
            <w:sz w:val="24"/>
            <w:szCs w:val="24"/>
          </w:rPr>
          <w:fldChar w:fldCharType="end"/>
        </w:r>
      </w:hyperlink>
    </w:p>
    <w:p w14:paraId="66228297"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15" w:history="1">
        <w:r w:rsidR="002F2860">
          <w:rPr>
            <w:rFonts w:ascii="仿宋_GB2312" w:eastAsia="仿宋_GB2312" w:hint="eastAsia"/>
            <w:sz w:val="24"/>
            <w:szCs w:val="24"/>
          </w:rPr>
          <w:t>（二）专业技能课</w:t>
        </w:r>
        <w:r w:rsidR="002F2860">
          <w:rPr>
            <w:sz w:val="24"/>
            <w:szCs w:val="24"/>
          </w:rPr>
          <w:tab/>
        </w:r>
        <w:r w:rsidR="00E02BFC">
          <w:rPr>
            <w:rFonts w:hint="eastAsia"/>
            <w:sz w:val="24"/>
            <w:szCs w:val="24"/>
          </w:rPr>
          <w:t>7</w:t>
        </w:r>
      </w:hyperlink>
    </w:p>
    <w:p w14:paraId="54F8D909"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16" w:history="1">
        <w:r w:rsidR="002F2860">
          <w:rPr>
            <w:rFonts w:ascii="仿宋_GB2312" w:eastAsia="仿宋_GB2312" w:hint="eastAsia"/>
            <w:sz w:val="24"/>
            <w:szCs w:val="24"/>
          </w:rPr>
          <w:t>十一、教学时间安排</w:t>
        </w:r>
        <w:r w:rsidR="002F2860">
          <w:rPr>
            <w:sz w:val="24"/>
            <w:szCs w:val="24"/>
          </w:rPr>
          <w:tab/>
        </w:r>
        <w:r w:rsidR="00E02BFC">
          <w:rPr>
            <w:rFonts w:hint="eastAsia"/>
            <w:sz w:val="24"/>
            <w:szCs w:val="24"/>
          </w:rPr>
          <w:t>1</w:t>
        </w:r>
      </w:hyperlink>
      <w:r w:rsidR="00E02BFC">
        <w:rPr>
          <w:rFonts w:hint="eastAsia"/>
        </w:rPr>
        <w:t>0</w:t>
      </w:r>
    </w:p>
    <w:p w14:paraId="69AB039C"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17" w:history="1">
        <w:r w:rsidR="002F2860">
          <w:rPr>
            <w:rFonts w:ascii="仿宋_GB2312" w:eastAsia="仿宋_GB2312" w:hint="eastAsia"/>
            <w:sz w:val="24"/>
            <w:szCs w:val="24"/>
          </w:rPr>
          <w:t>（一）基本要求</w:t>
        </w:r>
        <w:r w:rsidR="002F2860">
          <w:rPr>
            <w:sz w:val="24"/>
            <w:szCs w:val="24"/>
          </w:rPr>
          <w:tab/>
        </w:r>
        <w:r w:rsidR="002949DC">
          <w:rPr>
            <w:sz w:val="24"/>
            <w:szCs w:val="24"/>
          </w:rPr>
          <w:fldChar w:fldCharType="begin"/>
        </w:r>
        <w:r w:rsidR="002F2860">
          <w:rPr>
            <w:sz w:val="24"/>
            <w:szCs w:val="24"/>
          </w:rPr>
          <w:instrText xml:space="preserve"> PAGEREF _Toc425766617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0</w:t>
      </w:r>
    </w:p>
    <w:p w14:paraId="60B6739A"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18" w:history="1">
        <w:r w:rsidR="002F2860">
          <w:rPr>
            <w:rFonts w:ascii="仿宋_GB2312" w:eastAsia="仿宋_GB2312" w:hint="eastAsia"/>
            <w:sz w:val="24"/>
            <w:szCs w:val="24"/>
          </w:rPr>
          <w:t>（二）教学安排建议</w:t>
        </w:r>
        <w:r w:rsidR="002F2860">
          <w:rPr>
            <w:sz w:val="24"/>
            <w:szCs w:val="24"/>
          </w:rPr>
          <w:tab/>
        </w:r>
        <w:r w:rsidR="002949DC">
          <w:rPr>
            <w:sz w:val="24"/>
            <w:szCs w:val="24"/>
          </w:rPr>
          <w:fldChar w:fldCharType="begin"/>
        </w:r>
        <w:r w:rsidR="002F2860">
          <w:rPr>
            <w:sz w:val="24"/>
            <w:szCs w:val="24"/>
          </w:rPr>
          <w:instrText xml:space="preserve"> PAGEREF _Toc425766618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1</w:t>
      </w:r>
    </w:p>
    <w:p w14:paraId="527DC56B"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0" w:history="1">
        <w:r w:rsidR="002F2860">
          <w:rPr>
            <w:rFonts w:ascii="仿宋_GB2312" w:eastAsia="仿宋_GB2312" w:hint="eastAsia"/>
            <w:sz w:val="24"/>
            <w:szCs w:val="24"/>
          </w:rPr>
          <w:t>十二、教学实施</w:t>
        </w:r>
        <w:r w:rsidR="002F2860">
          <w:rPr>
            <w:sz w:val="24"/>
            <w:szCs w:val="24"/>
          </w:rPr>
          <w:tab/>
        </w:r>
        <w:r w:rsidR="002949DC">
          <w:rPr>
            <w:sz w:val="24"/>
            <w:szCs w:val="24"/>
          </w:rPr>
          <w:fldChar w:fldCharType="begin"/>
        </w:r>
        <w:r w:rsidR="002F2860">
          <w:rPr>
            <w:sz w:val="24"/>
            <w:szCs w:val="24"/>
          </w:rPr>
          <w:instrText xml:space="preserve"> PAGEREF _Toc425766620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2</w:t>
      </w:r>
    </w:p>
    <w:p w14:paraId="3E0B77FB"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1" w:history="1">
        <w:r w:rsidR="002F2860">
          <w:rPr>
            <w:rFonts w:ascii="仿宋_GB2312" w:eastAsia="仿宋_GB2312" w:hint="eastAsia"/>
            <w:sz w:val="24"/>
            <w:szCs w:val="24"/>
          </w:rPr>
          <w:t>（一）教学要求</w:t>
        </w:r>
        <w:r w:rsidR="002F2860">
          <w:rPr>
            <w:sz w:val="24"/>
            <w:szCs w:val="24"/>
          </w:rPr>
          <w:tab/>
        </w:r>
        <w:r w:rsidR="002949DC">
          <w:rPr>
            <w:sz w:val="24"/>
            <w:szCs w:val="24"/>
          </w:rPr>
          <w:fldChar w:fldCharType="begin"/>
        </w:r>
        <w:r w:rsidR="002F2860">
          <w:rPr>
            <w:sz w:val="24"/>
            <w:szCs w:val="24"/>
          </w:rPr>
          <w:instrText xml:space="preserve"> PAGEREF _Toc425766621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2</w:t>
      </w:r>
    </w:p>
    <w:p w14:paraId="5906B76B"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2" w:history="1">
        <w:r w:rsidR="002F2860">
          <w:rPr>
            <w:rFonts w:ascii="仿宋_GB2312" w:eastAsia="仿宋_GB2312" w:hint="eastAsia"/>
            <w:sz w:val="24"/>
            <w:szCs w:val="24"/>
          </w:rPr>
          <w:t>（二）教学管理</w:t>
        </w:r>
        <w:r w:rsidR="002F2860">
          <w:rPr>
            <w:sz w:val="24"/>
            <w:szCs w:val="24"/>
          </w:rPr>
          <w:tab/>
        </w:r>
        <w:r w:rsidR="002949DC">
          <w:rPr>
            <w:sz w:val="24"/>
            <w:szCs w:val="24"/>
          </w:rPr>
          <w:fldChar w:fldCharType="begin"/>
        </w:r>
        <w:r w:rsidR="002F2860">
          <w:rPr>
            <w:sz w:val="24"/>
            <w:szCs w:val="24"/>
          </w:rPr>
          <w:instrText xml:space="preserve"> PAGEREF _Toc425766622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2</w:t>
      </w:r>
    </w:p>
    <w:p w14:paraId="71B7588A"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23" w:history="1">
        <w:r w:rsidR="002F2860">
          <w:rPr>
            <w:rFonts w:ascii="仿宋_GB2312" w:eastAsia="仿宋_GB2312" w:hint="eastAsia"/>
            <w:sz w:val="24"/>
            <w:szCs w:val="24"/>
          </w:rPr>
          <w:t>十三、教学评价</w:t>
        </w:r>
        <w:r w:rsidR="002F2860">
          <w:rPr>
            <w:sz w:val="24"/>
            <w:szCs w:val="24"/>
          </w:rPr>
          <w:tab/>
        </w:r>
        <w:r w:rsidR="002949DC">
          <w:rPr>
            <w:sz w:val="24"/>
            <w:szCs w:val="24"/>
          </w:rPr>
          <w:fldChar w:fldCharType="begin"/>
        </w:r>
        <w:r w:rsidR="002F2860">
          <w:rPr>
            <w:sz w:val="24"/>
            <w:szCs w:val="24"/>
          </w:rPr>
          <w:instrText xml:space="preserve"> PAGEREF _Toc425766623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3</w:t>
      </w:r>
    </w:p>
    <w:p w14:paraId="21CC89B7"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4" w:history="1">
        <w:r w:rsidR="002F2860">
          <w:rPr>
            <w:rFonts w:ascii="仿宋_GB2312" w:eastAsia="仿宋_GB2312" w:hint="eastAsia"/>
            <w:sz w:val="24"/>
            <w:szCs w:val="24"/>
          </w:rPr>
          <w:t>（一）专业课程的考核</w:t>
        </w:r>
        <w:r w:rsidR="002F2860">
          <w:rPr>
            <w:sz w:val="24"/>
            <w:szCs w:val="24"/>
          </w:rPr>
          <w:tab/>
        </w:r>
        <w:r w:rsidR="002949DC">
          <w:rPr>
            <w:sz w:val="24"/>
            <w:szCs w:val="24"/>
          </w:rPr>
          <w:fldChar w:fldCharType="begin"/>
        </w:r>
        <w:r w:rsidR="002F2860">
          <w:rPr>
            <w:sz w:val="24"/>
            <w:szCs w:val="24"/>
          </w:rPr>
          <w:instrText xml:space="preserve"> PAGEREF _Toc425766624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4</w:t>
      </w:r>
    </w:p>
    <w:p w14:paraId="3ECBF464"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5" w:history="1">
        <w:r w:rsidR="002F2860">
          <w:rPr>
            <w:rFonts w:ascii="仿宋_GB2312" w:eastAsia="仿宋_GB2312" w:hint="eastAsia"/>
            <w:sz w:val="24"/>
            <w:szCs w:val="24"/>
          </w:rPr>
          <w:t>（二）岗</w:t>
        </w:r>
        <w:r w:rsidR="008F1C87">
          <w:rPr>
            <w:rFonts w:ascii="仿宋_GB2312" w:eastAsia="仿宋_GB2312" w:hint="eastAsia"/>
            <w:sz w:val="24"/>
            <w:szCs w:val="24"/>
          </w:rPr>
          <w:t>位</w:t>
        </w:r>
        <w:r w:rsidR="002F2860">
          <w:rPr>
            <w:rFonts w:ascii="仿宋_GB2312" w:eastAsia="仿宋_GB2312" w:hint="eastAsia"/>
            <w:sz w:val="24"/>
            <w:szCs w:val="24"/>
          </w:rPr>
          <w:t>实习课程的考核评价</w:t>
        </w:r>
        <w:r w:rsidR="002F2860">
          <w:rPr>
            <w:sz w:val="24"/>
            <w:szCs w:val="24"/>
          </w:rPr>
          <w:tab/>
        </w:r>
        <w:r w:rsidR="002949DC">
          <w:rPr>
            <w:sz w:val="24"/>
            <w:szCs w:val="24"/>
          </w:rPr>
          <w:fldChar w:fldCharType="begin"/>
        </w:r>
        <w:r w:rsidR="002F2860">
          <w:rPr>
            <w:sz w:val="24"/>
            <w:szCs w:val="24"/>
          </w:rPr>
          <w:instrText xml:space="preserve"> PAGEREF _Toc425766625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4</w:t>
      </w:r>
    </w:p>
    <w:p w14:paraId="316B8209"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26" w:history="1">
        <w:r w:rsidR="002F2860">
          <w:rPr>
            <w:rFonts w:ascii="仿宋_GB2312" w:eastAsia="仿宋_GB2312" w:hint="eastAsia"/>
            <w:sz w:val="24"/>
            <w:szCs w:val="24"/>
          </w:rPr>
          <w:t>十四、实训实习环境</w:t>
        </w:r>
        <w:r w:rsidR="002F2860">
          <w:rPr>
            <w:sz w:val="24"/>
            <w:szCs w:val="24"/>
          </w:rPr>
          <w:tab/>
        </w:r>
        <w:r w:rsidR="002949DC">
          <w:rPr>
            <w:sz w:val="24"/>
            <w:szCs w:val="24"/>
          </w:rPr>
          <w:fldChar w:fldCharType="begin"/>
        </w:r>
        <w:r w:rsidR="002F2860">
          <w:rPr>
            <w:sz w:val="24"/>
            <w:szCs w:val="24"/>
          </w:rPr>
          <w:instrText xml:space="preserve"> PAGEREF _Toc425766626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4</w:t>
      </w:r>
    </w:p>
    <w:p w14:paraId="046867B8"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7" w:history="1">
        <w:r w:rsidR="002F2860">
          <w:rPr>
            <w:rFonts w:ascii="仿宋_GB2312" w:eastAsia="仿宋_GB2312" w:hint="eastAsia"/>
            <w:sz w:val="24"/>
            <w:szCs w:val="24"/>
          </w:rPr>
          <w:t>（一）校内实训室</w:t>
        </w:r>
        <w:r w:rsidR="002F2860">
          <w:rPr>
            <w:sz w:val="24"/>
            <w:szCs w:val="24"/>
          </w:rPr>
          <w:tab/>
        </w:r>
        <w:r w:rsidR="002949DC">
          <w:rPr>
            <w:sz w:val="24"/>
            <w:szCs w:val="24"/>
          </w:rPr>
          <w:fldChar w:fldCharType="begin"/>
        </w:r>
        <w:r w:rsidR="002F2860">
          <w:rPr>
            <w:sz w:val="24"/>
            <w:szCs w:val="24"/>
          </w:rPr>
          <w:instrText xml:space="preserve"> PAGEREF _Toc425766627 \h </w:instrText>
        </w:r>
        <w:r w:rsidR="002949DC">
          <w:rPr>
            <w:sz w:val="24"/>
            <w:szCs w:val="24"/>
          </w:rPr>
        </w:r>
        <w:r w:rsidR="002949DC">
          <w:rPr>
            <w:sz w:val="24"/>
            <w:szCs w:val="24"/>
          </w:rPr>
          <w:fldChar w:fldCharType="separate"/>
        </w:r>
        <w:r w:rsidR="002F2860">
          <w:rPr>
            <w:sz w:val="24"/>
            <w:szCs w:val="24"/>
          </w:rPr>
          <w:t>1</w:t>
        </w:r>
        <w:r w:rsidR="002949DC">
          <w:rPr>
            <w:sz w:val="24"/>
            <w:szCs w:val="24"/>
          </w:rPr>
          <w:fldChar w:fldCharType="end"/>
        </w:r>
      </w:hyperlink>
      <w:r w:rsidR="00E02BFC">
        <w:rPr>
          <w:rFonts w:hint="eastAsia"/>
        </w:rPr>
        <w:t>4</w:t>
      </w:r>
    </w:p>
    <w:p w14:paraId="345FA628" w14:textId="77777777" w:rsidR="00EE6768" w:rsidRDefault="00000000" w:rsidP="008D1CA5">
      <w:pPr>
        <w:pStyle w:val="TOC2"/>
        <w:tabs>
          <w:tab w:val="right" w:leader="dot" w:pos="8777"/>
        </w:tabs>
        <w:spacing w:beforeLines="0" w:line="240" w:lineRule="auto"/>
        <w:ind w:left="560"/>
        <w:rPr>
          <w:rFonts w:ascii="Calibri" w:eastAsia="宋体" w:hAnsi="Calibri" w:cs="Arial"/>
          <w:sz w:val="24"/>
          <w:szCs w:val="24"/>
        </w:rPr>
      </w:pPr>
      <w:hyperlink w:anchor="_Toc425766628" w:history="1">
        <w:r w:rsidR="002F2860">
          <w:rPr>
            <w:rFonts w:ascii="仿宋_GB2312" w:eastAsia="仿宋_GB2312" w:hint="eastAsia"/>
            <w:sz w:val="24"/>
            <w:szCs w:val="24"/>
          </w:rPr>
          <w:t>（二）校外实训基地</w:t>
        </w:r>
        <w:r w:rsidR="002F2860">
          <w:rPr>
            <w:sz w:val="24"/>
            <w:szCs w:val="24"/>
          </w:rPr>
          <w:tab/>
          <w:t>1</w:t>
        </w:r>
      </w:hyperlink>
      <w:r w:rsidR="00E02BFC">
        <w:rPr>
          <w:rFonts w:hint="eastAsia"/>
          <w:sz w:val="24"/>
          <w:szCs w:val="24"/>
        </w:rPr>
        <w:t>6</w:t>
      </w:r>
    </w:p>
    <w:p w14:paraId="54761BBB" w14:textId="77777777" w:rsidR="00EE6768" w:rsidRDefault="00000000">
      <w:pPr>
        <w:pStyle w:val="TOC1"/>
        <w:tabs>
          <w:tab w:val="right" w:leader="dot" w:pos="8777"/>
        </w:tabs>
        <w:spacing w:beforeLines="0" w:line="240" w:lineRule="auto"/>
        <w:ind w:firstLineChars="200" w:firstLine="560"/>
        <w:rPr>
          <w:rFonts w:ascii="Calibri" w:eastAsia="宋体" w:hAnsi="Calibri" w:cs="Arial"/>
          <w:sz w:val="24"/>
          <w:szCs w:val="24"/>
        </w:rPr>
      </w:pPr>
      <w:hyperlink w:anchor="_Toc425766629" w:history="1">
        <w:r w:rsidR="002F2860">
          <w:rPr>
            <w:rFonts w:ascii="仿宋_GB2312" w:eastAsia="仿宋_GB2312" w:hint="eastAsia"/>
            <w:sz w:val="24"/>
            <w:szCs w:val="24"/>
          </w:rPr>
          <w:t>十五、专业师资</w:t>
        </w:r>
        <w:r w:rsidR="002F2860">
          <w:rPr>
            <w:sz w:val="24"/>
            <w:szCs w:val="24"/>
          </w:rPr>
          <w:tab/>
          <w:t>1</w:t>
        </w:r>
      </w:hyperlink>
      <w:r w:rsidR="00E02BFC">
        <w:rPr>
          <w:rFonts w:hint="eastAsia"/>
          <w:sz w:val="24"/>
          <w:szCs w:val="24"/>
        </w:rPr>
        <w:t>7</w:t>
      </w:r>
    </w:p>
    <w:p w14:paraId="5212AE8C" w14:textId="77777777" w:rsidR="00EE6768" w:rsidRDefault="00000000" w:rsidP="00133795">
      <w:pPr>
        <w:pStyle w:val="TOC1"/>
        <w:tabs>
          <w:tab w:val="right" w:leader="dot" w:pos="8777"/>
        </w:tabs>
        <w:spacing w:beforeLines="0" w:line="240" w:lineRule="auto"/>
        <w:ind w:firstLineChars="200" w:firstLine="560"/>
        <w:rPr>
          <w:rFonts w:ascii="Calibri" w:eastAsia="宋体" w:hAnsi="Calibri" w:cs="Arial"/>
          <w:sz w:val="21"/>
          <w:szCs w:val="22"/>
        </w:rPr>
      </w:pPr>
      <w:hyperlink w:anchor="_Toc425766630" w:history="1">
        <w:r w:rsidR="002F2860">
          <w:rPr>
            <w:rFonts w:ascii="仿宋_GB2312" w:eastAsia="仿宋_GB2312" w:hint="eastAsia"/>
            <w:sz w:val="24"/>
            <w:szCs w:val="24"/>
          </w:rPr>
          <w:t>十六、其</w:t>
        </w:r>
        <w:r w:rsidR="002F2860">
          <w:rPr>
            <w:rFonts w:ascii="仿宋_GB2312" w:eastAsia="仿宋_GB2312"/>
            <w:color w:val="000000"/>
            <w:sz w:val="24"/>
            <w:szCs w:val="24"/>
          </w:rPr>
          <w:t>它</w:t>
        </w:r>
        <w:r w:rsidR="002F2860">
          <w:rPr>
            <w:sz w:val="24"/>
            <w:szCs w:val="24"/>
          </w:rPr>
          <w:tab/>
        </w:r>
        <w:r w:rsidR="00133795">
          <w:rPr>
            <w:rFonts w:hint="eastAsia"/>
            <w:sz w:val="24"/>
            <w:szCs w:val="24"/>
          </w:rPr>
          <w:t>17</w:t>
        </w:r>
      </w:hyperlink>
    </w:p>
    <w:p w14:paraId="31BF13FE" w14:textId="77777777" w:rsidR="00E02BFC" w:rsidRDefault="002949DC" w:rsidP="00E02BFC">
      <w:pPr>
        <w:pStyle w:val="TOC1"/>
        <w:tabs>
          <w:tab w:val="right" w:leader="dot" w:pos="8777"/>
        </w:tabs>
        <w:spacing w:beforeLines="0" w:line="240" w:lineRule="auto"/>
        <w:ind w:firstLineChars="200" w:firstLine="562"/>
        <w:rPr>
          <w:rFonts w:ascii="Calibri" w:eastAsia="宋体" w:hAnsi="Calibri" w:cs="Arial"/>
          <w:sz w:val="21"/>
          <w:szCs w:val="22"/>
        </w:rPr>
      </w:pPr>
      <w:r>
        <w:rPr>
          <w:b/>
          <w:bCs/>
          <w:lang w:val="zh-CN"/>
        </w:rPr>
        <w:fldChar w:fldCharType="end"/>
      </w:r>
      <w:r w:rsidR="00E02BFC">
        <w:rPr>
          <w:rFonts w:hint="eastAsia"/>
          <w:b/>
          <w:bCs/>
          <w:lang w:val="zh-CN"/>
        </w:rPr>
        <w:t xml:space="preserve"> </w:t>
      </w:r>
      <w:hyperlink w:anchor="_Toc425766630" w:history="1">
        <w:r w:rsidR="00E02BFC">
          <w:rPr>
            <w:rFonts w:ascii="仿宋_GB2312" w:eastAsia="仿宋_GB2312" w:hint="eastAsia"/>
            <w:sz w:val="24"/>
            <w:szCs w:val="24"/>
          </w:rPr>
          <w:t>十七、编制说明</w:t>
        </w:r>
        <w:r w:rsidR="00E02BFC">
          <w:rPr>
            <w:sz w:val="24"/>
            <w:szCs w:val="24"/>
          </w:rPr>
          <w:tab/>
        </w:r>
        <w:r w:rsidR="00133795">
          <w:rPr>
            <w:rFonts w:hint="eastAsia"/>
            <w:sz w:val="24"/>
            <w:szCs w:val="24"/>
          </w:rPr>
          <w:t>1</w:t>
        </w:r>
      </w:hyperlink>
      <w:r w:rsidR="00133795">
        <w:rPr>
          <w:rFonts w:hint="eastAsia"/>
        </w:rPr>
        <w:t>7</w:t>
      </w:r>
    </w:p>
    <w:p w14:paraId="0A6EB6AB" w14:textId="77777777" w:rsidR="00EE6768" w:rsidRDefault="00EE6768">
      <w:pPr>
        <w:spacing w:beforeLines="0" w:line="240" w:lineRule="auto"/>
      </w:pPr>
    </w:p>
    <w:p w14:paraId="546264DC" w14:textId="77777777" w:rsidR="00EE6768" w:rsidRDefault="00EE6768" w:rsidP="00224706">
      <w:pPr>
        <w:spacing w:beforeLines="0" w:line="240" w:lineRule="auto"/>
        <w:ind w:firstLineChars="200" w:firstLine="723"/>
        <w:jc w:val="center"/>
        <w:rPr>
          <w:rFonts w:ascii="仿宋_GB2312" w:eastAsia="仿宋_GB2312"/>
          <w:b/>
          <w:sz w:val="36"/>
          <w:szCs w:val="36"/>
        </w:rPr>
      </w:pPr>
    </w:p>
    <w:p w14:paraId="5DC4223D" w14:textId="77777777" w:rsidR="00EE6768" w:rsidRDefault="00EE6768" w:rsidP="00224706">
      <w:pPr>
        <w:spacing w:beforeLines="0" w:line="240" w:lineRule="auto"/>
        <w:ind w:firstLineChars="200" w:firstLine="723"/>
        <w:jc w:val="center"/>
        <w:rPr>
          <w:rFonts w:ascii="仿宋_GB2312" w:eastAsia="仿宋_GB2312"/>
          <w:b/>
          <w:sz w:val="36"/>
          <w:szCs w:val="36"/>
        </w:rPr>
        <w:sectPr w:rsidR="00EE676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0"/>
          <w:cols w:space="720"/>
          <w:docGrid w:type="lines" w:linePitch="380"/>
        </w:sectPr>
      </w:pPr>
    </w:p>
    <w:p w14:paraId="48626197" w14:textId="77777777" w:rsidR="00555014" w:rsidRDefault="00555014" w:rsidP="00EF3562">
      <w:pPr>
        <w:spacing w:beforeLines="0" w:line="240" w:lineRule="auto"/>
        <w:ind w:firstLineChars="200" w:firstLine="723"/>
        <w:jc w:val="center"/>
        <w:rPr>
          <w:rFonts w:ascii="黑体" w:eastAsia="黑体" w:hAnsi="黑体"/>
          <w:b/>
          <w:sz w:val="36"/>
          <w:szCs w:val="36"/>
        </w:rPr>
      </w:pPr>
      <w:r>
        <w:rPr>
          <w:rFonts w:ascii="黑体" w:eastAsia="黑体" w:hAnsi="黑体" w:hint="eastAsia"/>
          <w:b/>
          <w:bCs/>
          <w:color w:val="000000"/>
          <w:sz w:val="36"/>
          <w:szCs w:val="36"/>
        </w:rPr>
        <w:lastRenderedPageBreak/>
        <w:t>2022秋</w:t>
      </w:r>
      <w:r w:rsidR="002F2860" w:rsidRPr="00EF3562">
        <w:rPr>
          <w:rFonts w:ascii="黑体" w:eastAsia="黑体" w:hAnsi="黑体" w:hint="eastAsia"/>
          <w:b/>
          <w:bCs/>
          <w:color w:val="000000"/>
          <w:sz w:val="36"/>
          <w:szCs w:val="36"/>
        </w:rPr>
        <w:t>电子技术应用</w:t>
      </w:r>
      <w:r w:rsidR="002F2860" w:rsidRPr="00EF3562">
        <w:rPr>
          <w:rFonts w:ascii="黑体" w:eastAsia="黑体" w:hAnsi="黑体" w:hint="eastAsia"/>
          <w:b/>
          <w:sz w:val="36"/>
          <w:szCs w:val="36"/>
        </w:rPr>
        <w:t>（智能家居方向）专业</w:t>
      </w:r>
    </w:p>
    <w:p w14:paraId="0146B91F" w14:textId="77777777" w:rsidR="00EE6768" w:rsidRPr="00EF3562" w:rsidRDefault="002F2860" w:rsidP="00EF3562">
      <w:pPr>
        <w:spacing w:beforeLines="0" w:line="240" w:lineRule="auto"/>
        <w:ind w:firstLineChars="200" w:firstLine="723"/>
        <w:jc w:val="center"/>
        <w:rPr>
          <w:rFonts w:ascii="黑体" w:eastAsia="黑体" w:hAnsi="黑体"/>
          <w:b/>
          <w:sz w:val="36"/>
          <w:szCs w:val="36"/>
        </w:rPr>
      </w:pPr>
      <w:r w:rsidRPr="00EF3562">
        <w:rPr>
          <w:rFonts w:ascii="黑体" w:eastAsia="黑体" w:hAnsi="黑体" w:hint="eastAsia"/>
          <w:b/>
          <w:sz w:val="36"/>
          <w:szCs w:val="36"/>
        </w:rPr>
        <w:t>人才培养方案</w:t>
      </w:r>
    </w:p>
    <w:p w14:paraId="113896E2" w14:textId="77777777" w:rsidR="00EE6768" w:rsidRDefault="002F2860" w:rsidP="00224706">
      <w:pPr>
        <w:pStyle w:val="ae"/>
        <w:spacing w:line="240" w:lineRule="auto"/>
        <w:ind w:firstLine="643"/>
        <w:outlineLvl w:val="0"/>
        <w:rPr>
          <w:rFonts w:ascii="仿宋_GB2312" w:eastAsia="仿宋_GB2312"/>
          <w:b/>
          <w:sz w:val="32"/>
          <w:szCs w:val="32"/>
        </w:rPr>
      </w:pPr>
      <w:bookmarkStart w:id="1" w:name="_Toc421211142"/>
      <w:bookmarkStart w:id="2" w:name="_Toc425766601"/>
      <w:bookmarkStart w:id="3" w:name="_Toc423458244"/>
      <w:bookmarkStart w:id="4" w:name="_Toc7660"/>
      <w:r>
        <w:rPr>
          <w:rFonts w:ascii="仿宋_GB2312" w:eastAsia="仿宋_GB2312" w:hint="eastAsia"/>
          <w:b/>
          <w:sz w:val="32"/>
          <w:szCs w:val="32"/>
        </w:rPr>
        <w:t>一、专业名称（专业代码）</w:t>
      </w:r>
      <w:bookmarkEnd w:id="1"/>
      <w:bookmarkEnd w:id="2"/>
      <w:bookmarkEnd w:id="3"/>
    </w:p>
    <w:p w14:paraId="43010D8E" w14:textId="77777777" w:rsidR="00EE6768" w:rsidRDefault="002F2860">
      <w:pPr>
        <w:spacing w:beforeLines="0" w:line="240" w:lineRule="auto"/>
        <w:ind w:firstLineChars="244" w:firstLine="683"/>
        <w:rPr>
          <w:rFonts w:ascii="仿宋"/>
        </w:rPr>
      </w:pPr>
      <w:r>
        <w:rPr>
          <w:rFonts w:ascii="仿宋" w:hint="eastAsia"/>
          <w:color w:val="000000"/>
        </w:rPr>
        <w:t>电子技术应用</w:t>
      </w:r>
      <w:r>
        <w:rPr>
          <w:rFonts w:ascii="仿宋" w:hint="eastAsia"/>
        </w:rPr>
        <w:t>（智能家居方向）专业（</w:t>
      </w:r>
      <w:r w:rsidR="0032534D">
        <w:rPr>
          <w:rFonts w:ascii="仿宋" w:hint="eastAsia"/>
          <w:color w:val="000000"/>
        </w:rPr>
        <w:t>710103</w:t>
      </w:r>
      <w:r>
        <w:rPr>
          <w:rFonts w:ascii="仿宋" w:hint="eastAsia"/>
        </w:rPr>
        <w:t>）</w:t>
      </w:r>
    </w:p>
    <w:p w14:paraId="1A71E16F" w14:textId="77777777" w:rsidR="00EE6768" w:rsidRDefault="002F2860" w:rsidP="00224706">
      <w:pPr>
        <w:pStyle w:val="ae"/>
        <w:spacing w:line="240" w:lineRule="auto"/>
        <w:ind w:firstLine="643"/>
        <w:outlineLvl w:val="0"/>
        <w:rPr>
          <w:rFonts w:ascii="仿宋_GB2312" w:eastAsia="仿宋_GB2312"/>
          <w:b/>
          <w:sz w:val="32"/>
          <w:szCs w:val="32"/>
        </w:rPr>
      </w:pPr>
      <w:bookmarkStart w:id="5" w:name="_Toc423458245"/>
      <w:bookmarkStart w:id="6" w:name="_Toc421211143"/>
      <w:bookmarkStart w:id="7" w:name="_Toc425766602"/>
      <w:r>
        <w:rPr>
          <w:rFonts w:ascii="仿宋_GB2312" w:eastAsia="仿宋_GB2312" w:hint="eastAsia"/>
          <w:b/>
          <w:sz w:val="32"/>
          <w:szCs w:val="32"/>
        </w:rPr>
        <w:t>二、入学要求</w:t>
      </w:r>
      <w:bookmarkEnd w:id="5"/>
      <w:bookmarkEnd w:id="6"/>
      <w:bookmarkEnd w:id="7"/>
    </w:p>
    <w:p w14:paraId="1DE21D38" w14:textId="77777777" w:rsidR="00EE6768" w:rsidRDefault="002F2860">
      <w:pPr>
        <w:spacing w:beforeLines="0" w:line="240" w:lineRule="auto"/>
        <w:ind w:firstLineChars="200" w:firstLine="560"/>
        <w:jc w:val="left"/>
        <w:rPr>
          <w:rFonts w:ascii="仿宋_GB2312" w:eastAsia="仿宋_GB2312"/>
          <w:szCs w:val="28"/>
        </w:rPr>
      </w:pPr>
      <w:r>
        <w:rPr>
          <w:rFonts w:ascii="仿宋_GB2312" w:eastAsia="仿宋_GB2312" w:hint="eastAsia"/>
          <w:szCs w:val="28"/>
        </w:rPr>
        <w:t>初中毕业生或具有同等学力者</w:t>
      </w:r>
    </w:p>
    <w:p w14:paraId="0687A22C" w14:textId="77777777" w:rsidR="00EE6768" w:rsidRDefault="002F2860" w:rsidP="00224706">
      <w:pPr>
        <w:pStyle w:val="ae"/>
        <w:spacing w:line="240" w:lineRule="auto"/>
        <w:ind w:firstLine="643"/>
        <w:outlineLvl w:val="0"/>
        <w:rPr>
          <w:rFonts w:ascii="仿宋_GB2312" w:eastAsia="仿宋_GB2312"/>
          <w:b/>
          <w:sz w:val="32"/>
          <w:szCs w:val="32"/>
        </w:rPr>
      </w:pPr>
      <w:bookmarkStart w:id="8" w:name="_Toc425766603"/>
      <w:bookmarkStart w:id="9" w:name="_Toc423458246"/>
      <w:bookmarkStart w:id="10" w:name="_Toc421211144"/>
      <w:r>
        <w:rPr>
          <w:rFonts w:ascii="仿宋_GB2312" w:eastAsia="仿宋_GB2312" w:hint="eastAsia"/>
          <w:b/>
          <w:sz w:val="32"/>
          <w:szCs w:val="32"/>
        </w:rPr>
        <w:t>三、基本学制</w:t>
      </w:r>
      <w:bookmarkEnd w:id="8"/>
      <w:bookmarkEnd w:id="9"/>
      <w:bookmarkEnd w:id="10"/>
    </w:p>
    <w:p w14:paraId="1C6527A3" w14:textId="77777777" w:rsidR="00EE6768" w:rsidRDefault="002F2860">
      <w:pPr>
        <w:spacing w:beforeLines="0" w:line="240" w:lineRule="auto"/>
        <w:ind w:firstLineChars="250" w:firstLine="700"/>
        <w:jc w:val="left"/>
        <w:rPr>
          <w:rFonts w:ascii="仿宋_GB2312" w:eastAsia="仿宋_GB2312"/>
          <w:szCs w:val="28"/>
        </w:rPr>
      </w:pPr>
      <w:r>
        <w:rPr>
          <w:rFonts w:ascii="仿宋_GB2312" w:eastAsia="仿宋_GB2312"/>
          <w:szCs w:val="28"/>
        </w:rPr>
        <w:t>3</w:t>
      </w:r>
      <w:r>
        <w:rPr>
          <w:rFonts w:ascii="仿宋_GB2312" w:eastAsia="仿宋_GB2312" w:hint="eastAsia"/>
          <w:szCs w:val="28"/>
        </w:rPr>
        <w:t>年</w:t>
      </w:r>
    </w:p>
    <w:p w14:paraId="6FAE4DC9" w14:textId="77777777" w:rsidR="00EE6768" w:rsidRDefault="002F2860" w:rsidP="00224706">
      <w:pPr>
        <w:pStyle w:val="ae"/>
        <w:spacing w:line="240" w:lineRule="auto"/>
        <w:ind w:firstLine="643"/>
        <w:outlineLvl w:val="0"/>
        <w:rPr>
          <w:rFonts w:ascii="仿宋_GB2312" w:eastAsia="仿宋_GB2312"/>
          <w:b/>
          <w:sz w:val="32"/>
          <w:szCs w:val="32"/>
        </w:rPr>
      </w:pPr>
      <w:bookmarkStart w:id="11" w:name="_Toc425766604"/>
      <w:bookmarkStart w:id="12" w:name="_Toc423458247"/>
      <w:bookmarkStart w:id="13" w:name="_Toc421211145"/>
      <w:r>
        <w:rPr>
          <w:rFonts w:ascii="仿宋_GB2312" w:eastAsia="仿宋_GB2312" w:hint="eastAsia"/>
          <w:b/>
          <w:sz w:val="32"/>
          <w:szCs w:val="32"/>
        </w:rPr>
        <w:t>四、培养目标</w:t>
      </w:r>
      <w:bookmarkEnd w:id="11"/>
      <w:bookmarkEnd w:id="12"/>
      <w:bookmarkEnd w:id="13"/>
    </w:p>
    <w:p w14:paraId="0CEB135B" w14:textId="77777777" w:rsidR="00EE6768" w:rsidRPr="004D0D31" w:rsidRDefault="002F2860" w:rsidP="00B716F8">
      <w:pPr>
        <w:pStyle w:val="txt"/>
        <w:shd w:val="clear" w:color="auto" w:fill="FFFFFF"/>
        <w:spacing w:before="0" w:beforeAutospacing="0" w:after="0" w:afterAutospacing="0" w:line="460" w:lineRule="exact"/>
        <w:ind w:firstLineChars="200" w:firstLine="560"/>
        <w:rPr>
          <w:rFonts w:ascii="仿宋" w:eastAsia="仿宋" w:hAnsi="仿宋"/>
          <w:color w:val="000000"/>
          <w:sz w:val="28"/>
          <w:szCs w:val="28"/>
        </w:rPr>
      </w:pPr>
      <w:r>
        <w:rPr>
          <w:rFonts w:ascii="仿宋" w:eastAsia="仿宋" w:hint="eastAsia"/>
          <w:color w:val="000000"/>
          <w:sz w:val="28"/>
          <w:szCs w:val="28"/>
        </w:rPr>
        <w:t>本专业面向智能家居</w:t>
      </w:r>
      <w:r w:rsidR="007C38B7">
        <w:rPr>
          <w:rFonts w:ascii="仿宋" w:eastAsia="仿宋" w:hint="eastAsia"/>
          <w:color w:val="000000"/>
          <w:sz w:val="28"/>
          <w:szCs w:val="28"/>
        </w:rPr>
        <w:t>设备</w:t>
      </w:r>
      <w:r>
        <w:rPr>
          <w:rFonts w:ascii="仿宋" w:eastAsia="仿宋" w:hint="eastAsia"/>
          <w:color w:val="000000"/>
          <w:sz w:val="28"/>
          <w:szCs w:val="28"/>
        </w:rPr>
        <w:t>装调与维护领域，培养拥护党的基本路线，德、智、体、美全面发展，身心健康，具有与本专业相适应的文化水平和良好的职业道德，适应社会主义市场经济建设需要，</w:t>
      </w:r>
      <w:r>
        <w:rPr>
          <w:rFonts w:ascii="仿宋" w:eastAsia="仿宋" w:cs="Arial" w:hint="eastAsia"/>
          <w:color w:val="000000"/>
          <w:sz w:val="28"/>
          <w:szCs w:val="28"/>
        </w:rPr>
        <w:t>具有电子电工和</w:t>
      </w:r>
      <w:r>
        <w:rPr>
          <w:rFonts w:ascii="仿宋" w:eastAsia="仿宋" w:hint="eastAsia"/>
          <w:color w:val="000000"/>
          <w:sz w:val="28"/>
          <w:szCs w:val="28"/>
        </w:rPr>
        <w:t>智能家居</w:t>
      </w:r>
      <w:r>
        <w:rPr>
          <w:rFonts w:ascii="仿宋" w:eastAsia="仿宋" w:cs="Arial" w:hint="eastAsia"/>
          <w:color w:val="000000"/>
          <w:sz w:val="28"/>
          <w:szCs w:val="28"/>
        </w:rPr>
        <w:t>技术基础知识和基本技能，</w:t>
      </w:r>
      <w:r>
        <w:rPr>
          <w:rFonts w:ascii="仿宋" w:eastAsia="仿宋" w:hint="eastAsia"/>
          <w:color w:val="000000"/>
          <w:sz w:val="28"/>
          <w:szCs w:val="28"/>
        </w:rPr>
        <w:t>能从事智能家居</w:t>
      </w:r>
      <w:r w:rsidR="004D0D31">
        <w:rPr>
          <w:rFonts w:ascii="仿宋" w:eastAsia="仿宋" w:hint="eastAsia"/>
          <w:color w:val="000000"/>
          <w:sz w:val="28"/>
          <w:szCs w:val="28"/>
        </w:rPr>
        <w:t>产品生产制造</w:t>
      </w:r>
      <w:r>
        <w:rPr>
          <w:rFonts w:ascii="仿宋" w:eastAsia="仿宋" w:hint="eastAsia"/>
          <w:color w:val="000000"/>
          <w:sz w:val="28"/>
          <w:szCs w:val="28"/>
        </w:rPr>
        <w:t>、智能家居设备安装、调试、维</w:t>
      </w:r>
      <w:r w:rsidR="004D0D31">
        <w:rPr>
          <w:rFonts w:ascii="仿宋" w:eastAsia="仿宋" w:hint="eastAsia"/>
          <w:color w:val="000000"/>
          <w:sz w:val="28"/>
          <w:szCs w:val="28"/>
        </w:rPr>
        <w:t>修</w:t>
      </w:r>
      <w:r>
        <w:rPr>
          <w:rFonts w:ascii="仿宋" w:eastAsia="仿宋" w:hint="eastAsia"/>
          <w:color w:val="000000"/>
          <w:sz w:val="28"/>
          <w:szCs w:val="28"/>
        </w:rPr>
        <w:t>、管理</w:t>
      </w:r>
      <w:r>
        <w:rPr>
          <w:rFonts w:ascii="仿宋" w:eastAsia="仿宋" w:cs="Arial" w:hint="eastAsia"/>
          <w:color w:val="000000"/>
          <w:sz w:val="28"/>
          <w:szCs w:val="28"/>
        </w:rPr>
        <w:t>和营销等方面的工作，</w:t>
      </w:r>
      <w:r>
        <w:rPr>
          <w:rFonts w:ascii="仿宋" w:eastAsia="仿宋" w:hint="eastAsia"/>
          <w:color w:val="000000"/>
          <w:sz w:val="28"/>
          <w:szCs w:val="28"/>
        </w:rPr>
        <w:t>具有综合职业能力和职业生涯发展基础的中等应用型</w:t>
      </w:r>
      <w:r w:rsidRPr="004D0D31">
        <w:rPr>
          <w:rFonts w:ascii="仿宋" w:eastAsia="仿宋" w:hAnsi="仿宋" w:hint="eastAsia"/>
          <w:color w:val="000000"/>
          <w:sz w:val="28"/>
          <w:szCs w:val="28"/>
        </w:rPr>
        <w:t>技能人才</w:t>
      </w:r>
      <w:r w:rsidR="004D0D31" w:rsidRPr="004D0D31">
        <w:rPr>
          <w:rFonts w:ascii="仿宋" w:eastAsia="仿宋" w:hAnsi="仿宋" w:hint="eastAsia"/>
          <w:color w:val="000000"/>
          <w:sz w:val="28"/>
          <w:szCs w:val="28"/>
        </w:rPr>
        <w:t>，</w:t>
      </w:r>
      <w:r w:rsidR="004D0D31" w:rsidRPr="004D0D31">
        <w:rPr>
          <w:rFonts w:ascii="仿宋" w:eastAsia="仿宋" w:hAnsi="仿宋" w:hint="eastAsia"/>
          <w:sz w:val="28"/>
        </w:rPr>
        <w:t>同时向高等学校输送合格的毕业生。</w:t>
      </w:r>
    </w:p>
    <w:p w14:paraId="31523CF0" w14:textId="77777777" w:rsidR="00EE6768" w:rsidRDefault="002F2860" w:rsidP="00224706">
      <w:pPr>
        <w:pStyle w:val="ae"/>
        <w:spacing w:line="240" w:lineRule="auto"/>
        <w:ind w:firstLine="643"/>
        <w:outlineLvl w:val="0"/>
        <w:rPr>
          <w:rFonts w:ascii="仿宋_GB2312" w:eastAsia="仿宋_GB2312"/>
          <w:b/>
          <w:sz w:val="32"/>
          <w:szCs w:val="32"/>
        </w:rPr>
      </w:pPr>
      <w:bookmarkStart w:id="14" w:name="_Toc423458248"/>
      <w:bookmarkStart w:id="15" w:name="_Toc421211146"/>
      <w:bookmarkStart w:id="16" w:name="_Toc425766605"/>
      <w:r>
        <w:rPr>
          <w:rFonts w:ascii="仿宋_GB2312" w:eastAsia="仿宋_GB2312" w:hint="eastAsia"/>
          <w:b/>
          <w:sz w:val="32"/>
          <w:szCs w:val="32"/>
        </w:rPr>
        <w:t>五、职业范围</w:t>
      </w:r>
      <w:bookmarkEnd w:id="14"/>
      <w:bookmarkEnd w:id="15"/>
      <w:bookmarkEnd w:id="16"/>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080"/>
        <w:gridCol w:w="1080"/>
        <w:gridCol w:w="4248"/>
        <w:gridCol w:w="1730"/>
      </w:tblGrid>
      <w:tr w:rsidR="00EE6768" w14:paraId="449B7196" w14:textId="77777777">
        <w:trPr>
          <w:trHeight w:val="383"/>
          <w:jc w:val="center"/>
        </w:trPr>
        <w:tc>
          <w:tcPr>
            <w:tcW w:w="1157" w:type="dxa"/>
            <w:tcBorders>
              <w:tl2br w:val="nil"/>
              <w:tr2bl w:val="nil"/>
            </w:tcBorders>
            <w:vAlign w:val="center"/>
          </w:tcPr>
          <w:p w14:paraId="3AF8837A" w14:textId="77777777" w:rsidR="00EE6768" w:rsidRPr="00B716F8" w:rsidRDefault="002F2860" w:rsidP="008D1CA5">
            <w:pPr>
              <w:snapToGrid w:val="0"/>
              <w:spacing w:before="114" w:line="240" w:lineRule="auto"/>
              <w:jc w:val="center"/>
              <w:rPr>
                <w:rFonts w:ascii="仿宋"/>
                <w:b/>
                <w:bCs/>
                <w:color w:val="000000"/>
                <w:sz w:val="24"/>
                <w:szCs w:val="24"/>
              </w:rPr>
            </w:pPr>
            <w:r w:rsidRPr="00B716F8">
              <w:rPr>
                <w:rFonts w:ascii="仿宋" w:hint="eastAsia"/>
                <w:b/>
                <w:bCs/>
                <w:color w:val="000000"/>
                <w:sz w:val="24"/>
                <w:szCs w:val="24"/>
              </w:rPr>
              <w:t>岗位群</w:t>
            </w:r>
          </w:p>
        </w:tc>
        <w:tc>
          <w:tcPr>
            <w:tcW w:w="2160" w:type="dxa"/>
            <w:gridSpan w:val="2"/>
            <w:tcBorders>
              <w:tl2br w:val="nil"/>
              <w:tr2bl w:val="nil"/>
            </w:tcBorders>
            <w:vAlign w:val="center"/>
          </w:tcPr>
          <w:p w14:paraId="6AD8B350" w14:textId="77777777" w:rsidR="00EE6768" w:rsidRPr="00B716F8" w:rsidRDefault="002F2860" w:rsidP="008D1CA5">
            <w:pPr>
              <w:snapToGrid w:val="0"/>
              <w:spacing w:before="114" w:line="240" w:lineRule="auto"/>
              <w:jc w:val="center"/>
              <w:rPr>
                <w:rFonts w:ascii="仿宋"/>
                <w:b/>
                <w:bCs/>
                <w:color w:val="000000"/>
                <w:sz w:val="24"/>
                <w:szCs w:val="24"/>
              </w:rPr>
            </w:pPr>
            <w:r w:rsidRPr="00B716F8">
              <w:rPr>
                <w:rFonts w:ascii="仿宋" w:hint="eastAsia"/>
                <w:b/>
                <w:bCs/>
                <w:color w:val="000000"/>
                <w:sz w:val="24"/>
                <w:szCs w:val="24"/>
              </w:rPr>
              <w:t>职业岗位</w:t>
            </w:r>
          </w:p>
        </w:tc>
        <w:tc>
          <w:tcPr>
            <w:tcW w:w="4248" w:type="dxa"/>
            <w:tcBorders>
              <w:tl2br w:val="nil"/>
              <w:tr2bl w:val="nil"/>
            </w:tcBorders>
            <w:vAlign w:val="center"/>
          </w:tcPr>
          <w:p w14:paraId="1663F5A8" w14:textId="77777777" w:rsidR="00EE6768" w:rsidRPr="00B716F8" w:rsidRDefault="002F2860" w:rsidP="008D1CA5">
            <w:pPr>
              <w:snapToGrid w:val="0"/>
              <w:spacing w:before="114" w:line="240" w:lineRule="auto"/>
              <w:jc w:val="center"/>
              <w:rPr>
                <w:rFonts w:ascii="仿宋"/>
                <w:b/>
                <w:bCs/>
                <w:color w:val="000000"/>
                <w:sz w:val="24"/>
                <w:szCs w:val="24"/>
              </w:rPr>
            </w:pPr>
            <w:r w:rsidRPr="00B716F8">
              <w:rPr>
                <w:rFonts w:ascii="仿宋" w:hint="eastAsia"/>
                <w:b/>
                <w:bCs/>
                <w:color w:val="000000"/>
                <w:sz w:val="24"/>
                <w:szCs w:val="24"/>
              </w:rPr>
              <w:t>岗位描述</w:t>
            </w:r>
          </w:p>
        </w:tc>
        <w:tc>
          <w:tcPr>
            <w:tcW w:w="1730" w:type="dxa"/>
            <w:tcBorders>
              <w:tl2br w:val="nil"/>
              <w:tr2bl w:val="nil"/>
            </w:tcBorders>
            <w:vAlign w:val="center"/>
          </w:tcPr>
          <w:p w14:paraId="13D3EF99" w14:textId="77777777" w:rsidR="00EE6768" w:rsidRPr="00B716F8" w:rsidRDefault="002F2860" w:rsidP="008D1CA5">
            <w:pPr>
              <w:snapToGrid w:val="0"/>
              <w:spacing w:before="114" w:line="240" w:lineRule="auto"/>
              <w:jc w:val="center"/>
              <w:rPr>
                <w:rFonts w:ascii="仿宋"/>
                <w:b/>
                <w:bCs/>
                <w:color w:val="000000"/>
                <w:sz w:val="24"/>
                <w:szCs w:val="24"/>
              </w:rPr>
            </w:pPr>
            <w:r w:rsidRPr="00B716F8">
              <w:rPr>
                <w:rFonts w:ascii="仿宋" w:hint="eastAsia"/>
                <w:b/>
                <w:bCs/>
                <w:color w:val="000000"/>
                <w:sz w:val="24"/>
                <w:szCs w:val="24"/>
              </w:rPr>
              <w:t>职业资格</w:t>
            </w:r>
          </w:p>
        </w:tc>
      </w:tr>
      <w:tr w:rsidR="00EE6768" w14:paraId="34FC092D" w14:textId="77777777">
        <w:trPr>
          <w:trHeight w:val="458"/>
          <w:jc w:val="center"/>
        </w:trPr>
        <w:tc>
          <w:tcPr>
            <w:tcW w:w="1157" w:type="dxa"/>
            <w:vMerge w:val="restart"/>
            <w:tcBorders>
              <w:tl2br w:val="nil"/>
              <w:tr2bl w:val="nil"/>
            </w:tcBorders>
            <w:vAlign w:val="center"/>
          </w:tcPr>
          <w:p w14:paraId="1A615964" w14:textId="77777777" w:rsidR="00EE6768" w:rsidRDefault="002F2860" w:rsidP="008D1CA5">
            <w:pPr>
              <w:snapToGrid w:val="0"/>
              <w:spacing w:before="114" w:line="240" w:lineRule="auto"/>
              <w:jc w:val="center"/>
              <w:rPr>
                <w:rFonts w:ascii="仿宋"/>
                <w:color w:val="000000"/>
                <w:sz w:val="24"/>
                <w:szCs w:val="24"/>
              </w:rPr>
            </w:pPr>
            <w:r>
              <w:rPr>
                <w:rFonts w:ascii="仿宋" w:hint="eastAsia"/>
                <w:color w:val="000000"/>
                <w:sz w:val="24"/>
                <w:szCs w:val="24"/>
              </w:rPr>
              <w:t>智能家居系统集成与应用</w:t>
            </w:r>
          </w:p>
        </w:tc>
        <w:tc>
          <w:tcPr>
            <w:tcW w:w="1080" w:type="dxa"/>
            <w:vMerge w:val="restart"/>
            <w:tcBorders>
              <w:tl2br w:val="nil"/>
              <w:tr2bl w:val="nil"/>
            </w:tcBorders>
            <w:vAlign w:val="center"/>
          </w:tcPr>
          <w:p w14:paraId="23AF1943"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入职岗位</w:t>
            </w:r>
          </w:p>
          <w:p w14:paraId="0F68E135" w14:textId="77777777" w:rsidR="00EE6768" w:rsidRDefault="00EE6768" w:rsidP="008D1CA5">
            <w:pPr>
              <w:snapToGrid w:val="0"/>
              <w:spacing w:before="114" w:line="240" w:lineRule="auto"/>
              <w:rPr>
                <w:rFonts w:ascii="仿宋"/>
                <w:color w:val="000000"/>
                <w:sz w:val="24"/>
                <w:szCs w:val="24"/>
              </w:rPr>
            </w:pPr>
          </w:p>
        </w:tc>
        <w:tc>
          <w:tcPr>
            <w:tcW w:w="1080" w:type="dxa"/>
            <w:tcBorders>
              <w:tl2br w:val="nil"/>
              <w:tr2bl w:val="nil"/>
            </w:tcBorders>
          </w:tcPr>
          <w:p w14:paraId="459454C4"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装接工</w:t>
            </w:r>
          </w:p>
        </w:tc>
        <w:tc>
          <w:tcPr>
            <w:tcW w:w="4248" w:type="dxa"/>
            <w:tcBorders>
              <w:tl2br w:val="nil"/>
              <w:tr2bl w:val="nil"/>
            </w:tcBorders>
          </w:tcPr>
          <w:p w14:paraId="6684CAFA" w14:textId="77777777" w:rsidR="00EE6768" w:rsidRDefault="002F2860" w:rsidP="008D1CA5">
            <w:pPr>
              <w:pStyle w:val="111"/>
              <w:snapToGrid w:val="0"/>
              <w:spacing w:beforeLines="0" w:afterLines="0" w:line="240" w:lineRule="auto"/>
              <w:ind w:left="28"/>
              <w:rPr>
                <w:rFonts w:ascii="仿宋" w:eastAsia="仿宋"/>
                <w:color w:val="000000"/>
                <w:kern w:val="2"/>
                <w:sz w:val="24"/>
                <w:szCs w:val="24"/>
              </w:rPr>
            </w:pPr>
            <w:r>
              <w:rPr>
                <w:rFonts w:ascii="仿宋" w:eastAsia="仿宋" w:hint="eastAsia"/>
                <w:color w:val="000000"/>
                <w:sz w:val="24"/>
                <w:szCs w:val="24"/>
              </w:rPr>
              <w:t>智能家居设备装配与调试、检验、整机产品生产工艺管理</w:t>
            </w:r>
          </w:p>
        </w:tc>
        <w:tc>
          <w:tcPr>
            <w:tcW w:w="1730" w:type="dxa"/>
            <w:vMerge w:val="restart"/>
            <w:tcBorders>
              <w:tl2br w:val="nil"/>
              <w:tr2bl w:val="nil"/>
            </w:tcBorders>
          </w:tcPr>
          <w:p w14:paraId="0F6BC89E"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shd w:val="clear" w:color="auto" w:fill="FFFFFF"/>
              </w:rPr>
              <w:t>物联网</w:t>
            </w:r>
            <w:r>
              <w:rPr>
                <w:rFonts w:ascii="仿宋" w:hint="eastAsia"/>
                <w:color w:val="000000"/>
                <w:sz w:val="24"/>
                <w:szCs w:val="24"/>
              </w:rPr>
              <w:t>智能家居</w:t>
            </w:r>
            <w:r>
              <w:rPr>
                <w:rFonts w:ascii="仿宋" w:hint="eastAsia"/>
                <w:color w:val="000000"/>
                <w:sz w:val="24"/>
                <w:szCs w:val="24"/>
                <w:shd w:val="clear" w:color="auto" w:fill="FFFFFF"/>
              </w:rPr>
              <w:t>安装调试员、电工上岗证，1+X证书(</w:t>
            </w:r>
            <w:r>
              <w:rPr>
                <w:rFonts w:ascii="仿宋" w:hint="eastAsia"/>
                <w:color w:val="000000"/>
                <w:sz w:val="24"/>
                <w:szCs w:val="24"/>
              </w:rPr>
              <w:t>物联网智能家居系统集成与应用)</w:t>
            </w:r>
          </w:p>
        </w:tc>
      </w:tr>
      <w:tr w:rsidR="00EE6768" w14:paraId="2858E6E4" w14:textId="77777777">
        <w:trPr>
          <w:trHeight w:val="544"/>
          <w:jc w:val="center"/>
        </w:trPr>
        <w:tc>
          <w:tcPr>
            <w:tcW w:w="1157" w:type="dxa"/>
            <w:vMerge/>
            <w:tcBorders>
              <w:tl2br w:val="nil"/>
              <w:tr2bl w:val="nil"/>
            </w:tcBorders>
            <w:vAlign w:val="center"/>
          </w:tcPr>
          <w:p w14:paraId="43F8CA88" w14:textId="77777777" w:rsidR="00EE6768" w:rsidRDefault="00EE6768" w:rsidP="008D1CA5">
            <w:pPr>
              <w:spacing w:before="114"/>
            </w:pPr>
          </w:p>
        </w:tc>
        <w:tc>
          <w:tcPr>
            <w:tcW w:w="1080" w:type="dxa"/>
            <w:vMerge/>
            <w:tcBorders>
              <w:tl2br w:val="nil"/>
              <w:tr2bl w:val="nil"/>
            </w:tcBorders>
            <w:vAlign w:val="center"/>
          </w:tcPr>
          <w:p w14:paraId="3A7E8C50" w14:textId="77777777" w:rsidR="00EE6768" w:rsidRDefault="00EE6768" w:rsidP="008D1CA5">
            <w:pPr>
              <w:spacing w:before="114"/>
            </w:pPr>
          </w:p>
        </w:tc>
        <w:tc>
          <w:tcPr>
            <w:tcW w:w="1080" w:type="dxa"/>
            <w:tcBorders>
              <w:tl2br w:val="nil"/>
              <w:tr2bl w:val="nil"/>
            </w:tcBorders>
          </w:tcPr>
          <w:p w14:paraId="23D9A8CA"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销售、售后服务</w:t>
            </w:r>
          </w:p>
        </w:tc>
        <w:tc>
          <w:tcPr>
            <w:tcW w:w="4248" w:type="dxa"/>
            <w:tcBorders>
              <w:tl2br w:val="nil"/>
              <w:tr2bl w:val="nil"/>
            </w:tcBorders>
          </w:tcPr>
          <w:p w14:paraId="702D0B0C" w14:textId="77777777" w:rsidR="00EE6768" w:rsidRDefault="002F2860" w:rsidP="008D1CA5">
            <w:pPr>
              <w:pStyle w:val="111"/>
              <w:snapToGrid w:val="0"/>
              <w:spacing w:beforeLines="0" w:afterLines="0" w:line="240" w:lineRule="auto"/>
              <w:ind w:left="28"/>
              <w:rPr>
                <w:rFonts w:ascii="仿宋" w:eastAsia="仿宋"/>
                <w:color w:val="000000"/>
                <w:kern w:val="2"/>
                <w:sz w:val="24"/>
                <w:szCs w:val="24"/>
              </w:rPr>
            </w:pPr>
            <w:r>
              <w:rPr>
                <w:rFonts w:ascii="仿宋" w:eastAsia="仿宋" w:hint="eastAsia"/>
                <w:color w:val="000000"/>
                <w:sz w:val="24"/>
                <w:szCs w:val="24"/>
              </w:rPr>
              <w:t>智能家居</w:t>
            </w:r>
            <w:r w:rsidR="00F408B7">
              <w:rPr>
                <w:rFonts w:ascii="仿宋" w:eastAsia="仿宋" w:hint="eastAsia"/>
                <w:color w:val="000000"/>
                <w:sz w:val="24"/>
                <w:szCs w:val="24"/>
              </w:rPr>
              <w:t>设备</w:t>
            </w:r>
            <w:r>
              <w:rPr>
                <w:rFonts w:ascii="仿宋" w:eastAsia="仿宋" w:hint="eastAsia"/>
                <w:color w:val="000000"/>
                <w:sz w:val="24"/>
                <w:szCs w:val="24"/>
              </w:rPr>
              <w:t>销售、整机设备维修</w:t>
            </w:r>
          </w:p>
        </w:tc>
        <w:tc>
          <w:tcPr>
            <w:tcW w:w="1730" w:type="dxa"/>
            <w:vMerge/>
            <w:tcBorders>
              <w:tl2br w:val="nil"/>
              <w:tr2bl w:val="nil"/>
            </w:tcBorders>
          </w:tcPr>
          <w:p w14:paraId="0B0DB802" w14:textId="77777777" w:rsidR="00EE6768" w:rsidRDefault="00EE6768" w:rsidP="008D1CA5">
            <w:pPr>
              <w:spacing w:before="114"/>
            </w:pPr>
          </w:p>
        </w:tc>
      </w:tr>
      <w:tr w:rsidR="00EE6768" w14:paraId="4E5DD3CD" w14:textId="77777777">
        <w:trPr>
          <w:trHeight w:val="360"/>
          <w:jc w:val="center"/>
        </w:trPr>
        <w:tc>
          <w:tcPr>
            <w:tcW w:w="1157" w:type="dxa"/>
            <w:vMerge/>
            <w:tcBorders>
              <w:tl2br w:val="nil"/>
              <w:tr2bl w:val="nil"/>
            </w:tcBorders>
            <w:vAlign w:val="center"/>
          </w:tcPr>
          <w:p w14:paraId="759E7B36" w14:textId="77777777" w:rsidR="00EE6768" w:rsidRDefault="00EE6768" w:rsidP="008D1CA5">
            <w:pPr>
              <w:spacing w:before="114"/>
            </w:pPr>
          </w:p>
        </w:tc>
        <w:tc>
          <w:tcPr>
            <w:tcW w:w="1080" w:type="dxa"/>
            <w:vMerge/>
            <w:tcBorders>
              <w:tl2br w:val="nil"/>
              <w:tr2bl w:val="nil"/>
            </w:tcBorders>
            <w:vAlign w:val="center"/>
          </w:tcPr>
          <w:p w14:paraId="5BE9C445" w14:textId="77777777" w:rsidR="00EE6768" w:rsidRDefault="00EE6768" w:rsidP="008D1CA5">
            <w:pPr>
              <w:spacing w:before="114"/>
            </w:pPr>
          </w:p>
        </w:tc>
        <w:tc>
          <w:tcPr>
            <w:tcW w:w="1080" w:type="dxa"/>
            <w:tcBorders>
              <w:tl2br w:val="nil"/>
              <w:tr2bl w:val="nil"/>
            </w:tcBorders>
          </w:tcPr>
          <w:p w14:paraId="321B7C6F"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安装工</w:t>
            </w:r>
          </w:p>
        </w:tc>
        <w:tc>
          <w:tcPr>
            <w:tcW w:w="4248" w:type="dxa"/>
            <w:tcBorders>
              <w:tl2br w:val="nil"/>
              <w:tr2bl w:val="nil"/>
            </w:tcBorders>
          </w:tcPr>
          <w:p w14:paraId="63818158" w14:textId="77777777" w:rsidR="00EE6768" w:rsidRDefault="002F2860" w:rsidP="008D1CA5">
            <w:pPr>
              <w:pStyle w:val="111"/>
              <w:snapToGrid w:val="0"/>
              <w:spacing w:beforeLines="0" w:afterLines="0" w:line="240" w:lineRule="auto"/>
              <w:ind w:left="28"/>
              <w:rPr>
                <w:rFonts w:ascii="仿宋" w:eastAsia="仿宋"/>
                <w:color w:val="000000"/>
                <w:kern w:val="2"/>
                <w:sz w:val="24"/>
                <w:szCs w:val="24"/>
              </w:rPr>
            </w:pPr>
            <w:r>
              <w:rPr>
                <w:rFonts w:ascii="仿宋" w:eastAsia="仿宋" w:hint="eastAsia"/>
                <w:color w:val="000000"/>
                <w:kern w:val="2"/>
                <w:sz w:val="24"/>
                <w:szCs w:val="24"/>
              </w:rPr>
              <w:t>智能设备的安装与使用</w:t>
            </w:r>
          </w:p>
        </w:tc>
        <w:tc>
          <w:tcPr>
            <w:tcW w:w="1730" w:type="dxa"/>
            <w:vMerge/>
            <w:tcBorders>
              <w:tl2br w:val="nil"/>
              <w:tr2bl w:val="nil"/>
            </w:tcBorders>
          </w:tcPr>
          <w:p w14:paraId="7A4BF0B2" w14:textId="77777777" w:rsidR="00EE6768" w:rsidRDefault="00EE6768" w:rsidP="008D1CA5">
            <w:pPr>
              <w:spacing w:before="114"/>
            </w:pPr>
          </w:p>
        </w:tc>
      </w:tr>
      <w:tr w:rsidR="00EE6768" w14:paraId="40FF9B34" w14:textId="77777777" w:rsidTr="00B716F8">
        <w:trPr>
          <w:trHeight w:val="547"/>
          <w:jc w:val="center"/>
        </w:trPr>
        <w:tc>
          <w:tcPr>
            <w:tcW w:w="1157" w:type="dxa"/>
            <w:vMerge/>
            <w:tcBorders>
              <w:tl2br w:val="nil"/>
              <w:tr2bl w:val="nil"/>
            </w:tcBorders>
            <w:noWrap/>
          </w:tcPr>
          <w:p w14:paraId="0093321F" w14:textId="77777777" w:rsidR="00EE6768" w:rsidRDefault="00EE6768" w:rsidP="008D1CA5">
            <w:pPr>
              <w:spacing w:before="114"/>
            </w:pPr>
          </w:p>
        </w:tc>
        <w:tc>
          <w:tcPr>
            <w:tcW w:w="1080" w:type="dxa"/>
            <w:vMerge/>
            <w:tcBorders>
              <w:tl2br w:val="nil"/>
              <w:tr2bl w:val="nil"/>
            </w:tcBorders>
            <w:vAlign w:val="center"/>
          </w:tcPr>
          <w:p w14:paraId="29F69027" w14:textId="77777777" w:rsidR="00EE6768" w:rsidRDefault="00EE6768" w:rsidP="008D1CA5">
            <w:pPr>
              <w:spacing w:before="114"/>
            </w:pPr>
          </w:p>
        </w:tc>
        <w:tc>
          <w:tcPr>
            <w:tcW w:w="1080" w:type="dxa"/>
            <w:tcBorders>
              <w:tl2br w:val="nil"/>
              <w:tr2bl w:val="nil"/>
            </w:tcBorders>
          </w:tcPr>
          <w:p w14:paraId="7304E72E"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管理员</w:t>
            </w:r>
          </w:p>
        </w:tc>
        <w:tc>
          <w:tcPr>
            <w:tcW w:w="4248" w:type="dxa"/>
            <w:tcBorders>
              <w:tl2br w:val="nil"/>
              <w:tr2bl w:val="nil"/>
            </w:tcBorders>
          </w:tcPr>
          <w:p w14:paraId="1E25D233"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物联网智能家居平台的日常更新、维护、统计报告</w:t>
            </w:r>
          </w:p>
        </w:tc>
        <w:tc>
          <w:tcPr>
            <w:tcW w:w="1730" w:type="dxa"/>
            <w:vMerge/>
            <w:tcBorders>
              <w:tl2br w:val="nil"/>
              <w:tr2bl w:val="nil"/>
            </w:tcBorders>
          </w:tcPr>
          <w:p w14:paraId="2BFDC1C6" w14:textId="77777777" w:rsidR="00EE6768" w:rsidRDefault="00EE6768" w:rsidP="008D1CA5">
            <w:pPr>
              <w:spacing w:before="114"/>
            </w:pPr>
          </w:p>
        </w:tc>
      </w:tr>
      <w:tr w:rsidR="00EE6768" w14:paraId="64741955" w14:textId="77777777">
        <w:trPr>
          <w:jc w:val="center"/>
        </w:trPr>
        <w:tc>
          <w:tcPr>
            <w:tcW w:w="1157" w:type="dxa"/>
            <w:vMerge/>
            <w:tcBorders>
              <w:tl2br w:val="nil"/>
              <w:tr2bl w:val="nil"/>
            </w:tcBorders>
            <w:noWrap/>
          </w:tcPr>
          <w:p w14:paraId="28F1DE4D" w14:textId="77777777" w:rsidR="00EE6768" w:rsidRDefault="00EE6768" w:rsidP="008D1CA5">
            <w:pPr>
              <w:spacing w:before="114"/>
            </w:pPr>
          </w:p>
        </w:tc>
        <w:tc>
          <w:tcPr>
            <w:tcW w:w="1080" w:type="dxa"/>
            <w:vMerge w:val="restart"/>
            <w:tcBorders>
              <w:tl2br w:val="nil"/>
              <w:tr2bl w:val="nil"/>
            </w:tcBorders>
            <w:vAlign w:val="center"/>
          </w:tcPr>
          <w:p w14:paraId="61EA0397"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发展岗位</w:t>
            </w:r>
          </w:p>
          <w:p w14:paraId="6998ACF7" w14:textId="77777777" w:rsidR="00EE6768" w:rsidRDefault="00EE6768" w:rsidP="008D1CA5">
            <w:pPr>
              <w:snapToGrid w:val="0"/>
              <w:spacing w:before="114" w:line="240" w:lineRule="auto"/>
              <w:rPr>
                <w:rFonts w:ascii="仿宋"/>
                <w:color w:val="000000"/>
                <w:sz w:val="24"/>
                <w:szCs w:val="24"/>
              </w:rPr>
            </w:pPr>
          </w:p>
        </w:tc>
        <w:tc>
          <w:tcPr>
            <w:tcW w:w="1080" w:type="dxa"/>
            <w:tcBorders>
              <w:tl2br w:val="nil"/>
              <w:tr2bl w:val="nil"/>
            </w:tcBorders>
          </w:tcPr>
          <w:p w14:paraId="21307C43"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高级管理员</w:t>
            </w:r>
          </w:p>
        </w:tc>
        <w:tc>
          <w:tcPr>
            <w:tcW w:w="4248" w:type="dxa"/>
            <w:tcBorders>
              <w:tl2br w:val="nil"/>
              <w:tr2bl w:val="nil"/>
            </w:tcBorders>
          </w:tcPr>
          <w:p w14:paraId="5C1BEBD5"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智能家居应用系统配置维护</w:t>
            </w:r>
          </w:p>
        </w:tc>
        <w:tc>
          <w:tcPr>
            <w:tcW w:w="1730" w:type="dxa"/>
            <w:vMerge w:val="restart"/>
            <w:tcBorders>
              <w:tl2br w:val="nil"/>
              <w:tr2bl w:val="nil"/>
            </w:tcBorders>
          </w:tcPr>
          <w:p w14:paraId="36332DE2" w14:textId="77777777" w:rsidR="00EE6768" w:rsidRDefault="002F2860" w:rsidP="008D1CA5">
            <w:pPr>
              <w:snapToGrid w:val="0"/>
              <w:spacing w:before="114" w:line="240" w:lineRule="auto"/>
              <w:rPr>
                <w:rFonts w:ascii="仿宋"/>
                <w:color w:val="000000"/>
                <w:sz w:val="24"/>
                <w:szCs w:val="24"/>
              </w:rPr>
            </w:pPr>
            <w:r>
              <w:rPr>
                <w:rFonts w:ascii="仿宋" w:hint="eastAsia"/>
                <w:color w:val="000000"/>
                <w:sz w:val="24"/>
                <w:szCs w:val="24"/>
              </w:rPr>
              <w:t>智能家居系统工程师</w:t>
            </w:r>
          </w:p>
        </w:tc>
      </w:tr>
      <w:tr w:rsidR="00EE6768" w14:paraId="7B35913A" w14:textId="77777777">
        <w:trPr>
          <w:jc w:val="center"/>
        </w:trPr>
        <w:tc>
          <w:tcPr>
            <w:tcW w:w="1157" w:type="dxa"/>
            <w:vMerge/>
            <w:tcBorders>
              <w:tl2br w:val="nil"/>
              <w:tr2bl w:val="nil"/>
            </w:tcBorders>
            <w:noWrap/>
          </w:tcPr>
          <w:p w14:paraId="54FCB0BD" w14:textId="77777777" w:rsidR="00EE6768" w:rsidRDefault="00EE6768" w:rsidP="008D1CA5">
            <w:pPr>
              <w:spacing w:before="114"/>
            </w:pPr>
          </w:p>
        </w:tc>
        <w:tc>
          <w:tcPr>
            <w:tcW w:w="1080" w:type="dxa"/>
            <w:vMerge/>
            <w:tcBorders>
              <w:tl2br w:val="nil"/>
              <w:tr2bl w:val="nil"/>
            </w:tcBorders>
            <w:vAlign w:val="center"/>
          </w:tcPr>
          <w:p w14:paraId="7D151AD9" w14:textId="77777777" w:rsidR="00EE6768" w:rsidRDefault="00EE6768" w:rsidP="008D1CA5">
            <w:pPr>
              <w:spacing w:before="114"/>
            </w:pPr>
          </w:p>
        </w:tc>
        <w:tc>
          <w:tcPr>
            <w:tcW w:w="1080" w:type="dxa"/>
            <w:tcBorders>
              <w:tl2br w:val="nil"/>
              <w:tr2bl w:val="nil"/>
            </w:tcBorders>
          </w:tcPr>
          <w:p w14:paraId="2DB3EF05" w14:textId="77777777" w:rsidR="00EE6768" w:rsidRDefault="002F2860" w:rsidP="008D1CA5">
            <w:pPr>
              <w:snapToGrid w:val="0"/>
              <w:spacing w:before="114" w:line="160" w:lineRule="atLeast"/>
              <w:rPr>
                <w:rFonts w:ascii="仿宋"/>
                <w:color w:val="000000"/>
                <w:sz w:val="24"/>
                <w:szCs w:val="24"/>
              </w:rPr>
            </w:pPr>
            <w:r>
              <w:rPr>
                <w:rFonts w:ascii="仿宋" w:hint="eastAsia"/>
                <w:color w:val="000000"/>
                <w:sz w:val="24"/>
                <w:szCs w:val="24"/>
              </w:rPr>
              <w:t>维护工程师</w:t>
            </w:r>
          </w:p>
        </w:tc>
        <w:tc>
          <w:tcPr>
            <w:tcW w:w="4248" w:type="dxa"/>
            <w:tcBorders>
              <w:tl2br w:val="nil"/>
              <w:tr2bl w:val="nil"/>
            </w:tcBorders>
          </w:tcPr>
          <w:p w14:paraId="6AE553C7" w14:textId="77777777" w:rsidR="00EE6768" w:rsidRDefault="002F2860" w:rsidP="008D1CA5">
            <w:pPr>
              <w:snapToGrid w:val="0"/>
              <w:spacing w:before="114" w:line="160" w:lineRule="atLeast"/>
              <w:rPr>
                <w:rFonts w:ascii="仿宋"/>
                <w:color w:val="000000"/>
                <w:sz w:val="24"/>
                <w:szCs w:val="24"/>
              </w:rPr>
            </w:pPr>
            <w:r>
              <w:rPr>
                <w:rFonts w:ascii="仿宋" w:hint="eastAsia"/>
                <w:color w:val="000000"/>
                <w:sz w:val="24"/>
                <w:szCs w:val="24"/>
              </w:rPr>
              <w:t>智能家居应用系统的故障诊断与排除</w:t>
            </w:r>
          </w:p>
        </w:tc>
        <w:tc>
          <w:tcPr>
            <w:tcW w:w="1730" w:type="dxa"/>
            <w:vMerge/>
            <w:tcBorders>
              <w:tl2br w:val="nil"/>
              <w:tr2bl w:val="nil"/>
            </w:tcBorders>
          </w:tcPr>
          <w:p w14:paraId="7ACBE5A3" w14:textId="77777777" w:rsidR="00EE6768" w:rsidRDefault="00EE6768" w:rsidP="008D1CA5">
            <w:pPr>
              <w:spacing w:before="114"/>
            </w:pPr>
          </w:p>
        </w:tc>
      </w:tr>
    </w:tbl>
    <w:p w14:paraId="620011C3" w14:textId="77777777" w:rsidR="00EE6768" w:rsidRDefault="002F2860" w:rsidP="00224706">
      <w:pPr>
        <w:pStyle w:val="ae"/>
        <w:spacing w:line="540" w:lineRule="exact"/>
        <w:ind w:firstLine="643"/>
        <w:outlineLvl w:val="0"/>
        <w:rPr>
          <w:rFonts w:ascii="仿宋_GB2312" w:eastAsia="仿宋_GB2312"/>
          <w:b/>
          <w:sz w:val="32"/>
          <w:szCs w:val="32"/>
        </w:rPr>
      </w:pPr>
      <w:bookmarkStart w:id="17" w:name="_Toc421211147"/>
      <w:bookmarkStart w:id="18" w:name="_Toc423458249"/>
      <w:bookmarkStart w:id="19" w:name="_Toc425766606"/>
      <w:r>
        <w:rPr>
          <w:rFonts w:ascii="仿宋_GB2312" w:eastAsia="仿宋_GB2312" w:hint="eastAsia"/>
          <w:b/>
          <w:sz w:val="32"/>
          <w:szCs w:val="32"/>
        </w:rPr>
        <w:lastRenderedPageBreak/>
        <w:t>六、人才规格</w:t>
      </w:r>
      <w:bookmarkEnd w:id="17"/>
      <w:bookmarkEnd w:id="18"/>
      <w:bookmarkEnd w:id="19"/>
    </w:p>
    <w:p w14:paraId="37B65A34" w14:textId="77777777" w:rsidR="00EE6768" w:rsidRDefault="002F2860">
      <w:pPr>
        <w:spacing w:beforeLines="0" w:line="540" w:lineRule="exact"/>
        <w:ind w:firstLineChars="200" w:firstLine="560"/>
        <w:jc w:val="left"/>
        <w:rPr>
          <w:rFonts w:ascii="仿宋_GB2312" w:eastAsia="仿宋_GB2312"/>
          <w:szCs w:val="28"/>
        </w:rPr>
      </w:pPr>
      <w:r>
        <w:rPr>
          <w:rFonts w:ascii="仿宋_GB2312" w:eastAsia="仿宋_GB2312" w:hint="eastAsia"/>
          <w:szCs w:val="28"/>
        </w:rPr>
        <w:t>本专业毕业生应具备以下职业素养、专业知识和技能</w:t>
      </w:r>
      <w:r>
        <w:rPr>
          <w:rFonts w:ascii="仿宋_GB2312" w:eastAsia="仿宋_GB2312"/>
          <w:szCs w:val="28"/>
        </w:rPr>
        <w:t>及证书要求</w:t>
      </w:r>
      <w:r>
        <w:rPr>
          <w:rFonts w:ascii="仿宋_GB2312" w:eastAsia="仿宋_GB2312" w:hint="eastAsia"/>
          <w:szCs w:val="28"/>
        </w:rPr>
        <w:t>：</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669"/>
        <w:gridCol w:w="8096"/>
      </w:tblGrid>
      <w:tr w:rsidR="00EE6768" w14:paraId="36E71E61" w14:textId="77777777">
        <w:trPr>
          <w:tblHeader/>
          <w:jc w:val="center"/>
        </w:trPr>
        <w:tc>
          <w:tcPr>
            <w:tcW w:w="668" w:type="dxa"/>
            <w:tcBorders>
              <w:tl2br w:val="nil"/>
              <w:tr2bl w:val="nil"/>
            </w:tcBorders>
            <w:vAlign w:val="center"/>
          </w:tcPr>
          <w:p w14:paraId="69AF5A19" w14:textId="77777777" w:rsidR="00EE6768" w:rsidRPr="00B716F8" w:rsidRDefault="002F2860" w:rsidP="008D1CA5">
            <w:pPr>
              <w:snapToGrid w:val="0"/>
              <w:spacing w:before="114" w:line="140" w:lineRule="atLeast"/>
              <w:jc w:val="center"/>
              <w:rPr>
                <w:rFonts w:ascii="仿宋"/>
                <w:b/>
                <w:bCs/>
                <w:color w:val="000000"/>
                <w:sz w:val="24"/>
                <w:szCs w:val="24"/>
              </w:rPr>
            </w:pPr>
            <w:r w:rsidRPr="00B716F8">
              <w:rPr>
                <w:rFonts w:ascii="仿宋" w:hint="eastAsia"/>
                <w:b/>
                <w:bCs/>
                <w:color w:val="000000"/>
                <w:sz w:val="24"/>
                <w:szCs w:val="24"/>
              </w:rPr>
              <w:t>项目</w:t>
            </w:r>
          </w:p>
        </w:tc>
        <w:tc>
          <w:tcPr>
            <w:tcW w:w="669" w:type="dxa"/>
            <w:tcBorders>
              <w:tl2br w:val="nil"/>
              <w:tr2bl w:val="nil"/>
            </w:tcBorders>
            <w:vAlign w:val="center"/>
          </w:tcPr>
          <w:p w14:paraId="07206FCA" w14:textId="77777777" w:rsidR="00EE6768" w:rsidRPr="00B716F8" w:rsidRDefault="002F2860" w:rsidP="008D1CA5">
            <w:pPr>
              <w:snapToGrid w:val="0"/>
              <w:spacing w:before="114" w:line="140" w:lineRule="atLeast"/>
              <w:jc w:val="center"/>
              <w:rPr>
                <w:rFonts w:ascii="仿宋"/>
                <w:b/>
                <w:bCs/>
                <w:color w:val="000000"/>
                <w:sz w:val="24"/>
                <w:szCs w:val="24"/>
              </w:rPr>
            </w:pPr>
            <w:r w:rsidRPr="00B716F8">
              <w:rPr>
                <w:rFonts w:ascii="仿宋" w:hint="eastAsia"/>
                <w:b/>
                <w:bCs/>
                <w:color w:val="000000"/>
                <w:sz w:val="24"/>
                <w:szCs w:val="24"/>
              </w:rPr>
              <w:t>编号</w:t>
            </w:r>
          </w:p>
        </w:tc>
        <w:tc>
          <w:tcPr>
            <w:tcW w:w="8096" w:type="dxa"/>
            <w:tcBorders>
              <w:tl2br w:val="nil"/>
              <w:tr2bl w:val="nil"/>
            </w:tcBorders>
            <w:vAlign w:val="center"/>
          </w:tcPr>
          <w:p w14:paraId="026D51C8" w14:textId="77777777" w:rsidR="00EE6768" w:rsidRPr="00B716F8" w:rsidRDefault="002F2860" w:rsidP="008D1CA5">
            <w:pPr>
              <w:snapToGrid w:val="0"/>
              <w:spacing w:before="114" w:line="140" w:lineRule="atLeast"/>
              <w:jc w:val="center"/>
              <w:rPr>
                <w:rFonts w:ascii="仿宋"/>
                <w:b/>
                <w:bCs/>
                <w:color w:val="000000"/>
                <w:sz w:val="24"/>
                <w:szCs w:val="24"/>
              </w:rPr>
            </w:pPr>
            <w:r w:rsidRPr="00B716F8">
              <w:rPr>
                <w:rFonts w:ascii="仿宋" w:hint="eastAsia"/>
                <w:b/>
                <w:bCs/>
                <w:color w:val="000000"/>
                <w:sz w:val="24"/>
                <w:szCs w:val="24"/>
              </w:rPr>
              <w:t>能力要求</w:t>
            </w:r>
          </w:p>
        </w:tc>
      </w:tr>
      <w:tr w:rsidR="00EE6768" w14:paraId="61C861B8" w14:textId="77777777">
        <w:trPr>
          <w:jc w:val="center"/>
        </w:trPr>
        <w:tc>
          <w:tcPr>
            <w:tcW w:w="668" w:type="dxa"/>
            <w:vMerge w:val="restart"/>
            <w:tcBorders>
              <w:tl2br w:val="nil"/>
              <w:tr2bl w:val="nil"/>
            </w:tcBorders>
            <w:vAlign w:val="center"/>
          </w:tcPr>
          <w:p w14:paraId="5B8535F9"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职业素质要求</w:t>
            </w:r>
          </w:p>
        </w:tc>
        <w:tc>
          <w:tcPr>
            <w:tcW w:w="669" w:type="dxa"/>
            <w:tcBorders>
              <w:tl2br w:val="nil"/>
              <w:tr2bl w:val="nil"/>
            </w:tcBorders>
            <w:vAlign w:val="center"/>
          </w:tcPr>
          <w:p w14:paraId="20746DEC"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1</w:t>
            </w:r>
          </w:p>
        </w:tc>
        <w:tc>
          <w:tcPr>
            <w:tcW w:w="8096" w:type="dxa"/>
            <w:tcBorders>
              <w:tl2br w:val="nil"/>
              <w:tr2bl w:val="nil"/>
            </w:tcBorders>
            <w:vAlign w:val="center"/>
          </w:tcPr>
          <w:p w14:paraId="2DA9AFC2"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具有良好的思想政治素质、职业道德和行为规范，能遵守相关的法律法规</w:t>
            </w:r>
          </w:p>
        </w:tc>
      </w:tr>
      <w:tr w:rsidR="00EE6768" w14:paraId="10B18814" w14:textId="77777777">
        <w:trPr>
          <w:jc w:val="center"/>
        </w:trPr>
        <w:tc>
          <w:tcPr>
            <w:tcW w:w="668" w:type="dxa"/>
            <w:vMerge/>
            <w:tcBorders>
              <w:tl2br w:val="nil"/>
              <w:tr2bl w:val="nil"/>
            </w:tcBorders>
            <w:vAlign w:val="center"/>
          </w:tcPr>
          <w:p w14:paraId="5F59AB2E" w14:textId="77777777" w:rsidR="00EE6768" w:rsidRDefault="00EE6768" w:rsidP="008D1CA5">
            <w:pPr>
              <w:spacing w:before="114"/>
            </w:pPr>
          </w:p>
        </w:tc>
        <w:tc>
          <w:tcPr>
            <w:tcW w:w="669" w:type="dxa"/>
            <w:tcBorders>
              <w:tl2br w:val="nil"/>
              <w:tr2bl w:val="nil"/>
            </w:tcBorders>
            <w:vAlign w:val="center"/>
          </w:tcPr>
          <w:p w14:paraId="0E08EDAA"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2</w:t>
            </w:r>
          </w:p>
        </w:tc>
        <w:tc>
          <w:tcPr>
            <w:tcW w:w="8096" w:type="dxa"/>
            <w:tcBorders>
              <w:tl2br w:val="nil"/>
              <w:tr2bl w:val="nil"/>
            </w:tcBorders>
            <w:vAlign w:val="center"/>
          </w:tcPr>
          <w:p w14:paraId="07924018"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具有一定的逻辑思维、分析判断能力和语言文字表达能力</w:t>
            </w:r>
          </w:p>
        </w:tc>
      </w:tr>
      <w:tr w:rsidR="00EE6768" w14:paraId="13619C3A" w14:textId="77777777">
        <w:trPr>
          <w:jc w:val="center"/>
        </w:trPr>
        <w:tc>
          <w:tcPr>
            <w:tcW w:w="668" w:type="dxa"/>
            <w:vMerge/>
            <w:tcBorders>
              <w:tl2br w:val="nil"/>
              <w:tr2bl w:val="nil"/>
            </w:tcBorders>
            <w:vAlign w:val="center"/>
          </w:tcPr>
          <w:p w14:paraId="05BE12F4" w14:textId="77777777" w:rsidR="00EE6768" w:rsidRDefault="00EE6768" w:rsidP="008D1CA5">
            <w:pPr>
              <w:spacing w:before="114"/>
            </w:pPr>
          </w:p>
        </w:tc>
        <w:tc>
          <w:tcPr>
            <w:tcW w:w="669" w:type="dxa"/>
            <w:tcBorders>
              <w:tl2br w:val="nil"/>
              <w:tr2bl w:val="nil"/>
            </w:tcBorders>
            <w:vAlign w:val="center"/>
          </w:tcPr>
          <w:p w14:paraId="67E9CA2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3</w:t>
            </w:r>
          </w:p>
        </w:tc>
        <w:tc>
          <w:tcPr>
            <w:tcW w:w="8096" w:type="dxa"/>
            <w:tcBorders>
              <w:tl2br w:val="nil"/>
              <w:tr2bl w:val="nil"/>
            </w:tcBorders>
            <w:vAlign w:val="center"/>
          </w:tcPr>
          <w:p w14:paraId="0EFCCD6E"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具有从事本专业工作的安全生产、环保节能意识，能严格遵守操作规程</w:t>
            </w:r>
          </w:p>
        </w:tc>
      </w:tr>
      <w:tr w:rsidR="00EE6768" w14:paraId="4B6AC0FD" w14:textId="77777777">
        <w:trPr>
          <w:jc w:val="center"/>
        </w:trPr>
        <w:tc>
          <w:tcPr>
            <w:tcW w:w="668" w:type="dxa"/>
            <w:vMerge/>
            <w:tcBorders>
              <w:tl2br w:val="nil"/>
              <w:tr2bl w:val="nil"/>
            </w:tcBorders>
            <w:vAlign w:val="center"/>
          </w:tcPr>
          <w:p w14:paraId="22B31771" w14:textId="77777777" w:rsidR="00EE6768" w:rsidRDefault="00EE6768" w:rsidP="008D1CA5">
            <w:pPr>
              <w:spacing w:before="114"/>
            </w:pPr>
          </w:p>
        </w:tc>
        <w:tc>
          <w:tcPr>
            <w:tcW w:w="669" w:type="dxa"/>
            <w:tcBorders>
              <w:tl2br w:val="nil"/>
              <w:tr2bl w:val="nil"/>
            </w:tcBorders>
            <w:vAlign w:val="center"/>
          </w:tcPr>
          <w:p w14:paraId="4B9710A2"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4</w:t>
            </w:r>
          </w:p>
        </w:tc>
        <w:tc>
          <w:tcPr>
            <w:tcW w:w="8096" w:type="dxa"/>
            <w:tcBorders>
              <w:tl2br w:val="nil"/>
              <w:tr2bl w:val="nil"/>
            </w:tcBorders>
            <w:vAlign w:val="center"/>
          </w:tcPr>
          <w:p w14:paraId="7D65F4BC"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具有初步运用计算机处理工作领域内的信息和技术交流能力</w:t>
            </w:r>
          </w:p>
        </w:tc>
      </w:tr>
      <w:tr w:rsidR="00EE6768" w14:paraId="205DE1D1" w14:textId="77777777">
        <w:trPr>
          <w:jc w:val="center"/>
        </w:trPr>
        <w:tc>
          <w:tcPr>
            <w:tcW w:w="668" w:type="dxa"/>
            <w:vMerge/>
            <w:tcBorders>
              <w:tl2br w:val="nil"/>
              <w:tr2bl w:val="nil"/>
            </w:tcBorders>
            <w:vAlign w:val="center"/>
          </w:tcPr>
          <w:p w14:paraId="597A8AF1" w14:textId="77777777" w:rsidR="00EE6768" w:rsidRDefault="00EE6768" w:rsidP="008D1CA5">
            <w:pPr>
              <w:spacing w:before="114"/>
            </w:pPr>
          </w:p>
        </w:tc>
        <w:tc>
          <w:tcPr>
            <w:tcW w:w="669" w:type="dxa"/>
            <w:tcBorders>
              <w:tl2br w:val="nil"/>
              <w:tr2bl w:val="nil"/>
            </w:tcBorders>
            <w:vAlign w:val="center"/>
          </w:tcPr>
          <w:p w14:paraId="4D312202"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5</w:t>
            </w:r>
          </w:p>
        </w:tc>
        <w:tc>
          <w:tcPr>
            <w:tcW w:w="8096" w:type="dxa"/>
            <w:tcBorders>
              <w:tl2br w:val="nil"/>
              <w:tr2bl w:val="nil"/>
            </w:tcBorders>
            <w:vAlign w:val="center"/>
          </w:tcPr>
          <w:p w14:paraId="70F27420"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具有查阅手册、标准和与本专业相关技术资料的能力</w:t>
            </w:r>
          </w:p>
        </w:tc>
      </w:tr>
      <w:tr w:rsidR="00EE6768" w14:paraId="458614C6" w14:textId="77777777">
        <w:trPr>
          <w:jc w:val="center"/>
        </w:trPr>
        <w:tc>
          <w:tcPr>
            <w:tcW w:w="668" w:type="dxa"/>
            <w:vMerge/>
            <w:tcBorders>
              <w:tl2br w:val="nil"/>
              <w:tr2bl w:val="nil"/>
            </w:tcBorders>
            <w:vAlign w:val="center"/>
          </w:tcPr>
          <w:p w14:paraId="4CACE1DF" w14:textId="77777777" w:rsidR="00EE6768" w:rsidRDefault="00EE6768" w:rsidP="008D1CA5">
            <w:pPr>
              <w:spacing w:before="114"/>
            </w:pPr>
          </w:p>
        </w:tc>
        <w:tc>
          <w:tcPr>
            <w:tcW w:w="669" w:type="dxa"/>
            <w:tcBorders>
              <w:tl2br w:val="nil"/>
              <w:tr2bl w:val="nil"/>
            </w:tcBorders>
            <w:vAlign w:val="center"/>
          </w:tcPr>
          <w:p w14:paraId="1F6204C6"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6</w:t>
            </w:r>
          </w:p>
        </w:tc>
        <w:tc>
          <w:tcPr>
            <w:tcW w:w="8096" w:type="dxa"/>
            <w:tcBorders>
              <w:tl2br w:val="nil"/>
              <w:tr2bl w:val="nil"/>
            </w:tcBorders>
            <w:vAlign w:val="center"/>
          </w:tcPr>
          <w:p w14:paraId="0E5DF4D4"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具有创新精神，树立终身学习的观念，具有主动获取新知识，不断进行自我完善和推动物联网智能家居发展的意识。</w:t>
            </w:r>
          </w:p>
        </w:tc>
      </w:tr>
      <w:tr w:rsidR="00EE6768" w14:paraId="4C519C8F" w14:textId="77777777">
        <w:trPr>
          <w:jc w:val="center"/>
        </w:trPr>
        <w:tc>
          <w:tcPr>
            <w:tcW w:w="668" w:type="dxa"/>
            <w:vMerge/>
            <w:tcBorders>
              <w:tl2br w:val="nil"/>
              <w:tr2bl w:val="nil"/>
            </w:tcBorders>
            <w:vAlign w:val="center"/>
          </w:tcPr>
          <w:p w14:paraId="43D7CCC4" w14:textId="77777777" w:rsidR="00EE6768" w:rsidRDefault="00EE6768" w:rsidP="008D1CA5">
            <w:pPr>
              <w:spacing w:before="114"/>
            </w:pPr>
          </w:p>
        </w:tc>
        <w:tc>
          <w:tcPr>
            <w:tcW w:w="669" w:type="dxa"/>
            <w:tcBorders>
              <w:tl2br w:val="nil"/>
              <w:tr2bl w:val="nil"/>
            </w:tcBorders>
            <w:vAlign w:val="center"/>
          </w:tcPr>
          <w:p w14:paraId="48D75711"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7</w:t>
            </w:r>
          </w:p>
        </w:tc>
        <w:tc>
          <w:tcPr>
            <w:tcW w:w="8096" w:type="dxa"/>
            <w:tcBorders>
              <w:tl2br w:val="nil"/>
              <w:tr2bl w:val="nil"/>
            </w:tcBorders>
            <w:vAlign w:val="center"/>
          </w:tcPr>
          <w:p w14:paraId="0833F52E"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具有良好的人际交流、沟通、协调人际关系的能力，团队合作精神和客户服务意识</w:t>
            </w:r>
          </w:p>
        </w:tc>
      </w:tr>
      <w:tr w:rsidR="00EE6768" w14:paraId="2BE04A3C" w14:textId="77777777">
        <w:trPr>
          <w:jc w:val="center"/>
        </w:trPr>
        <w:tc>
          <w:tcPr>
            <w:tcW w:w="668" w:type="dxa"/>
            <w:vMerge/>
            <w:tcBorders>
              <w:tl2br w:val="nil"/>
              <w:tr2bl w:val="nil"/>
            </w:tcBorders>
            <w:vAlign w:val="center"/>
          </w:tcPr>
          <w:p w14:paraId="71EFF249" w14:textId="77777777" w:rsidR="00EE6768" w:rsidRDefault="00EE6768" w:rsidP="008D1CA5">
            <w:pPr>
              <w:spacing w:before="114"/>
            </w:pPr>
          </w:p>
        </w:tc>
        <w:tc>
          <w:tcPr>
            <w:tcW w:w="669" w:type="dxa"/>
            <w:tcBorders>
              <w:tl2br w:val="nil"/>
              <w:tr2bl w:val="nil"/>
            </w:tcBorders>
            <w:vAlign w:val="center"/>
          </w:tcPr>
          <w:p w14:paraId="1D2EE0A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8</w:t>
            </w:r>
          </w:p>
        </w:tc>
        <w:tc>
          <w:tcPr>
            <w:tcW w:w="8096" w:type="dxa"/>
            <w:tcBorders>
              <w:tl2br w:val="nil"/>
              <w:tr2bl w:val="nil"/>
            </w:tcBorders>
            <w:vAlign w:val="center"/>
          </w:tcPr>
          <w:p w14:paraId="2A6CD2D0"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具有健康的体魄和良好的心理素质</w:t>
            </w:r>
          </w:p>
        </w:tc>
      </w:tr>
      <w:tr w:rsidR="00EE6768" w14:paraId="316D8667" w14:textId="77777777">
        <w:trPr>
          <w:jc w:val="center"/>
        </w:trPr>
        <w:tc>
          <w:tcPr>
            <w:tcW w:w="668" w:type="dxa"/>
            <w:vMerge w:val="restart"/>
            <w:tcBorders>
              <w:tl2br w:val="nil"/>
              <w:tr2bl w:val="nil"/>
            </w:tcBorders>
            <w:vAlign w:val="center"/>
          </w:tcPr>
          <w:p w14:paraId="568C9D03"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专业知识要求</w:t>
            </w:r>
          </w:p>
        </w:tc>
        <w:tc>
          <w:tcPr>
            <w:tcW w:w="669" w:type="dxa"/>
            <w:tcBorders>
              <w:tl2br w:val="nil"/>
              <w:tr2bl w:val="nil"/>
            </w:tcBorders>
            <w:vAlign w:val="center"/>
          </w:tcPr>
          <w:p w14:paraId="6B706549"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1</w:t>
            </w:r>
          </w:p>
        </w:tc>
        <w:tc>
          <w:tcPr>
            <w:tcW w:w="8096" w:type="dxa"/>
            <w:tcBorders>
              <w:tl2br w:val="nil"/>
              <w:tr2bl w:val="nil"/>
            </w:tcBorders>
            <w:vAlign w:val="center"/>
          </w:tcPr>
          <w:p w14:paraId="51EAA29F"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掌握本专业所需的语文、数学等文化基础知识</w:t>
            </w:r>
          </w:p>
        </w:tc>
      </w:tr>
      <w:tr w:rsidR="00EE6768" w14:paraId="52818385" w14:textId="77777777">
        <w:trPr>
          <w:jc w:val="center"/>
        </w:trPr>
        <w:tc>
          <w:tcPr>
            <w:tcW w:w="668" w:type="dxa"/>
            <w:vMerge/>
            <w:tcBorders>
              <w:tl2br w:val="nil"/>
              <w:tr2bl w:val="nil"/>
            </w:tcBorders>
            <w:vAlign w:val="center"/>
          </w:tcPr>
          <w:p w14:paraId="51C9F2B0" w14:textId="77777777" w:rsidR="00EE6768" w:rsidRDefault="00EE6768" w:rsidP="008D1CA5">
            <w:pPr>
              <w:spacing w:before="114"/>
            </w:pPr>
          </w:p>
        </w:tc>
        <w:tc>
          <w:tcPr>
            <w:tcW w:w="669" w:type="dxa"/>
            <w:tcBorders>
              <w:tl2br w:val="nil"/>
              <w:tr2bl w:val="nil"/>
            </w:tcBorders>
            <w:vAlign w:val="center"/>
          </w:tcPr>
          <w:p w14:paraId="4B701889"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2</w:t>
            </w:r>
          </w:p>
        </w:tc>
        <w:tc>
          <w:tcPr>
            <w:tcW w:w="8096" w:type="dxa"/>
            <w:tcBorders>
              <w:tl2br w:val="nil"/>
              <w:tr2bl w:val="nil"/>
            </w:tcBorders>
            <w:vAlign w:val="center"/>
          </w:tcPr>
          <w:p w14:paraId="266A2E5E"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掌握计算机网络、无线通信网络、电子电工等基本知识和基本技能。</w:t>
            </w:r>
          </w:p>
        </w:tc>
      </w:tr>
      <w:tr w:rsidR="00EE6768" w14:paraId="33129F83" w14:textId="77777777">
        <w:trPr>
          <w:jc w:val="center"/>
        </w:trPr>
        <w:tc>
          <w:tcPr>
            <w:tcW w:w="668" w:type="dxa"/>
            <w:vMerge/>
            <w:tcBorders>
              <w:tl2br w:val="nil"/>
              <w:tr2bl w:val="nil"/>
            </w:tcBorders>
            <w:vAlign w:val="center"/>
          </w:tcPr>
          <w:p w14:paraId="4D9F6812" w14:textId="77777777" w:rsidR="00EE6768" w:rsidRDefault="00EE6768" w:rsidP="008D1CA5">
            <w:pPr>
              <w:spacing w:before="114"/>
            </w:pPr>
          </w:p>
        </w:tc>
        <w:tc>
          <w:tcPr>
            <w:tcW w:w="669" w:type="dxa"/>
            <w:tcBorders>
              <w:tl2br w:val="nil"/>
              <w:tr2bl w:val="nil"/>
            </w:tcBorders>
            <w:vAlign w:val="center"/>
          </w:tcPr>
          <w:p w14:paraId="776863CF"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3</w:t>
            </w:r>
          </w:p>
        </w:tc>
        <w:tc>
          <w:tcPr>
            <w:tcW w:w="8096" w:type="dxa"/>
            <w:tcBorders>
              <w:tl2br w:val="nil"/>
              <w:tr2bl w:val="nil"/>
            </w:tcBorders>
            <w:vAlign w:val="center"/>
          </w:tcPr>
          <w:p w14:paraId="7ACA0444" w14:textId="77777777" w:rsidR="00EE6768" w:rsidRDefault="002F2860" w:rsidP="008D1CA5">
            <w:pPr>
              <w:snapToGrid w:val="0"/>
              <w:spacing w:before="114" w:line="140" w:lineRule="atLeast"/>
              <w:jc w:val="left"/>
              <w:rPr>
                <w:rFonts w:ascii="仿宋"/>
                <w:bCs/>
                <w:color w:val="000000"/>
                <w:sz w:val="24"/>
                <w:szCs w:val="24"/>
              </w:rPr>
            </w:pPr>
            <w:r>
              <w:rPr>
                <w:rFonts w:ascii="仿宋" w:hint="eastAsia"/>
                <w:color w:val="000000"/>
                <w:sz w:val="24"/>
                <w:szCs w:val="24"/>
              </w:rPr>
              <w:t>掌握电子产品装调与电路图PCB板设计</w:t>
            </w:r>
          </w:p>
        </w:tc>
      </w:tr>
      <w:tr w:rsidR="00EE6768" w14:paraId="49FBC57B" w14:textId="77777777">
        <w:trPr>
          <w:jc w:val="center"/>
        </w:trPr>
        <w:tc>
          <w:tcPr>
            <w:tcW w:w="668" w:type="dxa"/>
            <w:vMerge/>
            <w:tcBorders>
              <w:tl2br w:val="nil"/>
              <w:tr2bl w:val="nil"/>
            </w:tcBorders>
            <w:vAlign w:val="center"/>
          </w:tcPr>
          <w:p w14:paraId="6C7E3356" w14:textId="77777777" w:rsidR="00EE6768" w:rsidRDefault="00EE6768" w:rsidP="008D1CA5">
            <w:pPr>
              <w:spacing w:before="114"/>
            </w:pPr>
          </w:p>
        </w:tc>
        <w:tc>
          <w:tcPr>
            <w:tcW w:w="669" w:type="dxa"/>
            <w:tcBorders>
              <w:tl2br w:val="nil"/>
              <w:tr2bl w:val="nil"/>
            </w:tcBorders>
            <w:vAlign w:val="center"/>
          </w:tcPr>
          <w:p w14:paraId="408466C6"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4</w:t>
            </w:r>
          </w:p>
        </w:tc>
        <w:tc>
          <w:tcPr>
            <w:tcW w:w="8096" w:type="dxa"/>
            <w:tcBorders>
              <w:tl2br w:val="nil"/>
              <w:tr2bl w:val="nil"/>
            </w:tcBorders>
            <w:vAlign w:val="center"/>
          </w:tcPr>
          <w:p w14:paraId="32678F93"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掌握家用电工电气产品选配、装调技能</w:t>
            </w:r>
          </w:p>
        </w:tc>
      </w:tr>
      <w:tr w:rsidR="00EE6768" w14:paraId="364BCBA0" w14:textId="77777777">
        <w:trPr>
          <w:jc w:val="center"/>
        </w:trPr>
        <w:tc>
          <w:tcPr>
            <w:tcW w:w="668" w:type="dxa"/>
            <w:vMerge/>
            <w:tcBorders>
              <w:tl2br w:val="nil"/>
              <w:tr2bl w:val="nil"/>
            </w:tcBorders>
            <w:vAlign w:val="center"/>
          </w:tcPr>
          <w:p w14:paraId="5AD3D9AC" w14:textId="77777777" w:rsidR="00EE6768" w:rsidRDefault="00EE6768" w:rsidP="008D1CA5">
            <w:pPr>
              <w:spacing w:before="114"/>
            </w:pPr>
          </w:p>
        </w:tc>
        <w:tc>
          <w:tcPr>
            <w:tcW w:w="669" w:type="dxa"/>
            <w:tcBorders>
              <w:tl2br w:val="nil"/>
              <w:tr2bl w:val="nil"/>
            </w:tcBorders>
            <w:vAlign w:val="center"/>
          </w:tcPr>
          <w:p w14:paraId="0C527B19"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5</w:t>
            </w:r>
          </w:p>
        </w:tc>
        <w:tc>
          <w:tcPr>
            <w:tcW w:w="8096" w:type="dxa"/>
            <w:tcBorders>
              <w:tl2br w:val="nil"/>
              <w:tr2bl w:val="nil"/>
            </w:tcBorders>
            <w:vAlign w:val="center"/>
          </w:tcPr>
          <w:p w14:paraId="534918DE"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掌握智能家居系统网络建设、管理和维护的知识</w:t>
            </w:r>
          </w:p>
        </w:tc>
      </w:tr>
      <w:tr w:rsidR="00EE6768" w14:paraId="7C90B951" w14:textId="77777777">
        <w:trPr>
          <w:jc w:val="center"/>
        </w:trPr>
        <w:tc>
          <w:tcPr>
            <w:tcW w:w="668" w:type="dxa"/>
            <w:vMerge/>
            <w:tcBorders>
              <w:tl2br w:val="nil"/>
              <w:tr2bl w:val="nil"/>
            </w:tcBorders>
            <w:vAlign w:val="center"/>
          </w:tcPr>
          <w:p w14:paraId="14CF7DD6" w14:textId="77777777" w:rsidR="00EE6768" w:rsidRDefault="00EE6768" w:rsidP="008D1CA5">
            <w:pPr>
              <w:spacing w:before="114"/>
            </w:pPr>
          </w:p>
        </w:tc>
        <w:tc>
          <w:tcPr>
            <w:tcW w:w="669" w:type="dxa"/>
            <w:tcBorders>
              <w:tl2br w:val="nil"/>
              <w:tr2bl w:val="nil"/>
            </w:tcBorders>
            <w:vAlign w:val="center"/>
          </w:tcPr>
          <w:p w14:paraId="771B43DF"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6</w:t>
            </w:r>
          </w:p>
        </w:tc>
        <w:tc>
          <w:tcPr>
            <w:tcW w:w="8096" w:type="dxa"/>
            <w:tcBorders>
              <w:tl2br w:val="nil"/>
              <w:tr2bl w:val="nil"/>
            </w:tcBorders>
            <w:vAlign w:val="center"/>
          </w:tcPr>
          <w:p w14:paraId="6C07A6A3"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掌握本专业所需的智能家居工程制图知识</w:t>
            </w:r>
          </w:p>
        </w:tc>
      </w:tr>
      <w:tr w:rsidR="00EE6768" w14:paraId="70C089D0" w14:textId="77777777">
        <w:trPr>
          <w:jc w:val="center"/>
        </w:trPr>
        <w:tc>
          <w:tcPr>
            <w:tcW w:w="668" w:type="dxa"/>
            <w:vMerge/>
            <w:tcBorders>
              <w:tl2br w:val="nil"/>
              <w:tr2bl w:val="nil"/>
            </w:tcBorders>
            <w:vAlign w:val="center"/>
          </w:tcPr>
          <w:p w14:paraId="57224D3D" w14:textId="77777777" w:rsidR="00EE6768" w:rsidRDefault="00EE6768" w:rsidP="008D1CA5">
            <w:pPr>
              <w:spacing w:before="114"/>
            </w:pPr>
          </w:p>
        </w:tc>
        <w:tc>
          <w:tcPr>
            <w:tcW w:w="669" w:type="dxa"/>
            <w:tcBorders>
              <w:tl2br w:val="nil"/>
              <w:tr2bl w:val="nil"/>
            </w:tcBorders>
            <w:vAlign w:val="center"/>
          </w:tcPr>
          <w:p w14:paraId="59F9FDE4"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7</w:t>
            </w:r>
          </w:p>
        </w:tc>
        <w:tc>
          <w:tcPr>
            <w:tcW w:w="8096" w:type="dxa"/>
            <w:tcBorders>
              <w:tl2br w:val="nil"/>
              <w:tr2bl w:val="nil"/>
            </w:tcBorders>
            <w:vAlign w:val="center"/>
          </w:tcPr>
          <w:p w14:paraId="668E00C6"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掌握传感器技术、RFID技术等专业知识和技能，具有信息采集、处理和融合的能力。</w:t>
            </w:r>
          </w:p>
        </w:tc>
      </w:tr>
      <w:tr w:rsidR="00EE6768" w14:paraId="1C613575" w14:textId="77777777">
        <w:trPr>
          <w:jc w:val="center"/>
        </w:trPr>
        <w:tc>
          <w:tcPr>
            <w:tcW w:w="668" w:type="dxa"/>
            <w:vMerge/>
            <w:tcBorders>
              <w:tl2br w:val="nil"/>
              <w:tr2bl w:val="nil"/>
            </w:tcBorders>
            <w:vAlign w:val="center"/>
          </w:tcPr>
          <w:p w14:paraId="2573E142" w14:textId="77777777" w:rsidR="00EE6768" w:rsidRDefault="00EE6768" w:rsidP="008D1CA5">
            <w:pPr>
              <w:spacing w:before="114"/>
            </w:pPr>
          </w:p>
        </w:tc>
        <w:tc>
          <w:tcPr>
            <w:tcW w:w="669" w:type="dxa"/>
            <w:tcBorders>
              <w:tl2br w:val="nil"/>
              <w:tr2bl w:val="nil"/>
            </w:tcBorders>
            <w:vAlign w:val="center"/>
          </w:tcPr>
          <w:p w14:paraId="69955BA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8</w:t>
            </w:r>
          </w:p>
        </w:tc>
        <w:tc>
          <w:tcPr>
            <w:tcW w:w="8096" w:type="dxa"/>
            <w:tcBorders>
              <w:tl2br w:val="nil"/>
              <w:tr2bl w:val="nil"/>
            </w:tcBorders>
            <w:vAlign w:val="center"/>
          </w:tcPr>
          <w:p w14:paraId="21E9AB66"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掌握基本物联网节点、网关，主要无线有线网络基本原理，自组织组网措施和主要无线有线网络拓扑和网络安全技术基础理论和关键技术。</w:t>
            </w:r>
          </w:p>
        </w:tc>
      </w:tr>
      <w:tr w:rsidR="00EE6768" w14:paraId="48129667" w14:textId="77777777">
        <w:trPr>
          <w:jc w:val="center"/>
        </w:trPr>
        <w:tc>
          <w:tcPr>
            <w:tcW w:w="668" w:type="dxa"/>
            <w:vMerge w:val="restart"/>
            <w:tcBorders>
              <w:tl2br w:val="nil"/>
              <w:tr2bl w:val="nil"/>
            </w:tcBorders>
            <w:vAlign w:val="center"/>
          </w:tcPr>
          <w:p w14:paraId="584C955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核心技能要求</w:t>
            </w:r>
          </w:p>
        </w:tc>
        <w:tc>
          <w:tcPr>
            <w:tcW w:w="669" w:type="dxa"/>
            <w:tcBorders>
              <w:tl2br w:val="nil"/>
              <w:tr2bl w:val="nil"/>
            </w:tcBorders>
            <w:vAlign w:val="center"/>
          </w:tcPr>
          <w:p w14:paraId="0D09B0D4"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1</w:t>
            </w:r>
          </w:p>
        </w:tc>
        <w:tc>
          <w:tcPr>
            <w:tcW w:w="8096" w:type="dxa"/>
            <w:tcBorders>
              <w:tl2br w:val="nil"/>
              <w:tr2bl w:val="nil"/>
            </w:tcBorders>
            <w:vAlign w:val="center"/>
          </w:tcPr>
          <w:p w14:paraId="47D16B6A"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物联网智能家居系统的日常管理能力</w:t>
            </w:r>
          </w:p>
        </w:tc>
      </w:tr>
      <w:tr w:rsidR="00EE6768" w14:paraId="2E2E6B01" w14:textId="77777777">
        <w:trPr>
          <w:jc w:val="center"/>
        </w:trPr>
        <w:tc>
          <w:tcPr>
            <w:tcW w:w="668" w:type="dxa"/>
            <w:vMerge/>
            <w:tcBorders>
              <w:tl2br w:val="nil"/>
              <w:tr2bl w:val="nil"/>
            </w:tcBorders>
            <w:vAlign w:val="center"/>
          </w:tcPr>
          <w:p w14:paraId="0C20BF8B" w14:textId="77777777" w:rsidR="00EE6768" w:rsidRDefault="00EE6768" w:rsidP="008D1CA5">
            <w:pPr>
              <w:spacing w:before="114"/>
            </w:pPr>
          </w:p>
        </w:tc>
        <w:tc>
          <w:tcPr>
            <w:tcW w:w="669" w:type="dxa"/>
            <w:tcBorders>
              <w:tl2br w:val="nil"/>
              <w:tr2bl w:val="nil"/>
            </w:tcBorders>
            <w:vAlign w:val="center"/>
          </w:tcPr>
          <w:p w14:paraId="5F60EDF8"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2</w:t>
            </w:r>
          </w:p>
        </w:tc>
        <w:tc>
          <w:tcPr>
            <w:tcW w:w="8096" w:type="dxa"/>
            <w:tcBorders>
              <w:tl2br w:val="nil"/>
              <w:tr2bl w:val="nil"/>
            </w:tcBorders>
            <w:vAlign w:val="center"/>
          </w:tcPr>
          <w:p w14:paraId="24961EF5"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设备选型与配置基本能力</w:t>
            </w:r>
          </w:p>
        </w:tc>
      </w:tr>
      <w:tr w:rsidR="00EE6768" w14:paraId="75CF50BD" w14:textId="77777777">
        <w:trPr>
          <w:jc w:val="center"/>
        </w:trPr>
        <w:tc>
          <w:tcPr>
            <w:tcW w:w="668" w:type="dxa"/>
            <w:vMerge/>
            <w:tcBorders>
              <w:tl2br w:val="nil"/>
              <w:tr2bl w:val="nil"/>
            </w:tcBorders>
            <w:vAlign w:val="center"/>
          </w:tcPr>
          <w:p w14:paraId="45CBE293" w14:textId="77777777" w:rsidR="00EE6768" w:rsidRDefault="00EE6768" w:rsidP="008D1CA5">
            <w:pPr>
              <w:spacing w:before="114"/>
            </w:pPr>
          </w:p>
        </w:tc>
        <w:tc>
          <w:tcPr>
            <w:tcW w:w="669" w:type="dxa"/>
            <w:tcBorders>
              <w:tl2br w:val="nil"/>
              <w:tr2bl w:val="nil"/>
            </w:tcBorders>
            <w:vAlign w:val="center"/>
          </w:tcPr>
          <w:p w14:paraId="39BFF9BE"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3</w:t>
            </w:r>
          </w:p>
        </w:tc>
        <w:tc>
          <w:tcPr>
            <w:tcW w:w="8096" w:type="dxa"/>
            <w:tcBorders>
              <w:tl2br w:val="nil"/>
              <w:tr2bl w:val="nil"/>
            </w:tcBorders>
            <w:vAlign w:val="center"/>
          </w:tcPr>
          <w:p w14:paraId="14DCCDC9"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系统运行与维护能力</w:t>
            </w:r>
          </w:p>
        </w:tc>
      </w:tr>
      <w:tr w:rsidR="00EE6768" w14:paraId="1D4BEE37" w14:textId="77777777">
        <w:trPr>
          <w:jc w:val="center"/>
        </w:trPr>
        <w:tc>
          <w:tcPr>
            <w:tcW w:w="668" w:type="dxa"/>
            <w:vMerge/>
            <w:tcBorders>
              <w:tl2br w:val="nil"/>
              <w:tr2bl w:val="nil"/>
            </w:tcBorders>
            <w:vAlign w:val="center"/>
          </w:tcPr>
          <w:p w14:paraId="2D594FC2" w14:textId="77777777" w:rsidR="00EE6768" w:rsidRDefault="00EE6768" w:rsidP="008D1CA5">
            <w:pPr>
              <w:spacing w:before="114"/>
            </w:pPr>
          </w:p>
        </w:tc>
        <w:tc>
          <w:tcPr>
            <w:tcW w:w="669" w:type="dxa"/>
            <w:tcBorders>
              <w:tl2br w:val="nil"/>
              <w:tr2bl w:val="nil"/>
            </w:tcBorders>
            <w:vAlign w:val="center"/>
          </w:tcPr>
          <w:p w14:paraId="56558AEF"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4</w:t>
            </w:r>
          </w:p>
        </w:tc>
        <w:tc>
          <w:tcPr>
            <w:tcW w:w="8096" w:type="dxa"/>
            <w:tcBorders>
              <w:tl2br w:val="nil"/>
              <w:tr2bl w:val="nil"/>
            </w:tcBorders>
            <w:vAlign w:val="center"/>
          </w:tcPr>
          <w:p w14:paraId="2ABFDB47"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智能家居工程系统施工与运行维护能力、产品调试</w:t>
            </w:r>
          </w:p>
        </w:tc>
      </w:tr>
      <w:tr w:rsidR="00EE6768" w14:paraId="36AA3D25" w14:textId="77777777">
        <w:trPr>
          <w:jc w:val="center"/>
        </w:trPr>
        <w:tc>
          <w:tcPr>
            <w:tcW w:w="668" w:type="dxa"/>
            <w:vMerge/>
            <w:tcBorders>
              <w:tl2br w:val="nil"/>
              <w:tr2bl w:val="nil"/>
            </w:tcBorders>
            <w:vAlign w:val="center"/>
          </w:tcPr>
          <w:p w14:paraId="04FE6909" w14:textId="77777777" w:rsidR="00EE6768" w:rsidRDefault="00EE6768" w:rsidP="008D1CA5">
            <w:pPr>
              <w:spacing w:before="114"/>
            </w:pPr>
          </w:p>
        </w:tc>
        <w:tc>
          <w:tcPr>
            <w:tcW w:w="669" w:type="dxa"/>
            <w:tcBorders>
              <w:tl2br w:val="nil"/>
              <w:tr2bl w:val="nil"/>
            </w:tcBorders>
            <w:vAlign w:val="center"/>
          </w:tcPr>
          <w:p w14:paraId="2F102276"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5</w:t>
            </w:r>
          </w:p>
        </w:tc>
        <w:tc>
          <w:tcPr>
            <w:tcW w:w="8096" w:type="dxa"/>
            <w:tcBorders>
              <w:tl2br w:val="nil"/>
              <w:tr2bl w:val="nil"/>
            </w:tcBorders>
            <w:vAlign w:val="center"/>
          </w:tcPr>
          <w:p w14:paraId="1906D872"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电路调试和设备检验能力</w:t>
            </w:r>
          </w:p>
        </w:tc>
      </w:tr>
      <w:tr w:rsidR="00EE6768" w14:paraId="6484F463" w14:textId="77777777">
        <w:trPr>
          <w:jc w:val="center"/>
        </w:trPr>
        <w:tc>
          <w:tcPr>
            <w:tcW w:w="668" w:type="dxa"/>
            <w:vMerge/>
            <w:tcBorders>
              <w:tl2br w:val="nil"/>
              <w:tr2bl w:val="nil"/>
            </w:tcBorders>
            <w:vAlign w:val="center"/>
          </w:tcPr>
          <w:p w14:paraId="3BF882F8" w14:textId="77777777" w:rsidR="00EE6768" w:rsidRDefault="00EE6768" w:rsidP="008D1CA5">
            <w:pPr>
              <w:spacing w:before="114"/>
            </w:pPr>
          </w:p>
        </w:tc>
        <w:tc>
          <w:tcPr>
            <w:tcW w:w="669" w:type="dxa"/>
            <w:tcBorders>
              <w:tl2br w:val="nil"/>
              <w:tr2bl w:val="nil"/>
            </w:tcBorders>
            <w:vAlign w:val="center"/>
          </w:tcPr>
          <w:p w14:paraId="47C5255B"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6</w:t>
            </w:r>
          </w:p>
        </w:tc>
        <w:tc>
          <w:tcPr>
            <w:tcW w:w="8096" w:type="dxa"/>
            <w:tcBorders>
              <w:tl2br w:val="nil"/>
              <w:tr2bl w:val="nil"/>
            </w:tcBorders>
            <w:vAlign w:val="center"/>
          </w:tcPr>
          <w:p w14:paraId="7136F5EA"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智能家居硬件、软件辅助研发能力</w:t>
            </w:r>
          </w:p>
        </w:tc>
      </w:tr>
      <w:tr w:rsidR="00EE6768" w14:paraId="62496220" w14:textId="77777777">
        <w:trPr>
          <w:jc w:val="center"/>
        </w:trPr>
        <w:tc>
          <w:tcPr>
            <w:tcW w:w="668" w:type="dxa"/>
            <w:vMerge/>
            <w:tcBorders>
              <w:tl2br w:val="nil"/>
              <w:tr2bl w:val="nil"/>
            </w:tcBorders>
            <w:vAlign w:val="center"/>
          </w:tcPr>
          <w:p w14:paraId="5BA066D6" w14:textId="77777777" w:rsidR="00EE6768" w:rsidRDefault="00EE6768" w:rsidP="008D1CA5">
            <w:pPr>
              <w:spacing w:before="114"/>
            </w:pPr>
          </w:p>
        </w:tc>
        <w:tc>
          <w:tcPr>
            <w:tcW w:w="669" w:type="dxa"/>
            <w:tcBorders>
              <w:tl2br w:val="nil"/>
              <w:tr2bl w:val="nil"/>
            </w:tcBorders>
            <w:vAlign w:val="center"/>
          </w:tcPr>
          <w:p w14:paraId="3395F6A9"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7</w:t>
            </w:r>
          </w:p>
        </w:tc>
        <w:tc>
          <w:tcPr>
            <w:tcW w:w="8096" w:type="dxa"/>
            <w:tcBorders>
              <w:tl2br w:val="nil"/>
              <w:tr2bl w:val="nil"/>
            </w:tcBorders>
            <w:vAlign w:val="center"/>
          </w:tcPr>
          <w:p w14:paraId="1B247FD9"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工程施工概算和工程管理能力</w:t>
            </w:r>
          </w:p>
        </w:tc>
      </w:tr>
      <w:tr w:rsidR="00EE6768" w14:paraId="368131C6" w14:textId="77777777">
        <w:trPr>
          <w:jc w:val="center"/>
        </w:trPr>
        <w:tc>
          <w:tcPr>
            <w:tcW w:w="668" w:type="dxa"/>
            <w:vMerge/>
            <w:tcBorders>
              <w:tl2br w:val="nil"/>
              <w:tr2bl w:val="nil"/>
            </w:tcBorders>
            <w:vAlign w:val="center"/>
          </w:tcPr>
          <w:p w14:paraId="34464B9A" w14:textId="77777777" w:rsidR="00EE6768" w:rsidRDefault="00EE6768" w:rsidP="008D1CA5">
            <w:pPr>
              <w:spacing w:before="114"/>
            </w:pPr>
          </w:p>
        </w:tc>
        <w:tc>
          <w:tcPr>
            <w:tcW w:w="669" w:type="dxa"/>
            <w:tcBorders>
              <w:tl2br w:val="nil"/>
              <w:tr2bl w:val="nil"/>
            </w:tcBorders>
            <w:vAlign w:val="center"/>
          </w:tcPr>
          <w:p w14:paraId="07CF34F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8</w:t>
            </w:r>
          </w:p>
        </w:tc>
        <w:tc>
          <w:tcPr>
            <w:tcW w:w="8096" w:type="dxa"/>
            <w:tcBorders>
              <w:tl2br w:val="nil"/>
              <w:tr2bl w:val="nil"/>
            </w:tcBorders>
            <w:vAlign w:val="center"/>
          </w:tcPr>
          <w:p w14:paraId="332F3E99"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客户培训能力</w:t>
            </w:r>
          </w:p>
        </w:tc>
      </w:tr>
      <w:tr w:rsidR="00EE6768" w14:paraId="1BB488B6" w14:textId="77777777">
        <w:trPr>
          <w:jc w:val="center"/>
        </w:trPr>
        <w:tc>
          <w:tcPr>
            <w:tcW w:w="668" w:type="dxa"/>
            <w:vMerge w:val="restart"/>
            <w:tcBorders>
              <w:tl2br w:val="nil"/>
              <w:tr2bl w:val="nil"/>
            </w:tcBorders>
            <w:vAlign w:val="center"/>
          </w:tcPr>
          <w:p w14:paraId="155F49A1"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lastRenderedPageBreak/>
              <w:t>证书要求</w:t>
            </w:r>
          </w:p>
        </w:tc>
        <w:tc>
          <w:tcPr>
            <w:tcW w:w="669" w:type="dxa"/>
            <w:tcBorders>
              <w:tl2br w:val="nil"/>
              <w:tr2bl w:val="nil"/>
            </w:tcBorders>
            <w:vAlign w:val="center"/>
          </w:tcPr>
          <w:p w14:paraId="03987105"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1</w:t>
            </w:r>
          </w:p>
        </w:tc>
        <w:tc>
          <w:tcPr>
            <w:tcW w:w="8096" w:type="dxa"/>
            <w:tcBorders>
              <w:tl2br w:val="nil"/>
              <w:tr2bl w:val="nil"/>
            </w:tcBorders>
            <w:vAlign w:val="center"/>
          </w:tcPr>
          <w:p w14:paraId="0A3483E4"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rPr>
              <w:t>全国计算机等级考试一级证书、3+X电子证书</w:t>
            </w:r>
          </w:p>
        </w:tc>
      </w:tr>
      <w:tr w:rsidR="00EE6768" w14:paraId="2F545A06" w14:textId="77777777">
        <w:trPr>
          <w:jc w:val="center"/>
        </w:trPr>
        <w:tc>
          <w:tcPr>
            <w:tcW w:w="668" w:type="dxa"/>
            <w:vMerge/>
            <w:tcBorders>
              <w:tl2br w:val="nil"/>
              <w:tr2bl w:val="nil"/>
            </w:tcBorders>
            <w:vAlign w:val="center"/>
          </w:tcPr>
          <w:p w14:paraId="77ED8182" w14:textId="77777777" w:rsidR="00EE6768" w:rsidRDefault="00EE6768" w:rsidP="008D1CA5">
            <w:pPr>
              <w:spacing w:before="114"/>
            </w:pPr>
          </w:p>
        </w:tc>
        <w:tc>
          <w:tcPr>
            <w:tcW w:w="669" w:type="dxa"/>
            <w:tcBorders>
              <w:tl2br w:val="nil"/>
              <w:tr2bl w:val="nil"/>
            </w:tcBorders>
            <w:vAlign w:val="center"/>
          </w:tcPr>
          <w:p w14:paraId="6D8E5ECC" w14:textId="77777777" w:rsidR="00EE6768" w:rsidRDefault="002F2860" w:rsidP="008D1CA5">
            <w:pPr>
              <w:snapToGrid w:val="0"/>
              <w:spacing w:before="114" w:line="140" w:lineRule="atLeast"/>
              <w:jc w:val="center"/>
              <w:rPr>
                <w:rFonts w:ascii="仿宋"/>
                <w:color w:val="000000"/>
                <w:sz w:val="24"/>
                <w:szCs w:val="24"/>
              </w:rPr>
            </w:pPr>
            <w:r>
              <w:rPr>
                <w:rFonts w:ascii="仿宋" w:hint="eastAsia"/>
                <w:color w:val="000000"/>
                <w:sz w:val="24"/>
                <w:szCs w:val="24"/>
              </w:rPr>
              <w:t>2</w:t>
            </w:r>
          </w:p>
        </w:tc>
        <w:tc>
          <w:tcPr>
            <w:tcW w:w="8096" w:type="dxa"/>
            <w:tcBorders>
              <w:tl2br w:val="nil"/>
              <w:tr2bl w:val="nil"/>
            </w:tcBorders>
            <w:vAlign w:val="center"/>
          </w:tcPr>
          <w:p w14:paraId="09D79AA5" w14:textId="77777777" w:rsidR="00EE6768" w:rsidRDefault="002F2860" w:rsidP="008D1CA5">
            <w:pPr>
              <w:snapToGrid w:val="0"/>
              <w:spacing w:before="114" w:line="140" w:lineRule="atLeast"/>
              <w:jc w:val="left"/>
              <w:rPr>
                <w:rFonts w:ascii="仿宋"/>
                <w:color w:val="000000"/>
                <w:sz w:val="24"/>
                <w:szCs w:val="24"/>
              </w:rPr>
            </w:pPr>
            <w:r>
              <w:rPr>
                <w:rFonts w:ascii="仿宋" w:hint="eastAsia"/>
                <w:color w:val="000000"/>
                <w:sz w:val="24"/>
                <w:szCs w:val="24"/>
                <w:shd w:val="clear" w:color="auto" w:fill="FFFFFF"/>
              </w:rPr>
              <w:t>1+X证书(</w:t>
            </w:r>
            <w:r>
              <w:rPr>
                <w:rFonts w:ascii="仿宋" w:hint="eastAsia"/>
                <w:color w:val="000000"/>
                <w:sz w:val="24"/>
                <w:szCs w:val="24"/>
              </w:rPr>
              <w:t>物联网智能家居系统集成与应用)、电工上岗证</w:t>
            </w:r>
          </w:p>
        </w:tc>
      </w:tr>
    </w:tbl>
    <w:p w14:paraId="520E66DB" w14:textId="77777777" w:rsidR="00EE6768" w:rsidRDefault="00EE6768" w:rsidP="00B716F8">
      <w:pPr>
        <w:spacing w:beforeLines="0" w:line="440" w:lineRule="exact"/>
        <w:ind w:firstLineChars="200" w:firstLine="560"/>
        <w:jc w:val="left"/>
        <w:rPr>
          <w:rFonts w:ascii="仿宋_GB2312" w:eastAsia="仿宋_GB2312"/>
          <w:szCs w:val="28"/>
        </w:rPr>
      </w:pPr>
    </w:p>
    <w:p w14:paraId="0D8CAEC3" w14:textId="77777777" w:rsidR="00EE6768" w:rsidRDefault="002F2860" w:rsidP="00B716F8">
      <w:pPr>
        <w:pStyle w:val="ae"/>
        <w:spacing w:line="360" w:lineRule="auto"/>
        <w:ind w:firstLine="643"/>
        <w:outlineLvl w:val="0"/>
        <w:rPr>
          <w:rFonts w:ascii="仿宋_GB2312" w:eastAsia="仿宋_GB2312"/>
          <w:b/>
          <w:sz w:val="32"/>
          <w:szCs w:val="32"/>
        </w:rPr>
      </w:pPr>
      <w:bookmarkStart w:id="20" w:name="_Toc423458252"/>
      <w:bookmarkStart w:id="21" w:name="_Toc425766609"/>
      <w:bookmarkStart w:id="22" w:name="_Toc421211150"/>
      <w:r>
        <w:rPr>
          <w:rFonts w:ascii="仿宋_GB2312" w:eastAsia="仿宋_GB2312" w:hint="eastAsia"/>
          <w:b/>
          <w:sz w:val="32"/>
          <w:szCs w:val="32"/>
        </w:rPr>
        <w:t>七、主要接续专业</w:t>
      </w:r>
      <w:bookmarkEnd w:id="20"/>
      <w:bookmarkEnd w:id="21"/>
      <w:bookmarkEnd w:id="22"/>
    </w:p>
    <w:p w14:paraId="69192217" w14:textId="77777777" w:rsidR="00EE6768" w:rsidRDefault="002F2860" w:rsidP="00B716F8">
      <w:pPr>
        <w:snapToGrid w:val="0"/>
        <w:spacing w:beforeLines="0" w:line="360" w:lineRule="auto"/>
        <w:ind w:firstLineChars="200" w:firstLine="560"/>
        <w:rPr>
          <w:rFonts w:ascii="仿宋"/>
          <w:color w:val="000000"/>
        </w:rPr>
      </w:pPr>
      <w:bookmarkStart w:id="23" w:name="_Toc421211151"/>
      <w:bookmarkStart w:id="24" w:name="_Toc423458253"/>
      <w:bookmarkStart w:id="25" w:name="_Toc425766610"/>
      <w:r>
        <w:rPr>
          <w:rFonts w:ascii="仿宋" w:hint="eastAsia"/>
          <w:color w:val="000000"/>
        </w:rPr>
        <w:t>可通过对口高职考试或者三二连读等方式升入高职的物联网应用技术、智能家居应用、电子信息工程、计算机网络技术、应用电子技术、电气自动化专业继续学习，也可能升入本科物联网工程专业、电子信息工程专业学习。</w:t>
      </w:r>
    </w:p>
    <w:p w14:paraId="043DAF7D" w14:textId="77777777" w:rsidR="00EE6768" w:rsidRDefault="002F2860" w:rsidP="00B716F8">
      <w:pPr>
        <w:pStyle w:val="ae"/>
        <w:spacing w:line="360" w:lineRule="auto"/>
        <w:ind w:firstLine="643"/>
        <w:outlineLvl w:val="0"/>
        <w:rPr>
          <w:rFonts w:ascii="仿宋_GB2312" w:eastAsia="仿宋_GB2312"/>
          <w:b/>
          <w:sz w:val="32"/>
          <w:szCs w:val="32"/>
        </w:rPr>
      </w:pPr>
      <w:r>
        <w:rPr>
          <w:rFonts w:ascii="仿宋_GB2312" w:eastAsia="仿宋_GB2312" w:hint="eastAsia"/>
          <w:b/>
          <w:sz w:val="32"/>
          <w:szCs w:val="32"/>
        </w:rPr>
        <w:t>八、人才培养模式</w:t>
      </w:r>
      <w:bookmarkEnd w:id="23"/>
      <w:bookmarkEnd w:id="24"/>
      <w:bookmarkEnd w:id="25"/>
    </w:p>
    <w:p w14:paraId="4D820DCD" w14:textId="77777777" w:rsidR="00EE6768" w:rsidRDefault="002F2860" w:rsidP="00B716F8">
      <w:pPr>
        <w:spacing w:beforeLines="0" w:line="360" w:lineRule="auto"/>
        <w:ind w:firstLineChars="200" w:firstLine="560"/>
        <w:jc w:val="left"/>
        <w:rPr>
          <w:rFonts w:ascii="仿宋"/>
          <w:color w:val="000000"/>
        </w:rPr>
      </w:pPr>
      <w:r>
        <w:rPr>
          <w:rFonts w:ascii="仿宋" w:hint="eastAsia"/>
          <w:color w:val="000000"/>
        </w:rPr>
        <w:t>为全面推进电子技术应用</w:t>
      </w:r>
      <w:r>
        <w:rPr>
          <w:rFonts w:ascii="仿宋" w:hint="eastAsia"/>
        </w:rPr>
        <w:t>（智能家居方向）</w:t>
      </w:r>
      <w:r>
        <w:rPr>
          <w:rFonts w:ascii="仿宋" w:hint="eastAsia"/>
          <w:color w:val="000000"/>
        </w:rPr>
        <w:t>专业建设，提高人才培养的规格和质量，为粤西和阳江地方经济建设提供有力的人才支撑，更好地服务于地方经济的转型升级，在电子技术应用专业建设指导委员会的指导下，在深入调查研究的基础上，在“以就业为导向，以能力为本位，以学生为中心”的人才培养理念下，结合粤西和阳江地方经济对电子技术应用专业技能人才的需求情况及岗位要求，确定本专业</w:t>
      </w:r>
      <w:r w:rsidR="00E05E26">
        <w:rPr>
          <w:rFonts w:ascii="仿宋" w:hint="eastAsia"/>
          <w:color w:val="000000"/>
        </w:rPr>
        <w:t xml:space="preserve"> </w:t>
      </w:r>
      <w:r>
        <w:rPr>
          <w:rFonts w:ascii="仿宋" w:hint="eastAsia"/>
          <w:color w:val="000000"/>
        </w:rPr>
        <w:t>“订单式”的人才培养模式，以实现学校人才培养与企业岗位用工要求的“无缝”对接。</w:t>
      </w:r>
    </w:p>
    <w:p w14:paraId="11583E94" w14:textId="77777777" w:rsidR="00EE6768" w:rsidRDefault="007C38B7" w:rsidP="00B716F8">
      <w:pPr>
        <w:pStyle w:val="ae"/>
        <w:tabs>
          <w:tab w:val="left" w:pos="720"/>
        </w:tabs>
        <w:adjustRightInd w:val="0"/>
        <w:snapToGrid w:val="0"/>
        <w:spacing w:line="360" w:lineRule="auto"/>
        <w:ind w:firstLineChars="150" w:firstLine="420"/>
        <w:rPr>
          <w:rFonts w:ascii="仿宋" w:eastAsia="仿宋"/>
          <w:color w:val="000000"/>
          <w:sz w:val="28"/>
        </w:rPr>
      </w:pPr>
      <w:r>
        <w:rPr>
          <w:rFonts w:ascii="仿宋" w:eastAsia="仿宋" w:hint="eastAsia"/>
          <w:color w:val="000000"/>
          <w:sz w:val="28"/>
        </w:rPr>
        <w:t xml:space="preserve"> </w:t>
      </w:r>
      <w:r w:rsidR="002F2860">
        <w:rPr>
          <w:rFonts w:ascii="仿宋" w:eastAsia="仿宋" w:hint="eastAsia"/>
          <w:color w:val="000000"/>
          <w:sz w:val="28"/>
        </w:rPr>
        <w:t>“订单式”则指学校与企业签订“订单式”培养协议，根据企业、学校、学生的三方意愿组建订单班。订单班的培养目标、课程设置、教学方法、考核方法等企业全程参与。在教学过程中，学校除了对学生进行知识、品德、技能等常规教育外，注重学校文化与企业文化的接轨，注重吸取优秀企业的文化内容，强化企业文化教育，同时，企业技术人员以兼职教师的身份参与订单班的授课，定期组织订单班到企业进行参观、学习。在教学设计中增加订单班企业岗位对应的技能训练课程，帮助学生以学徒的角色完成企业工作</w:t>
      </w:r>
      <w:r w:rsidR="002F2860">
        <w:rPr>
          <w:rFonts w:ascii="仿宋" w:eastAsia="仿宋" w:hint="eastAsia"/>
          <w:color w:val="000000"/>
          <w:sz w:val="28"/>
        </w:rPr>
        <w:lastRenderedPageBreak/>
        <w:t>任务，以知识技能指导工作任务的开展，以工作任务促进知识技能的理解与提升，做到所学即所用，同时强化学生的职业意识，为后续的就业和岗位上的提升奠定基础。</w:t>
      </w:r>
    </w:p>
    <w:p w14:paraId="016563B9" w14:textId="77777777" w:rsidR="007C38B7" w:rsidRPr="005314B3" w:rsidRDefault="007C38B7" w:rsidP="00B716F8">
      <w:pPr>
        <w:pStyle w:val="ae"/>
        <w:tabs>
          <w:tab w:val="left" w:pos="720"/>
        </w:tabs>
        <w:adjustRightInd w:val="0"/>
        <w:snapToGrid w:val="0"/>
        <w:spacing w:line="360" w:lineRule="auto"/>
        <w:ind w:firstLine="560"/>
        <w:rPr>
          <w:rFonts w:ascii="仿宋" w:eastAsia="仿宋"/>
          <w:color w:val="000000" w:themeColor="text1"/>
          <w:sz w:val="28"/>
        </w:rPr>
      </w:pPr>
      <w:r w:rsidRPr="005314B3">
        <w:rPr>
          <w:rFonts w:ascii="仿宋" w:eastAsia="仿宋" w:hint="eastAsia"/>
          <w:color w:val="000000" w:themeColor="text1"/>
          <w:sz w:val="28"/>
        </w:rPr>
        <w:t>第6个学期安排为期5个月的电子岗位实习。通过岗位实习，更好地将理论与实践相结合，全面巩固、锻炼实际操作技能，为就业打下坚实的基础。使学生熟悉各种电子设备，巩固和加强电子设备的操作与测试技能，提高对智能家居的认识，开阔视野。了解企业的装配工艺和装调流程，培养学生应用理论知识解决实际问题和独立工作的能力；提高社会认识和社会交往的能力，培养学生的专业素质和社会责任。</w:t>
      </w:r>
      <w:r w:rsidR="002C5C8F">
        <w:rPr>
          <w:rFonts w:ascii="仿宋" w:eastAsia="仿宋" w:hint="eastAsia"/>
          <w:color w:val="000000" w:themeColor="text1"/>
          <w:sz w:val="28"/>
        </w:rPr>
        <w:t>岗位</w:t>
      </w:r>
      <w:r w:rsidRPr="005314B3">
        <w:rPr>
          <w:rFonts w:ascii="仿宋" w:eastAsia="仿宋" w:hint="eastAsia"/>
          <w:color w:val="000000" w:themeColor="text1"/>
          <w:sz w:val="28"/>
        </w:rPr>
        <w:t>实习的实施采用“集中与分散相结合”的形式。学校优先选择与本专业对口的企业作为岗位实习单位。为保证岗位实习的顺利进行，学校与企业共同建立岗</w:t>
      </w:r>
      <w:r w:rsidR="00406674">
        <w:rPr>
          <w:rFonts w:ascii="仿宋" w:eastAsia="仿宋" w:hint="eastAsia"/>
          <w:color w:val="000000" w:themeColor="text1"/>
          <w:sz w:val="28"/>
        </w:rPr>
        <w:t>位</w:t>
      </w:r>
      <w:r w:rsidRPr="005314B3">
        <w:rPr>
          <w:rFonts w:ascii="仿宋" w:eastAsia="仿宋" w:hint="eastAsia"/>
          <w:color w:val="000000" w:themeColor="text1"/>
          <w:sz w:val="28"/>
        </w:rPr>
        <w:t>实习管理制度，企业负责提供实习岗位，负责对实习学生的工作进行合理安排，并安排经验丰富的技术与管理人员进行实习指导。校企双方派出专人管理学生的实习工作，落实安全操作措施，确保学生实习的安全。安排好实习学生的食宿，按学生工作实绩付给相应的劳动报酬，并给岗位实习学生办理意外伤害保险和校方责任险。在岗位实习过程中，强化岗位实习过程管理和质量保障，锻炼学生适应社会能力，实现学生零距离就业，根据基础技术能力、岗位适应能力、工作态度、职业素质、工作实绩等方面要素，由企业和学校共同对学生进行考核和评价。</w:t>
      </w:r>
    </w:p>
    <w:p w14:paraId="29AF6D46" w14:textId="77777777" w:rsidR="00DB734A" w:rsidRDefault="00DB734A" w:rsidP="00B716F8">
      <w:pPr>
        <w:pStyle w:val="ae"/>
        <w:tabs>
          <w:tab w:val="left" w:pos="720"/>
        </w:tabs>
        <w:adjustRightInd w:val="0"/>
        <w:snapToGrid w:val="0"/>
        <w:spacing w:line="360" w:lineRule="auto"/>
        <w:ind w:firstLineChars="150" w:firstLine="420"/>
        <w:rPr>
          <w:rFonts w:ascii="仿宋_GB2312" w:eastAsia="仿宋_GB2312" w:cs="仿宋_GB2312"/>
          <w:color w:val="000000"/>
          <w:sz w:val="28"/>
        </w:rPr>
      </w:pPr>
      <w:r>
        <w:rPr>
          <w:rFonts w:ascii="仿宋_GB2312" w:eastAsia="仿宋_GB2312" w:cs="仿宋_GB2312"/>
          <w:color w:val="000000"/>
          <w:sz w:val="28"/>
        </w:rPr>
        <w:t>在考虑就业同时也为学生升学创造机会，学生可进入高考班学习，参加</w:t>
      </w:r>
    </w:p>
    <w:p w14:paraId="49FFF1B1" w14:textId="77777777" w:rsidR="00DB734A" w:rsidRDefault="00DB734A" w:rsidP="00B716F8">
      <w:pPr>
        <w:pStyle w:val="ae"/>
        <w:tabs>
          <w:tab w:val="left" w:pos="720"/>
        </w:tabs>
        <w:adjustRightInd w:val="0"/>
        <w:snapToGrid w:val="0"/>
        <w:spacing w:line="360" w:lineRule="auto"/>
        <w:ind w:firstLineChars="0" w:firstLine="0"/>
        <w:rPr>
          <w:rFonts w:ascii="仿宋_GB2312" w:eastAsia="仿宋_GB2312" w:cs="仿宋_GB2312"/>
          <w:color w:val="000000"/>
          <w:sz w:val="28"/>
        </w:rPr>
      </w:pPr>
      <w:r>
        <w:rPr>
          <w:rFonts w:ascii="仿宋_GB2312" w:eastAsia="仿宋_GB2312" w:cs="仿宋_GB2312"/>
          <w:color w:val="000000"/>
          <w:sz w:val="28"/>
        </w:rPr>
        <w:t>职业类高考。</w:t>
      </w:r>
    </w:p>
    <w:p w14:paraId="1C0DB5C1" w14:textId="77777777" w:rsidR="00EE6768" w:rsidRDefault="002F2860" w:rsidP="00B716F8">
      <w:pPr>
        <w:pStyle w:val="ae"/>
        <w:numPr>
          <w:ilvl w:val="0"/>
          <w:numId w:val="1"/>
        </w:numPr>
        <w:spacing w:line="360" w:lineRule="auto"/>
        <w:ind w:firstLineChars="0" w:firstLine="643"/>
        <w:outlineLvl w:val="0"/>
        <w:rPr>
          <w:rFonts w:ascii="仿宋_GB2312" w:eastAsia="仿宋_GB2312"/>
          <w:b/>
          <w:sz w:val="32"/>
          <w:szCs w:val="32"/>
        </w:rPr>
      </w:pPr>
      <w:bookmarkStart w:id="26" w:name="_Toc421211152"/>
      <w:bookmarkStart w:id="27" w:name="_Toc423458254"/>
      <w:bookmarkStart w:id="28" w:name="_Toc425766611"/>
      <w:r>
        <w:rPr>
          <w:rFonts w:ascii="仿宋_GB2312" w:eastAsia="仿宋_GB2312" w:hint="eastAsia"/>
          <w:b/>
          <w:sz w:val="32"/>
          <w:szCs w:val="32"/>
        </w:rPr>
        <w:t>课程</w:t>
      </w:r>
      <w:bookmarkStart w:id="29" w:name="_Toc421211153"/>
      <w:bookmarkEnd w:id="26"/>
      <w:bookmarkEnd w:id="27"/>
      <w:bookmarkEnd w:id="28"/>
      <w:r>
        <w:rPr>
          <w:rFonts w:ascii="仿宋_GB2312" w:eastAsia="仿宋_GB2312" w:hint="eastAsia"/>
          <w:b/>
          <w:sz w:val="32"/>
          <w:szCs w:val="32"/>
        </w:rPr>
        <w:t>结构</w:t>
      </w:r>
    </w:p>
    <w:p w14:paraId="55026BD4" w14:textId="77777777" w:rsidR="00EE6768" w:rsidRDefault="00224706" w:rsidP="00B716F8">
      <w:pPr>
        <w:pStyle w:val="ae"/>
        <w:spacing w:line="360" w:lineRule="auto"/>
        <w:ind w:firstLineChars="0" w:firstLine="0"/>
        <w:outlineLvl w:val="0"/>
        <w:rPr>
          <w:rFonts w:ascii="仿宋_GB2312" w:eastAsia="仿宋_GB2312"/>
          <w:b/>
          <w:sz w:val="32"/>
          <w:szCs w:val="32"/>
        </w:rPr>
      </w:pPr>
      <w:r>
        <w:rPr>
          <w:rFonts w:ascii="仿宋_GB2312" w:eastAsia="仿宋_GB2312"/>
          <w:b/>
          <w:noProof/>
          <w:sz w:val="32"/>
          <w:szCs w:val="32"/>
        </w:rPr>
        <w:lastRenderedPageBreak/>
        <w:drawing>
          <wp:inline distT="0" distB="0" distL="0" distR="0" wp14:anchorId="74AB3D1F" wp14:editId="22FB9141">
            <wp:extent cx="6024554" cy="4625340"/>
            <wp:effectExtent l="0" t="0" r="0" b="0"/>
            <wp:docPr id="3" name="图片 2" descr="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jpg"/>
                    <pic:cNvPicPr/>
                  </pic:nvPicPr>
                  <pic:blipFill>
                    <a:blip r:embed="rId14" cstate="print"/>
                    <a:stretch>
                      <a:fillRect/>
                    </a:stretch>
                  </pic:blipFill>
                  <pic:spPr>
                    <a:xfrm>
                      <a:off x="0" y="0"/>
                      <a:ext cx="6055266" cy="4648919"/>
                    </a:xfrm>
                    <a:prstGeom prst="rect">
                      <a:avLst/>
                    </a:prstGeom>
                  </pic:spPr>
                </pic:pic>
              </a:graphicData>
            </a:graphic>
          </wp:inline>
        </w:drawing>
      </w:r>
    </w:p>
    <w:p w14:paraId="2ABCA56E" w14:textId="77777777" w:rsidR="007146E7" w:rsidRDefault="007146E7" w:rsidP="00B716F8">
      <w:pPr>
        <w:pStyle w:val="ae"/>
        <w:spacing w:line="360" w:lineRule="auto"/>
        <w:ind w:firstLine="643"/>
        <w:outlineLvl w:val="0"/>
        <w:rPr>
          <w:rFonts w:ascii="仿宋_GB2312" w:eastAsia="仿宋_GB2312"/>
          <w:b/>
          <w:sz w:val="32"/>
          <w:szCs w:val="32"/>
        </w:rPr>
      </w:pPr>
      <w:bookmarkStart w:id="30" w:name="_Toc425766613"/>
      <w:bookmarkStart w:id="31" w:name="_Toc423458256"/>
    </w:p>
    <w:p w14:paraId="58EF7F21" w14:textId="2800334C" w:rsidR="00EE6768" w:rsidRDefault="002F2860" w:rsidP="00B716F8">
      <w:pPr>
        <w:pStyle w:val="ae"/>
        <w:spacing w:line="360" w:lineRule="auto"/>
        <w:ind w:firstLine="643"/>
        <w:outlineLvl w:val="0"/>
        <w:rPr>
          <w:rFonts w:ascii="仿宋_GB2312" w:eastAsia="仿宋_GB2312"/>
          <w:b/>
          <w:sz w:val="32"/>
          <w:szCs w:val="32"/>
        </w:rPr>
      </w:pPr>
      <w:r>
        <w:rPr>
          <w:rFonts w:ascii="仿宋_GB2312" w:eastAsia="仿宋_GB2312" w:hint="eastAsia"/>
          <w:b/>
          <w:sz w:val="32"/>
          <w:szCs w:val="32"/>
        </w:rPr>
        <w:t>十、课程设置及要求</w:t>
      </w:r>
      <w:bookmarkEnd w:id="29"/>
      <w:bookmarkEnd w:id="30"/>
      <w:bookmarkEnd w:id="31"/>
    </w:p>
    <w:p w14:paraId="76ECEA07" w14:textId="77777777" w:rsidR="00EE6768" w:rsidRDefault="002F2860" w:rsidP="00B716F8">
      <w:pPr>
        <w:snapToGrid w:val="0"/>
        <w:spacing w:beforeLines="0" w:line="360" w:lineRule="auto"/>
        <w:rPr>
          <w:rFonts w:ascii="仿宋"/>
          <w:color w:val="000000"/>
        </w:rPr>
      </w:pPr>
      <w:bookmarkStart w:id="32" w:name="_Toc425766614"/>
      <w:bookmarkStart w:id="33" w:name="_Toc421211154"/>
      <w:bookmarkStart w:id="34" w:name="_Toc423458257"/>
      <w:r>
        <w:rPr>
          <w:rFonts w:ascii="仿宋" w:hint="eastAsia"/>
          <w:color w:val="000000"/>
          <w:sz w:val="24"/>
          <w:szCs w:val="24"/>
        </w:rPr>
        <w:t xml:space="preserve"> </w:t>
      </w:r>
      <w:r>
        <w:rPr>
          <w:rFonts w:ascii="仿宋"/>
          <w:color w:val="000000"/>
          <w:sz w:val="24"/>
          <w:szCs w:val="24"/>
        </w:rPr>
        <w:t xml:space="preserve"> </w:t>
      </w:r>
      <w:r>
        <w:rPr>
          <w:rFonts w:ascii="仿宋"/>
          <w:color w:val="000000"/>
        </w:rPr>
        <w:t xml:space="preserve">  </w:t>
      </w:r>
      <w:r>
        <w:rPr>
          <w:rFonts w:ascii="仿宋" w:hint="eastAsia"/>
          <w:color w:val="000000"/>
        </w:rPr>
        <w:t>本专业课程设置分为公共基础课和专业技能课。</w:t>
      </w:r>
    </w:p>
    <w:p w14:paraId="79DB14F6" w14:textId="77777777" w:rsidR="00EE6768" w:rsidRDefault="002F2860" w:rsidP="00B716F8">
      <w:pPr>
        <w:snapToGrid w:val="0"/>
        <w:spacing w:beforeLines="0" w:line="360" w:lineRule="auto"/>
        <w:rPr>
          <w:rFonts w:ascii="仿宋"/>
          <w:color w:val="000000"/>
        </w:rPr>
      </w:pPr>
      <w:r>
        <w:rPr>
          <w:rFonts w:ascii="仿宋" w:hint="eastAsia"/>
          <w:color w:val="000000"/>
        </w:rPr>
        <w:t xml:space="preserve">    公共基础课包括军训及入学教育、德育课、文化课、体育和健康、公共艺术、历史，以及其他自然科学和人文科学类基础课。</w:t>
      </w:r>
    </w:p>
    <w:p w14:paraId="64C01C79" w14:textId="77777777" w:rsidR="00EE6768" w:rsidRDefault="002F2860" w:rsidP="00B716F8">
      <w:pPr>
        <w:snapToGrid w:val="0"/>
        <w:spacing w:beforeLines="0" w:line="360" w:lineRule="auto"/>
        <w:ind w:firstLineChars="205" w:firstLine="574"/>
        <w:rPr>
          <w:rFonts w:ascii="仿宋"/>
          <w:color w:val="000000"/>
        </w:rPr>
      </w:pPr>
      <w:r>
        <w:rPr>
          <w:rFonts w:ascii="仿宋" w:hint="eastAsia"/>
          <w:color w:val="000000"/>
        </w:rPr>
        <w:t>专业技能课包括专业核心课、专业（技能）方向课和专业选修课，实习实训是专业技能课教学的重要内容，含校内外实训、岗</w:t>
      </w:r>
      <w:r w:rsidR="00233750">
        <w:rPr>
          <w:rFonts w:ascii="仿宋" w:hint="eastAsia"/>
          <w:color w:val="000000"/>
        </w:rPr>
        <w:t>位</w:t>
      </w:r>
      <w:r>
        <w:rPr>
          <w:rFonts w:ascii="仿宋" w:hint="eastAsia"/>
          <w:color w:val="000000"/>
        </w:rPr>
        <w:t>实习等多种形式。</w:t>
      </w:r>
    </w:p>
    <w:p w14:paraId="39113895" w14:textId="77777777" w:rsidR="00EE6768" w:rsidRDefault="002F2860" w:rsidP="00224706">
      <w:pPr>
        <w:widowControl/>
        <w:spacing w:beforeLines="0" w:line="240" w:lineRule="auto"/>
        <w:ind w:firstLineChars="50" w:firstLine="141"/>
        <w:jc w:val="left"/>
        <w:rPr>
          <w:rFonts w:ascii="仿宋_GB2312" w:eastAsia="仿宋_GB2312"/>
          <w:b/>
          <w:sz w:val="30"/>
          <w:szCs w:val="30"/>
        </w:rPr>
      </w:pPr>
      <w:r>
        <w:rPr>
          <w:rFonts w:ascii="仿宋_GB2312" w:eastAsia="仿宋_GB2312"/>
          <w:b/>
        </w:rPr>
        <w:br w:type="page"/>
      </w:r>
      <w:r>
        <w:rPr>
          <w:rFonts w:ascii="仿宋_GB2312" w:eastAsia="仿宋_GB2312"/>
          <w:b/>
        </w:rPr>
        <w:lastRenderedPageBreak/>
        <w:t xml:space="preserve">   </w:t>
      </w:r>
      <w:r>
        <w:rPr>
          <w:rFonts w:ascii="仿宋_GB2312" w:eastAsia="仿宋_GB2312" w:hint="eastAsia"/>
          <w:b/>
          <w:sz w:val="30"/>
          <w:szCs w:val="30"/>
        </w:rPr>
        <w:t>（一）公共基础课</w:t>
      </w:r>
      <w:bookmarkEnd w:id="32"/>
      <w:bookmarkEnd w:id="33"/>
      <w:bookmarkEnd w:id="34"/>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2183"/>
        <w:gridCol w:w="4731"/>
        <w:gridCol w:w="1274"/>
      </w:tblGrid>
      <w:tr w:rsidR="00E06DBF" w:rsidRPr="00951BA1" w14:paraId="7D9A27E7" w14:textId="77777777" w:rsidTr="00D76EC2">
        <w:trPr>
          <w:trHeight w:val="338"/>
          <w:jc w:val="center"/>
        </w:trPr>
        <w:tc>
          <w:tcPr>
            <w:tcW w:w="655" w:type="dxa"/>
          </w:tcPr>
          <w:p w14:paraId="64B471CF" w14:textId="77777777" w:rsidR="00E06DBF" w:rsidRPr="00951BA1" w:rsidRDefault="00E06DBF" w:rsidP="006D3FDF">
            <w:pPr>
              <w:spacing w:beforeLines="0" w:line="240" w:lineRule="auto"/>
              <w:jc w:val="center"/>
              <w:rPr>
                <w:rFonts w:ascii="仿宋" w:hAnsi="仿宋"/>
                <w:sz w:val="24"/>
                <w:szCs w:val="24"/>
              </w:rPr>
            </w:pPr>
            <w:bookmarkStart w:id="35" w:name="_Toc425766615"/>
            <w:r w:rsidRPr="00951BA1">
              <w:rPr>
                <w:rFonts w:ascii="仿宋" w:hAnsi="仿宋" w:hint="eastAsia"/>
                <w:sz w:val="24"/>
                <w:szCs w:val="24"/>
              </w:rPr>
              <w:t>序号</w:t>
            </w:r>
          </w:p>
        </w:tc>
        <w:tc>
          <w:tcPr>
            <w:tcW w:w="2183" w:type="dxa"/>
          </w:tcPr>
          <w:p w14:paraId="797F0F8D" w14:textId="77777777" w:rsidR="00E06DBF" w:rsidRPr="00951BA1" w:rsidRDefault="00E06DBF" w:rsidP="006D3FDF">
            <w:pPr>
              <w:spacing w:beforeLines="0" w:line="240" w:lineRule="auto"/>
              <w:jc w:val="center"/>
              <w:rPr>
                <w:rFonts w:ascii="仿宋" w:hAnsi="仿宋"/>
                <w:sz w:val="24"/>
                <w:szCs w:val="24"/>
              </w:rPr>
            </w:pPr>
            <w:r w:rsidRPr="00951BA1">
              <w:rPr>
                <w:rFonts w:ascii="仿宋" w:hAnsi="仿宋" w:hint="eastAsia"/>
                <w:sz w:val="24"/>
                <w:szCs w:val="24"/>
              </w:rPr>
              <w:t>课程名称</w:t>
            </w:r>
          </w:p>
        </w:tc>
        <w:tc>
          <w:tcPr>
            <w:tcW w:w="4731" w:type="dxa"/>
          </w:tcPr>
          <w:p w14:paraId="1A849002" w14:textId="77777777" w:rsidR="00E06DBF" w:rsidRPr="00951BA1" w:rsidRDefault="00E06DBF" w:rsidP="006D3FDF">
            <w:pPr>
              <w:spacing w:beforeLines="0" w:line="240" w:lineRule="auto"/>
              <w:jc w:val="center"/>
              <w:rPr>
                <w:rFonts w:ascii="仿宋" w:hAnsi="仿宋"/>
                <w:sz w:val="24"/>
                <w:szCs w:val="24"/>
              </w:rPr>
            </w:pPr>
            <w:r w:rsidRPr="00951BA1">
              <w:rPr>
                <w:rFonts w:ascii="仿宋" w:hAnsi="仿宋" w:hint="eastAsia"/>
                <w:sz w:val="24"/>
                <w:szCs w:val="24"/>
              </w:rPr>
              <w:t>主要教学内容和要求</w:t>
            </w:r>
          </w:p>
        </w:tc>
        <w:tc>
          <w:tcPr>
            <w:tcW w:w="1274" w:type="dxa"/>
          </w:tcPr>
          <w:p w14:paraId="6A9552E6" w14:textId="77777777" w:rsidR="00E06DBF" w:rsidRPr="00951BA1" w:rsidRDefault="00E06DBF" w:rsidP="006D3FDF">
            <w:pPr>
              <w:spacing w:beforeLines="0" w:line="240" w:lineRule="auto"/>
              <w:jc w:val="center"/>
              <w:rPr>
                <w:rFonts w:ascii="仿宋" w:hAnsi="仿宋"/>
                <w:sz w:val="24"/>
                <w:szCs w:val="24"/>
              </w:rPr>
            </w:pPr>
            <w:r w:rsidRPr="00951BA1">
              <w:rPr>
                <w:rFonts w:ascii="仿宋" w:hAnsi="仿宋" w:hint="eastAsia"/>
                <w:sz w:val="24"/>
                <w:szCs w:val="24"/>
              </w:rPr>
              <w:t>参考学时</w:t>
            </w:r>
          </w:p>
        </w:tc>
      </w:tr>
      <w:tr w:rsidR="00D76EC2" w:rsidRPr="00951BA1" w14:paraId="52CD7316" w14:textId="77777777" w:rsidTr="00D76EC2">
        <w:trPr>
          <w:trHeight w:val="697"/>
          <w:jc w:val="center"/>
        </w:trPr>
        <w:tc>
          <w:tcPr>
            <w:tcW w:w="655" w:type="dxa"/>
            <w:vAlign w:val="center"/>
          </w:tcPr>
          <w:p w14:paraId="1DF9CDC5" w14:textId="77777777" w:rsidR="00D76EC2" w:rsidRPr="00951BA1" w:rsidRDefault="00D76EC2" w:rsidP="006D3FDF">
            <w:pPr>
              <w:spacing w:beforeLines="0" w:line="240" w:lineRule="auto"/>
              <w:jc w:val="center"/>
              <w:rPr>
                <w:rFonts w:ascii="仿宋" w:hAnsi="仿宋"/>
                <w:sz w:val="24"/>
                <w:szCs w:val="24"/>
              </w:rPr>
            </w:pPr>
            <w:r w:rsidRPr="00951BA1">
              <w:rPr>
                <w:rFonts w:ascii="仿宋" w:hAnsi="仿宋" w:hint="eastAsia"/>
                <w:sz w:val="24"/>
                <w:szCs w:val="24"/>
              </w:rPr>
              <w:t>1</w:t>
            </w:r>
          </w:p>
        </w:tc>
        <w:tc>
          <w:tcPr>
            <w:tcW w:w="2183" w:type="dxa"/>
            <w:vAlign w:val="center"/>
          </w:tcPr>
          <w:p w14:paraId="1357B3FE"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军训及入学教育</w:t>
            </w:r>
          </w:p>
        </w:tc>
        <w:tc>
          <w:tcPr>
            <w:tcW w:w="4731" w:type="dxa"/>
          </w:tcPr>
          <w:p w14:paraId="26A0DE4F" w14:textId="77777777" w:rsidR="00D76EC2" w:rsidRPr="00951BA1" w:rsidRDefault="00D76EC2" w:rsidP="006D3FDF">
            <w:pPr>
              <w:spacing w:beforeLines="0" w:line="240" w:lineRule="auto"/>
              <w:rPr>
                <w:rFonts w:ascii="仿宋" w:hAnsi="仿宋"/>
                <w:sz w:val="24"/>
                <w:szCs w:val="24"/>
              </w:rPr>
            </w:pPr>
            <w:r w:rsidRPr="00951BA1">
              <w:rPr>
                <w:rFonts w:ascii="仿宋" w:hAnsi="仿宋" w:hint="eastAsia"/>
                <w:sz w:val="24"/>
                <w:szCs w:val="24"/>
              </w:rPr>
              <w:t xml:space="preserve">  依据中等职业学校军训及入学教育相关要求开设，并与专业实际和行业发展密切结合</w:t>
            </w:r>
          </w:p>
        </w:tc>
        <w:tc>
          <w:tcPr>
            <w:tcW w:w="1274" w:type="dxa"/>
            <w:vAlign w:val="center"/>
          </w:tcPr>
          <w:p w14:paraId="047D37AC"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30</w:t>
            </w:r>
          </w:p>
        </w:tc>
      </w:tr>
      <w:tr w:rsidR="00D76EC2" w:rsidRPr="00951BA1" w14:paraId="4AAD5C16" w14:textId="77777777" w:rsidTr="00D76EC2">
        <w:trPr>
          <w:trHeight w:val="1056"/>
          <w:jc w:val="center"/>
        </w:trPr>
        <w:tc>
          <w:tcPr>
            <w:tcW w:w="655" w:type="dxa"/>
            <w:vAlign w:val="center"/>
          </w:tcPr>
          <w:p w14:paraId="2EC4F646" w14:textId="77777777" w:rsidR="00D76EC2" w:rsidRPr="00951BA1" w:rsidRDefault="00D76EC2" w:rsidP="006D3FDF">
            <w:pPr>
              <w:spacing w:beforeLines="0" w:line="240" w:lineRule="auto"/>
              <w:jc w:val="center"/>
              <w:rPr>
                <w:rFonts w:ascii="仿宋" w:hAnsi="仿宋"/>
                <w:sz w:val="24"/>
                <w:szCs w:val="24"/>
              </w:rPr>
            </w:pPr>
            <w:r w:rsidRPr="00951BA1">
              <w:rPr>
                <w:rFonts w:ascii="仿宋" w:hAnsi="仿宋" w:hint="eastAsia"/>
                <w:sz w:val="24"/>
                <w:szCs w:val="24"/>
              </w:rPr>
              <w:t>2</w:t>
            </w:r>
          </w:p>
        </w:tc>
        <w:tc>
          <w:tcPr>
            <w:tcW w:w="2183" w:type="dxa"/>
            <w:vAlign w:val="center"/>
          </w:tcPr>
          <w:p w14:paraId="5528A8C1"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劳动与行为习惯养成教育</w:t>
            </w:r>
          </w:p>
        </w:tc>
        <w:tc>
          <w:tcPr>
            <w:tcW w:w="4731" w:type="dxa"/>
          </w:tcPr>
          <w:p w14:paraId="13DEDF57"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 xml:space="preserve">  依据中等职业学校劳动教育相关要求开设，并与专业实际和行业发展密切结合</w:t>
            </w:r>
          </w:p>
        </w:tc>
        <w:tc>
          <w:tcPr>
            <w:tcW w:w="1274" w:type="dxa"/>
            <w:vAlign w:val="center"/>
          </w:tcPr>
          <w:p w14:paraId="682ABD4F"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180</w:t>
            </w:r>
          </w:p>
        </w:tc>
      </w:tr>
      <w:tr w:rsidR="00D76EC2" w:rsidRPr="00951BA1" w14:paraId="3F407E9F" w14:textId="77777777" w:rsidTr="00D76EC2">
        <w:trPr>
          <w:trHeight w:val="1034"/>
          <w:jc w:val="center"/>
        </w:trPr>
        <w:tc>
          <w:tcPr>
            <w:tcW w:w="655" w:type="dxa"/>
            <w:vAlign w:val="center"/>
          </w:tcPr>
          <w:p w14:paraId="77B29068"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3</w:t>
            </w:r>
          </w:p>
        </w:tc>
        <w:tc>
          <w:tcPr>
            <w:tcW w:w="2183" w:type="dxa"/>
            <w:vAlign w:val="center"/>
          </w:tcPr>
          <w:p w14:paraId="185ACC83"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习近平新时代读本</w:t>
            </w:r>
          </w:p>
        </w:tc>
        <w:tc>
          <w:tcPr>
            <w:tcW w:w="4731" w:type="dxa"/>
          </w:tcPr>
          <w:p w14:paraId="6E647243" w14:textId="77777777" w:rsidR="00D76EC2" w:rsidRPr="00951BA1" w:rsidRDefault="00D76EC2" w:rsidP="00DE7E19">
            <w:pPr>
              <w:spacing w:before="114"/>
              <w:jc w:val="left"/>
              <w:rPr>
                <w:rFonts w:ascii="仿宋" w:hAnsi="仿宋"/>
                <w:sz w:val="24"/>
                <w:szCs w:val="24"/>
              </w:rPr>
            </w:pPr>
            <w:r w:rsidRPr="00951BA1">
              <w:rPr>
                <w:rFonts w:ascii="仿宋" w:hAnsi="仿宋" w:hint="eastAsia"/>
                <w:sz w:val="24"/>
                <w:szCs w:val="24"/>
              </w:rPr>
              <w:t>依据《中等职业学校思想政治课程标准》</w:t>
            </w:r>
            <w:r w:rsidRPr="00951BA1">
              <w:rPr>
                <w:rFonts w:ascii="仿宋" w:hAnsi="仿宋" w:hint="eastAsia"/>
                <w:color w:val="000000"/>
                <w:sz w:val="24"/>
                <w:szCs w:val="24"/>
              </w:rPr>
              <w:t>习近平新时代读本</w:t>
            </w:r>
            <w:r w:rsidRPr="00951BA1">
              <w:rPr>
                <w:rFonts w:ascii="仿宋" w:hAnsi="仿宋" w:hint="eastAsia"/>
                <w:sz w:val="24"/>
                <w:szCs w:val="24"/>
              </w:rPr>
              <w:t>模块开设，并与专业实际和行业发展密切结合</w:t>
            </w:r>
          </w:p>
        </w:tc>
        <w:tc>
          <w:tcPr>
            <w:tcW w:w="1274" w:type="dxa"/>
            <w:vAlign w:val="center"/>
          </w:tcPr>
          <w:p w14:paraId="1E8068C8"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18</w:t>
            </w:r>
          </w:p>
        </w:tc>
      </w:tr>
      <w:tr w:rsidR="00D76EC2" w:rsidRPr="00951BA1" w14:paraId="6A590761" w14:textId="77777777" w:rsidTr="00D76EC2">
        <w:trPr>
          <w:trHeight w:val="1034"/>
          <w:jc w:val="center"/>
        </w:trPr>
        <w:tc>
          <w:tcPr>
            <w:tcW w:w="655" w:type="dxa"/>
            <w:vAlign w:val="center"/>
          </w:tcPr>
          <w:p w14:paraId="28467BEB"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4</w:t>
            </w:r>
          </w:p>
        </w:tc>
        <w:tc>
          <w:tcPr>
            <w:tcW w:w="2183" w:type="dxa"/>
            <w:vAlign w:val="center"/>
          </w:tcPr>
          <w:p w14:paraId="330CBE43"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中国特色社会主义</w:t>
            </w:r>
          </w:p>
        </w:tc>
        <w:tc>
          <w:tcPr>
            <w:tcW w:w="4731" w:type="dxa"/>
          </w:tcPr>
          <w:p w14:paraId="0AEBECA8"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依据《中等职业学校思想政治课程标准》</w:t>
            </w:r>
            <w:r w:rsidRPr="00951BA1">
              <w:rPr>
                <w:rFonts w:ascii="仿宋" w:hAnsi="仿宋" w:cs="宋体" w:hint="eastAsia"/>
                <w:color w:val="000000"/>
                <w:kern w:val="0"/>
                <w:sz w:val="24"/>
                <w:szCs w:val="24"/>
              </w:rPr>
              <w:t>中国特色社会主义</w:t>
            </w:r>
            <w:r w:rsidRPr="00951BA1">
              <w:rPr>
                <w:rFonts w:ascii="仿宋" w:hAnsi="仿宋" w:hint="eastAsia"/>
                <w:sz w:val="24"/>
                <w:szCs w:val="24"/>
              </w:rPr>
              <w:t>模块开设，并与专业实际和行业发展密切结合</w:t>
            </w:r>
          </w:p>
        </w:tc>
        <w:tc>
          <w:tcPr>
            <w:tcW w:w="1274" w:type="dxa"/>
            <w:vAlign w:val="center"/>
          </w:tcPr>
          <w:p w14:paraId="17E2941E"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18</w:t>
            </w:r>
          </w:p>
        </w:tc>
      </w:tr>
      <w:tr w:rsidR="00D76EC2" w:rsidRPr="00951BA1" w14:paraId="2E96BF84" w14:textId="77777777" w:rsidTr="00D76EC2">
        <w:trPr>
          <w:trHeight w:val="1056"/>
          <w:jc w:val="center"/>
        </w:trPr>
        <w:tc>
          <w:tcPr>
            <w:tcW w:w="655" w:type="dxa"/>
            <w:vAlign w:val="center"/>
          </w:tcPr>
          <w:p w14:paraId="747D1530"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5</w:t>
            </w:r>
          </w:p>
        </w:tc>
        <w:tc>
          <w:tcPr>
            <w:tcW w:w="2183" w:type="dxa"/>
            <w:vAlign w:val="center"/>
          </w:tcPr>
          <w:p w14:paraId="7DA2C36D"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心理健康与职业生涯</w:t>
            </w:r>
          </w:p>
        </w:tc>
        <w:tc>
          <w:tcPr>
            <w:tcW w:w="4731" w:type="dxa"/>
          </w:tcPr>
          <w:p w14:paraId="68302980" w14:textId="77777777" w:rsidR="00D76EC2" w:rsidRPr="00951BA1" w:rsidRDefault="00D76EC2" w:rsidP="006D3FDF">
            <w:pPr>
              <w:spacing w:beforeLines="0" w:line="240" w:lineRule="auto"/>
              <w:rPr>
                <w:rFonts w:ascii="仿宋" w:hAnsi="仿宋"/>
                <w:sz w:val="24"/>
                <w:szCs w:val="24"/>
              </w:rPr>
            </w:pPr>
            <w:r w:rsidRPr="00951BA1">
              <w:rPr>
                <w:rFonts w:ascii="仿宋" w:hAnsi="仿宋" w:hint="eastAsia"/>
                <w:sz w:val="24"/>
                <w:szCs w:val="24"/>
              </w:rPr>
              <w:t>依据《中等职业学校思想政治课程标准》心理健康与职业生涯模块开设，并与专业实际和行业发展密切结合</w:t>
            </w:r>
          </w:p>
        </w:tc>
        <w:tc>
          <w:tcPr>
            <w:tcW w:w="1274" w:type="dxa"/>
            <w:vAlign w:val="center"/>
          </w:tcPr>
          <w:p w14:paraId="1AB50BEA"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36</w:t>
            </w:r>
          </w:p>
        </w:tc>
      </w:tr>
      <w:tr w:rsidR="00D76EC2" w:rsidRPr="00951BA1" w14:paraId="139A24C3" w14:textId="77777777" w:rsidTr="00D76EC2">
        <w:trPr>
          <w:trHeight w:val="1034"/>
          <w:jc w:val="center"/>
        </w:trPr>
        <w:tc>
          <w:tcPr>
            <w:tcW w:w="655" w:type="dxa"/>
            <w:vAlign w:val="center"/>
          </w:tcPr>
          <w:p w14:paraId="683DE492"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6</w:t>
            </w:r>
          </w:p>
        </w:tc>
        <w:tc>
          <w:tcPr>
            <w:tcW w:w="2183" w:type="dxa"/>
            <w:vAlign w:val="center"/>
          </w:tcPr>
          <w:p w14:paraId="2976A908"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哲学与人生</w:t>
            </w:r>
          </w:p>
        </w:tc>
        <w:tc>
          <w:tcPr>
            <w:tcW w:w="4731" w:type="dxa"/>
          </w:tcPr>
          <w:p w14:paraId="483F5246" w14:textId="77777777" w:rsidR="00D76EC2" w:rsidRPr="00951BA1" w:rsidRDefault="00D76EC2" w:rsidP="006D3FDF">
            <w:pPr>
              <w:spacing w:beforeLines="0" w:line="240" w:lineRule="auto"/>
              <w:rPr>
                <w:rFonts w:ascii="仿宋" w:hAnsi="仿宋"/>
                <w:sz w:val="24"/>
                <w:szCs w:val="24"/>
              </w:rPr>
            </w:pPr>
            <w:r w:rsidRPr="00951BA1">
              <w:rPr>
                <w:rFonts w:ascii="仿宋" w:hAnsi="仿宋" w:hint="eastAsia"/>
                <w:sz w:val="24"/>
                <w:szCs w:val="24"/>
              </w:rPr>
              <w:t>依据《中等职业学校思想政治课程标准》哲学与人生模块开设，并与专业实际和行业发展密切结合</w:t>
            </w:r>
          </w:p>
        </w:tc>
        <w:tc>
          <w:tcPr>
            <w:tcW w:w="1274" w:type="dxa"/>
            <w:vAlign w:val="center"/>
          </w:tcPr>
          <w:p w14:paraId="40443460"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36</w:t>
            </w:r>
          </w:p>
        </w:tc>
      </w:tr>
      <w:tr w:rsidR="00D76EC2" w:rsidRPr="00951BA1" w14:paraId="2C06BF5F" w14:textId="77777777" w:rsidTr="00D76EC2">
        <w:trPr>
          <w:trHeight w:val="842"/>
          <w:jc w:val="center"/>
        </w:trPr>
        <w:tc>
          <w:tcPr>
            <w:tcW w:w="655" w:type="dxa"/>
            <w:vAlign w:val="center"/>
          </w:tcPr>
          <w:p w14:paraId="1B81172C"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7</w:t>
            </w:r>
          </w:p>
        </w:tc>
        <w:tc>
          <w:tcPr>
            <w:tcW w:w="2183" w:type="dxa"/>
            <w:vAlign w:val="center"/>
          </w:tcPr>
          <w:p w14:paraId="4262ADA7"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职业道德与法治</w:t>
            </w:r>
          </w:p>
        </w:tc>
        <w:tc>
          <w:tcPr>
            <w:tcW w:w="4731" w:type="dxa"/>
          </w:tcPr>
          <w:p w14:paraId="5EACC21F"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依据《中等职业学校思想政治课程标准》职业道德与法治模块开设，并与专业实际和行业发展密切结合</w:t>
            </w:r>
          </w:p>
        </w:tc>
        <w:tc>
          <w:tcPr>
            <w:tcW w:w="1274" w:type="dxa"/>
            <w:vAlign w:val="center"/>
          </w:tcPr>
          <w:p w14:paraId="24A01307"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36</w:t>
            </w:r>
          </w:p>
        </w:tc>
      </w:tr>
      <w:tr w:rsidR="00D76EC2" w:rsidRPr="00951BA1" w14:paraId="3665313A" w14:textId="77777777" w:rsidTr="00D76EC2">
        <w:trPr>
          <w:trHeight w:val="697"/>
          <w:jc w:val="center"/>
        </w:trPr>
        <w:tc>
          <w:tcPr>
            <w:tcW w:w="655" w:type="dxa"/>
            <w:vAlign w:val="center"/>
          </w:tcPr>
          <w:p w14:paraId="19E87276"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8</w:t>
            </w:r>
          </w:p>
        </w:tc>
        <w:tc>
          <w:tcPr>
            <w:tcW w:w="2183" w:type="dxa"/>
            <w:vAlign w:val="center"/>
          </w:tcPr>
          <w:p w14:paraId="057BCF45"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信息技术</w:t>
            </w:r>
          </w:p>
        </w:tc>
        <w:tc>
          <w:tcPr>
            <w:tcW w:w="4731" w:type="dxa"/>
          </w:tcPr>
          <w:p w14:paraId="79CB3898"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 xml:space="preserve">  依据《中等职业学校信息技术课程标准》开设，并与专业实际和行业发展密切结合</w:t>
            </w:r>
          </w:p>
        </w:tc>
        <w:tc>
          <w:tcPr>
            <w:tcW w:w="1274" w:type="dxa"/>
            <w:vAlign w:val="center"/>
          </w:tcPr>
          <w:p w14:paraId="044717B5"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144</w:t>
            </w:r>
          </w:p>
        </w:tc>
      </w:tr>
      <w:tr w:rsidR="00D76EC2" w:rsidRPr="00951BA1" w14:paraId="3E0F89E2" w14:textId="77777777" w:rsidTr="00D76EC2">
        <w:trPr>
          <w:trHeight w:val="697"/>
          <w:jc w:val="center"/>
        </w:trPr>
        <w:tc>
          <w:tcPr>
            <w:tcW w:w="655" w:type="dxa"/>
            <w:vAlign w:val="center"/>
          </w:tcPr>
          <w:p w14:paraId="631E59EE"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9</w:t>
            </w:r>
          </w:p>
        </w:tc>
        <w:tc>
          <w:tcPr>
            <w:tcW w:w="2183" w:type="dxa"/>
            <w:vAlign w:val="center"/>
          </w:tcPr>
          <w:p w14:paraId="1E6CF3D4"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历史</w:t>
            </w:r>
          </w:p>
        </w:tc>
        <w:tc>
          <w:tcPr>
            <w:tcW w:w="4731" w:type="dxa"/>
          </w:tcPr>
          <w:p w14:paraId="54D2C2DD"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 xml:space="preserve">  依据《中等职业学校历史课程标准》开设，并与专业实际和行业发展密切结合</w:t>
            </w:r>
          </w:p>
        </w:tc>
        <w:tc>
          <w:tcPr>
            <w:tcW w:w="1274" w:type="dxa"/>
            <w:vAlign w:val="center"/>
          </w:tcPr>
          <w:p w14:paraId="348A70A0"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72</w:t>
            </w:r>
          </w:p>
        </w:tc>
      </w:tr>
      <w:tr w:rsidR="00D76EC2" w:rsidRPr="00951BA1" w14:paraId="77132A47" w14:textId="77777777" w:rsidTr="00D76EC2">
        <w:trPr>
          <w:trHeight w:val="675"/>
          <w:jc w:val="center"/>
        </w:trPr>
        <w:tc>
          <w:tcPr>
            <w:tcW w:w="655" w:type="dxa"/>
            <w:vAlign w:val="center"/>
          </w:tcPr>
          <w:p w14:paraId="7529822F"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10</w:t>
            </w:r>
          </w:p>
        </w:tc>
        <w:tc>
          <w:tcPr>
            <w:tcW w:w="2183" w:type="dxa"/>
            <w:vAlign w:val="center"/>
          </w:tcPr>
          <w:p w14:paraId="5474322B"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公共艺术</w:t>
            </w:r>
          </w:p>
        </w:tc>
        <w:tc>
          <w:tcPr>
            <w:tcW w:w="4731" w:type="dxa"/>
          </w:tcPr>
          <w:p w14:paraId="08B58772" w14:textId="77777777" w:rsidR="00D76EC2" w:rsidRPr="00951BA1" w:rsidRDefault="004C7960" w:rsidP="00D76EC2">
            <w:pPr>
              <w:spacing w:beforeLines="0" w:line="240" w:lineRule="auto"/>
              <w:rPr>
                <w:rFonts w:ascii="仿宋" w:hAnsi="仿宋"/>
                <w:sz w:val="24"/>
                <w:szCs w:val="24"/>
              </w:rPr>
            </w:pPr>
            <w:r w:rsidRPr="00951BA1">
              <w:rPr>
                <w:rFonts w:ascii="仿宋" w:hAnsi="仿宋" w:hint="eastAsia"/>
                <w:sz w:val="24"/>
                <w:szCs w:val="24"/>
              </w:rPr>
              <w:t>依据《中等职业学校艺术课程标准》开设，并与专业实际和行业发展密切结合</w:t>
            </w:r>
          </w:p>
        </w:tc>
        <w:tc>
          <w:tcPr>
            <w:tcW w:w="1274" w:type="dxa"/>
            <w:vAlign w:val="center"/>
          </w:tcPr>
          <w:p w14:paraId="3719E280"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36</w:t>
            </w:r>
          </w:p>
        </w:tc>
      </w:tr>
      <w:tr w:rsidR="00D76EC2" w:rsidRPr="00951BA1" w14:paraId="0FCA1760" w14:textId="77777777" w:rsidTr="00D76EC2">
        <w:trPr>
          <w:trHeight w:val="697"/>
          <w:jc w:val="center"/>
        </w:trPr>
        <w:tc>
          <w:tcPr>
            <w:tcW w:w="655" w:type="dxa"/>
            <w:vAlign w:val="center"/>
          </w:tcPr>
          <w:p w14:paraId="3549E792"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11</w:t>
            </w:r>
          </w:p>
        </w:tc>
        <w:tc>
          <w:tcPr>
            <w:tcW w:w="2183" w:type="dxa"/>
            <w:vAlign w:val="center"/>
          </w:tcPr>
          <w:p w14:paraId="6F459697"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体育与健康</w:t>
            </w:r>
          </w:p>
        </w:tc>
        <w:tc>
          <w:tcPr>
            <w:tcW w:w="4731" w:type="dxa"/>
          </w:tcPr>
          <w:p w14:paraId="5BAF14CB" w14:textId="77777777" w:rsidR="00D76EC2" w:rsidRPr="00951BA1" w:rsidRDefault="00D76EC2" w:rsidP="006D3FDF">
            <w:pPr>
              <w:spacing w:beforeLines="0" w:line="240" w:lineRule="auto"/>
              <w:rPr>
                <w:rFonts w:ascii="仿宋" w:hAnsi="仿宋"/>
                <w:sz w:val="24"/>
                <w:szCs w:val="24"/>
              </w:rPr>
            </w:pPr>
            <w:r w:rsidRPr="00951BA1">
              <w:rPr>
                <w:rFonts w:ascii="仿宋" w:hAnsi="仿宋" w:hint="eastAsia"/>
                <w:sz w:val="24"/>
                <w:szCs w:val="24"/>
              </w:rPr>
              <w:t xml:space="preserve">  依据《中等职业学校体育与健康课程标准》开设，并与专业实际和行业发展密切结合</w:t>
            </w:r>
          </w:p>
        </w:tc>
        <w:tc>
          <w:tcPr>
            <w:tcW w:w="1274" w:type="dxa"/>
            <w:vAlign w:val="center"/>
          </w:tcPr>
          <w:p w14:paraId="66BD85FD"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180</w:t>
            </w:r>
          </w:p>
        </w:tc>
      </w:tr>
      <w:tr w:rsidR="00D76EC2" w:rsidRPr="00951BA1" w14:paraId="2329507B" w14:textId="77777777" w:rsidTr="00D76EC2">
        <w:trPr>
          <w:trHeight w:val="697"/>
          <w:jc w:val="center"/>
        </w:trPr>
        <w:tc>
          <w:tcPr>
            <w:tcW w:w="655" w:type="dxa"/>
            <w:vAlign w:val="center"/>
          </w:tcPr>
          <w:p w14:paraId="56EF76E5"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lastRenderedPageBreak/>
              <w:t>12</w:t>
            </w:r>
          </w:p>
        </w:tc>
        <w:tc>
          <w:tcPr>
            <w:tcW w:w="2183" w:type="dxa"/>
            <w:vAlign w:val="center"/>
          </w:tcPr>
          <w:p w14:paraId="3BB111CC"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语文</w:t>
            </w:r>
          </w:p>
        </w:tc>
        <w:tc>
          <w:tcPr>
            <w:tcW w:w="4731" w:type="dxa"/>
          </w:tcPr>
          <w:p w14:paraId="13049A73" w14:textId="77777777" w:rsidR="00D76EC2" w:rsidRPr="00951BA1" w:rsidRDefault="00D76EC2" w:rsidP="00D76EC2">
            <w:pPr>
              <w:spacing w:beforeLines="0" w:line="240" w:lineRule="auto"/>
              <w:rPr>
                <w:rFonts w:ascii="仿宋" w:hAnsi="仿宋"/>
                <w:sz w:val="24"/>
                <w:szCs w:val="24"/>
              </w:rPr>
            </w:pPr>
            <w:r w:rsidRPr="00951BA1">
              <w:rPr>
                <w:rFonts w:ascii="仿宋" w:hAnsi="仿宋" w:hint="eastAsia"/>
                <w:sz w:val="24"/>
                <w:szCs w:val="24"/>
              </w:rPr>
              <w:t xml:space="preserve">  </w:t>
            </w:r>
            <w:r w:rsidR="004C7960" w:rsidRPr="00951BA1">
              <w:rPr>
                <w:rFonts w:ascii="仿宋" w:hAnsi="仿宋" w:hint="eastAsia"/>
                <w:sz w:val="24"/>
                <w:szCs w:val="24"/>
              </w:rPr>
              <w:t>依据《中等职业学校语文课程标准》开设，并与专业实际和行业发展密切结合</w:t>
            </w:r>
          </w:p>
        </w:tc>
        <w:tc>
          <w:tcPr>
            <w:tcW w:w="1274" w:type="dxa"/>
            <w:vAlign w:val="center"/>
          </w:tcPr>
          <w:p w14:paraId="32A5F15D"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198</w:t>
            </w:r>
          </w:p>
        </w:tc>
      </w:tr>
      <w:tr w:rsidR="00D76EC2" w:rsidRPr="00951BA1" w14:paraId="0429EDB8" w14:textId="77777777" w:rsidTr="00D76EC2">
        <w:trPr>
          <w:trHeight w:val="856"/>
          <w:jc w:val="center"/>
        </w:trPr>
        <w:tc>
          <w:tcPr>
            <w:tcW w:w="655" w:type="dxa"/>
            <w:vAlign w:val="center"/>
          </w:tcPr>
          <w:p w14:paraId="03015468"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13</w:t>
            </w:r>
          </w:p>
        </w:tc>
        <w:tc>
          <w:tcPr>
            <w:tcW w:w="2183" w:type="dxa"/>
            <w:vAlign w:val="center"/>
          </w:tcPr>
          <w:p w14:paraId="650FC576"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数学</w:t>
            </w:r>
          </w:p>
        </w:tc>
        <w:tc>
          <w:tcPr>
            <w:tcW w:w="4731" w:type="dxa"/>
          </w:tcPr>
          <w:p w14:paraId="29173C1A" w14:textId="77777777" w:rsidR="004C7960" w:rsidRPr="00951BA1" w:rsidRDefault="004C7960" w:rsidP="004C7960">
            <w:pPr>
              <w:spacing w:beforeLines="0" w:line="240" w:lineRule="auto"/>
              <w:rPr>
                <w:rFonts w:ascii="仿宋" w:hAnsi="仿宋"/>
                <w:sz w:val="24"/>
                <w:szCs w:val="24"/>
              </w:rPr>
            </w:pPr>
            <w:r w:rsidRPr="00951BA1">
              <w:rPr>
                <w:rFonts w:ascii="仿宋" w:hAnsi="仿宋" w:hint="eastAsia"/>
                <w:sz w:val="24"/>
                <w:szCs w:val="24"/>
              </w:rPr>
              <w:t>依据《中等职业学校数学课程标准》开设，并与专业实际和行业发展密切结合</w:t>
            </w:r>
          </w:p>
          <w:p w14:paraId="7B698211" w14:textId="77777777" w:rsidR="00D76EC2" w:rsidRPr="00951BA1" w:rsidRDefault="00D76EC2" w:rsidP="004C7960">
            <w:pPr>
              <w:spacing w:beforeLines="0" w:line="240" w:lineRule="auto"/>
              <w:rPr>
                <w:rFonts w:ascii="仿宋" w:hAnsi="仿宋"/>
                <w:sz w:val="24"/>
                <w:szCs w:val="24"/>
              </w:rPr>
            </w:pPr>
          </w:p>
        </w:tc>
        <w:tc>
          <w:tcPr>
            <w:tcW w:w="1274" w:type="dxa"/>
            <w:vAlign w:val="center"/>
          </w:tcPr>
          <w:p w14:paraId="19AFB11A"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144</w:t>
            </w:r>
          </w:p>
        </w:tc>
      </w:tr>
      <w:tr w:rsidR="00D76EC2" w:rsidRPr="00951BA1" w14:paraId="18F24EC3" w14:textId="77777777" w:rsidTr="00D76EC2">
        <w:trPr>
          <w:trHeight w:val="930"/>
          <w:jc w:val="center"/>
        </w:trPr>
        <w:tc>
          <w:tcPr>
            <w:tcW w:w="655" w:type="dxa"/>
            <w:vAlign w:val="center"/>
          </w:tcPr>
          <w:p w14:paraId="579152F5" w14:textId="77777777" w:rsidR="00D76EC2" w:rsidRPr="00951BA1" w:rsidRDefault="00D76EC2" w:rsidP="00E02BFC">
            <w:pPr>
              <w:spacing w:beforeLines="0" w:line="240" w:lineRule="auto"/>
              <w:jc w:val="center"/>
              <w:rPr>
                <w:rFonts w:ascii="仿宋" w:hAnsi="仿宋"/>
                <w:sz w:val="24"/>
                <w:szCs w:val="24"/>
              </w:rPr>
            </w:pPr>
            <w:r w:rsidRPr="00951BA1">
              <w:rPr>
                <w:rFonts w:ascii="仿宋" w:hAnsi="仿宋" w:hint="eastAsia"/>
                <w:sz w:val="24"/>
                <w:szCs w:val="24"/>
              </w:rPr>
              <w:t>14</w:t>
            </w:r>
          </w:p>
        </w:tc>
        <w:tc>
          <w:tcPr>
            <w:tcW w:w="2183" w:type="dxa"/>
            <w:vAlign w:val="center"/>
          </w:tcPr>
          <w:p w14:paraId="7D2853CC" w14:textId="77777777" w:rsidR="00D76EC2" w:rsidRPr="00951BA1" w:rsidRDefault="00D76EC2" w:rsidP="00E02BFC">
            <w:pPr>
              <w:widowControl/>
              <w:spacing w:beforeLines="0" w:line="240" w:lineRule="auto"/>
              <w:jc w:val="left"/>
              <w:rPr>
                <w:rFonts w:ascii="仿宋" w:hAnsi="仿宋" w:cs="宋体"/>
                <w:color w:val="000000"/>
                <w:kern w:val="0"/>
                <w:sz w:val="24"/>
                <w:szCs w:val="24"/>
              </w:rPr>
            </w:pPr>
            <w:r w:rsidRPr="00951BA1">
              <w:rPr>
                <w:rFonts w:ascii="仿宋" w:hAnsi="仿宋" w:cs="宋体" w:hint="eastAsia"/>
                <w:color w:val="000000"/>
                <w:kern w:val="0"/>
                <w:sz w:val="24"/>
                <w:szCs w:val="24"/>
              </w:rPr>
              <w:t>英语</w:t>
            </w:r>
          </w:p>
        </w:tc>
        <w:tc>
          <w:tcPr>
            <w:tcW w:w="4731" w:type="dxa"/>
          </w:tcPr>
          <w:p w14:paraId="0F23AE4D" w14:textId="77777777" w:rsidR="00D76EC2" w:rsidRPr="00951BA1" w:rsidRDefault="004C7960" w:rsidP="006D3FDF">
            <w:pPr>
              <w:spacing w:beforeLines="0" w:line="240" w:lineRule="auto"/>
              <w:rPr>
                <w:rFonts w:ascii="仿宋" w:hAnsi="仿宋"/>
                <w:sz w:val="24"/>
                <w:szCs w:val="24"/>
              </w:rPr>
            </w:pPr>
            <w:r w:rsidRPr="00951BA1">
              <w:rPr>
                <w:rFonts w:ascii="仿宋" w:hAnsi="仿宋" w:hint="eastAsia"/>
                <w:sz w:val="24"/>
                <w:szCs w:val="24"/>
              </w:rPr>
              <w:t>依据《中等职业学校英语课程标准》开设，并与专业实际和行业发展密切结合</w:t>
            </w:r>
          </w:p>
        </w:tc>
        <w:tc>
          <w:tcPr>
            <w:tcW w:w="1274" w:type="dxa"/>
            <w:vAlign w:val="center"/>
          </w:tcPr>
          <w:p w14:paraId="66E276BE" w14:textId="77777777" w:rsidR="00D76EC2" w:rsidRPr="00951BA1" w:rsidRDefault="00D76EC2" w:rsidP="00E02BFC">
            <w:pPr>
              <w:widowControl/>
              <w:spacing w:beforeLines="0" w:line="240" w:lineRule="auto"/>
              <w:jc w:val="right"/>
              <w:rPr>
                <w:rFonts w:ascii="仿宋" w:hAnsi="仿宋" w:cs="宋体"/>
                <w:color w:val="000000"/>
                <w:kern w:val="0"/>
                <w:sz w:val="24"/>
                <w:szCs w:val="24"/>
              </w:rPr>
            </w:pPr>
            <w:r w:rsidRPr="00951BA1">
              <w:rPr>
                <w:rFonts w:ascii="仿宋" w:hAnsi="仿宋" w:cs="宋体" w:hint="eastAsia"/>
                <w:color w:val="000000"/>
                <w:kern w:val="0"/>
                <w:sz w:val="24"/>
                <w:szCs w:val="24"/>
              </w:rPr>
              <w:t>144</w:t>
            </w:r>
          </w:p>
        </w:tc>
      </w:tr>
      <w:tr w:rsidR="00D76EC2" w:rsidRPr="00951BA1" w14:paraId="4F2CD8D2" w14:textId="77777777" w:rsidTr="006D3FDF">
        <w:trPr>
          <w:trHeight w:val="719"/>
          <w:jc w:val="center"/>
        </w:trPr>
        <w:tc>
          <w:tcPr>
            <w:tcW w:w="7569" w:type="dxa"/>
            <w:gridSpan w:val="3"/>
            <w:vAlign w:val="center"/>
          </w:tcPr>
          <w:p w14:paraId="22C44C5C" w14:textId="77777777" w:rsidR="00D76EC2" w:rsidRPr="00951BA1" w:rsidRDefault="00D76EC2" w:rsidP="006D3FDF">
            <w:pPr>
              <w:spacing w:beforeLines="0" w:line="240" w:lineRule="auto"/>
              <w:jc w:val="center"/>
              <w:rPr>
                <w:rFonts w:ascii="仿宋" w:hAnsi="仿宋"/>
                <w:sz w:val="24"/>
                <w:szCs w:val="24"/>
              </w:rPr>
            </w:pPr>
            <w:r w:rsidRPr="00951BA1">
              <w:rPr>
                <w:rFonts w:ascii="仿宋" w:hAnsi="仿宋" w:hint="eastAsia"/>
                <w:sz w:val="24"/>
                <w:szCs w:val="24"/>
              </w:rPr>
              <w:t>合计</w:t>
            </w:r>
          </w:p>
        </w:tc>
        <w:tc>
          <w:tcPr>
            <w:tcW w:w="1274" w:type="dxa"/>
            <w:vAlign w:val="center"/>
          </w:tcPr>
          <w:p w14:paraId="5FB21DC4" w14:textId="77777777" w:rsidR="00D76EC2" w:rsidRPr="00951BA1" w:rsidRDefault="00D76EC2" w:rsidP="00295808">
            <w:pPr>
              <w:spacing w:beforeLines="0" w:line="240" w:lineRule="auto"/>
              <w:jc w:val="center"/>
              <w:rPr>
                <w:rFonts w:ascii="仿宋" w:hAnsi="仿宋"/>
                <w:sz w:val="24"/>
                <w:szCs w:val="24"/>
              </w:rPr>
            </w:pPr>
            <w:r w:rsidRPr="00951BA1">
              <w:rPr>
                <w:rFonts w:ascii="仿宋" w:hAnsi="仿宋" w:hint="eastAsia"/>
                <w:sz w:val="24"/>
                <w:szCs w:val="24"/>
              </w:rPr>
              <w:t>1</w:t>
            </w:r>
            <w:r w:rsidR="00295808" w:rsidRPr="00951BA1">
              <w:rPr>
                <w:rFonts w:ascii="仿宋" w:hAnsi="仿宋" w:hint="eastAsia"/>
                <w:sz w:val="24"/>
                <w:szCs w:val="24"/>
              </w:rPr>
              <w:t>272</w:t>
            </w:r>
          </w:p>
        </w:tc>
      </w:tr>
    </w:tbl>
    <w:p w14:paraId="3755DB75" w14:textId="77777777" w:rsidR="00EE6768" w:rsidRDefault="002F2860" w:rsidP="00224706">
      <w:pPr>
        <w:spacing w:beforeLines="0" w:line="360" w:lineRule="auto"/>
        <w:ind w:firstLineChars="200" w:firstLine="602"/>
        <w:jc w:val="left"/>
        <w:outlineLvl w:val="1"/>
        <w:rPr>
          <w:rFonts w:ascii="仿宋_GB2312" w:eastAsia="仿宋_GB2312"/>
          <w:b/>
          <w:sz w:val="30"/>
          <w:szCs w:val="30"/>
        </w:rPr>
      </w:pPr>
      <w:r>
        <w:rPr>
          <w:rFonts w:ascii="仿宋_GB2312" w:eastAsia="仿宋_GB2312" w:hint="eastAsia"/>
          <w:b/>
          <w:sz w:val="30"/>
          <w:szCs w:val="30"/>
        </w:rPr>
        <w:t>（二）专业技能课</w:t>
      </w:r>
      <w:bookmarkEnd w:id="35"/>
    </w:p>
    <w:p w14:paraId="73D0E6DA" w14:textId="77777777" w:rsidR="00EE6768" w:rsidRDefault="002F2860">
      <w:pPr>
        <w:spacing w:beforeLines="0"/>
        <w:ind w:left="700"/>
        <w:rPr>
          <w:rFonts w:ascii="仿宋_GB2312" w:eastAsia="仿宋_GB2312"/>
          <w:b/>
          <w:bCs/>
        </w:rPr>
      </w:pPr>
      <w:bookmarkStart w:id="36" w:name="_Toc423456549"/>
      <w:bookmarkStart w:id="37" w:name="_Toc423456810"/>
      <w:r>
        <w:rPr>
          <w:rFonts w:ascii="仿宋_GB2312" w:eastAsia="仿宋_GB2312"/>
          <w:b/>
          <w:bCs/>
        </w:rPr>
        <w:t>1.</w:t>
      </w:r>
      <w:r>
        <w:rPr>
          <w:rFonts w:ascii="仿宋_GB2312" w:eastAsia="仿宋_GB2312" w:hint="eastAsia"/>
          <w:b/>
          <w:bCs/>
        </w:rPr>
        <w:t>专业核心课</w:t>
      </w:r>
      <w:bookmarkEnd w:id="36"/>
      <w:bookmarkEnd w:id="37"/>
    </w:p>
    <w:tbl>
      <w:tblPr>
        <w:tblpPr w:leftFromText="180" w:rightFromText="180" w:vertAnchor="text" w:horzAnchor="page" w:tblpX="1133" w:tblpY="127"/>
        <w:tblOverlap w:val="neve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520"/>
        <w:gridCol w:w="5860"/>
        <w:gridCol w:w="720"/>
      </w:tblGrid>
      <w:tr w:rsidR="00835A57" w:rsidRPr="006B1AB9" w14:paraId="5784187A" w14:textId="77777777" w:rsidTr="006D3FDF">
        <w:trPr>
          <w:trHeight w:val="454"/>
        </w:trPr>
        <w:tc>
          <w:tcPr>
            <w:tcW w:w="496" w:type="dxa"/>
            <w:tcBorders>
              <w:tl2br w:val="nil"/>
              <w:tr2bl w:val="nil"/>
            </w:tcBorders>
          </w:tcPr>
          <w:p w14:paraId="303520BF" w14:textId="77777777" w:rsidR="00835A57" w:rsidRPr="006B1AB9" w:rsidRDefault="00835A57" w:rsidP="00835A57">
            <w:pPr>
              <w:spacing w:before="114" w:line="80" w:lineRule="atLeast"/>
              <w:jc w:val="center"/>
              <w:rPr>
                <w:rFonts w:ascii="仿宋" w:hAnsi="仿宋"/>
                <w:b/>
                <w:bCs/>
                <w:color w:val="000000"/>
                <w:sz w:val="24"/>
                <w:szCs w:val="24"/>
              </w:rPr>
            </w:pPr>
            <w:r w:rsidRPr="006B1AB9">
              <w:rPr>
                <w:rFonts w:ascii="仿宋" w:hAnsi="仿宋" w:hint="eastAsia"/>
                <w:b/>
                <w:bCs/>
                <w:color w:val="000000"/>
                <w:sz w:val="24"/>
                <w:szCs w:val="24"/>
              </w:rPr>
              <w:t>序号</w:t>
            </w:r>
          </w:p>
        </w:tc>
        <w:tc>
          <w:tcPr>
            <w:tcW w:w="2520" w:type="dxa"/>
            <w:tcBorders>
              <w:tl2br w:val="nil"/>
              <w:tr2bl w:val="nil"/>
            </w:tcBorders>
          </w:tcPr>
          <w:p w14:paraId="01361A6E" w14:textId="77777777" w:rsidR="00835A57" w:rsidRPr="006B1AB9" w:rsidRDefault="00835A57" w:rsidP="00835A57">
            <w:pPr>
              <w:spacing w:before="114" w:line="80" w:lineRule="atLeast"/>
              <w:jc w:val="center"/>
              <w:rPr>
                <w:rFonts w:ascii="仿宋" w:hAnsi="仿宋"/>
                <w:b/>
                <w:bCs/>
                <w:color w:val="000000"/>
                <w:sz w:val="24"/>
                <w:szCs w:val="24"/>
              </w:rPr>
            </w:pPr>
            <w:r w:rsidRPr="006B1AB9">
              <w:rPr>
                <w:rFonts w:ascii="仿宋" w:hAnsi="仿宋" w:hint="eastAsia"/>
                <w:b/>
                <w:bCs/>
                <w:color w:val="000000"/>
                <w:sz w:val="24"/>
                <w:szCs w:val="24"/>
              </w:rPr>
              <w:t>课程名称</w:t>
            </w:r>
          </w:p>
        </w:tc>
        <w:tc>
          <w:tcPr>
            <w:tcW w:w="5860" w:type="dxa"/>
            <w:tcBorders>
              <w:tl2br w:val="nil"/>
              <w:tr2bl w:val="nil"/>
            </w:tcBorders>
          </w:tcPr>
          <w:p w14:paraId="13A095AD" w14:textId="77777777" w:rsidR="00835A57" w:rsidRPr="006B1AB9" w:rsidRDefault="00835A57" w:rsidP="00835A57">
            <w:pPr>
              <w:spacing w:before="114" w:line="80" w:lineRule="atLeast"/>
              <w:jc w:val="center"/>
              <w:rPr>
                <w:rFonts w:ascii="仿宋" w:hAnsi="仿宋"/>
                <w:b/>
                <w:bCs/>
                <w:color w:val="000000"/>
                <w:sz w:val="24"/>
                <w:szCs w:val="24"/>
              </w:rPr>
            </w:pPr>
            <w:r w:rsidRPr="006B1AB9">
              <w:rPr>
                <w:rFonts w:ascii="仿宋" w:hAnsi="仿宋" w:hint="eastAsia"/>
                <w:b/>
                <w:bCs/>
                <w:color w:val="000000"/>
                <w:sz w:val="24"/>
                <w:szCs w:val="24"/>
              </w:rPr>
              <w:t>主要教学内容和要求</w:t>
            </w:r>
          </w:p>
        </w:tc>
        <w:tc>
          <w:tcPr>
            <w:tcW w:w="720" w:type="dxa"/>
            <w:tcBorders>
              <w:tl2br w:val="nil"/>
              <w:tr2bl w:val="nil"/>
            </w:tcBorders>
          </w:tcPr>
          <w:p w14:paraId="129ACBAB" w14:textId="77777777" w:rsidR="00835A57" w:rsidRPr="006B1AB9" w:rsidRDefault="00835A57" w:rsidP="00835A57">
            <w:pPr>
              <w:spacing w:before="114" w:line="80" w:lineRule="atLeast"/>
              <w:jc w:val="center"/>
              <w:rPr>
                <w:rFonts w:ascii="仿宋" w:hAnsi="仿宋"/>
                <w:b/>
                <w:bCs/>
                <w:color w:val="000000"/>
                <w:sz w:val="24"/>
                <w:szCs w:val="24"/>
              </w:rPr>
            </w:pPr>
            <w:r w:rsidRPr="006B1AB9">
              <w:rPr>
                <w:rFonts w:ascii="仿宋" w:hAnsi="仿宋" w:hint="eastAsia"/>
                <w:b/>
                <w:bCs/>
                <w:color w:val="000000"/>
                <w:sz w:val="24"/>
                <w:szCs w:val="24"/>
              </w:rPr>
              <w:t>参考学时</w:t>
            </w:r>
          </w:p>
        </w:tc>
      </w:tr>
      <w:tr w:rsidR="00E94AAD" w:rsidRPr="006B1AB9" w14:paraId="55BBAD47" w14:textId="77777777" w:rsidTr="00E02BFC">
        <w:tc>
          <w:tcPr>
            <w:tcW w:w="496" w:type="dxa"/>
            <w:tcBorders>
              <w:tl2br w:val="nil"/>
              <w:tr2bl w:val="nil"/>
            </w:tcBorders>
            <w:vAlign w:val="center"/>
          </w:tcPr>
          <w:p w14:paraId="01ABEF1B"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w:t>
            </w:r>
          </w:p>
        </w:tc>
        <w:tc>
          <w:tcPr>
            <w:tcW w:w="2520" w:type="dxa"/>
            <w:tcBorders>
              <w:tl2br w:val="nil"/>
              <w:tr2bl w:val="nil"/>
            </w:tcBorders>
            <w:vAlign w:val="center"/>
          </w:tcPr>
          <w:p w14:paraId="3C009475"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模拟电子技术基础</w:t>
            </w:r>
          </w:p>
        </w:tc>
        <w:tc>
          <w:tcPr>
            <w:tcW w:w="5860" w:type="dxa"/>
            <w:tcBorders>
              <w:tl2br w:val="nil"/>
              <w:tr2bl w:val="nil"/>
            </w:tcBorders>
          </w:tcPr>
          <w:p w14:paraId="7D4C2871" w14:textId="77777777" w:rsidR="00E94AAD" w:rsidRPr="006B1AB9" w:rsidRDefault="00E94AAD" w:rsidP="00835A57">
            <w:pPr>
              <w:spacing w:before="114" w:line="80" w:lineRule="atLeast"/>
              <w:rPr>
                <w:rFonts w:ascii="仿宋" w:hAnsi="仿宋"/>
                <w:color w:val="000000"/>
                <w:sz w:val="24"/>
                <w:szCs w:val="24"/>
              </w:rPr>
            </w:pPr>
            <w:r w:rsidRPr="006B1AB9">
              <w:rPr>
                <w:rFonts w:ascii="仿宋" w:hAnsi="仿宋" w:hint="eastAsia"/>
                <w:color w:val="000000"/>
                <w:sz w:val="24"/>
                <w:szCs w:val="24"/>
              </w:rPr>
              <w:t xml:space="preserve">   </w:t>
            </w:r>
            <w:r w:rsidRPr="006B1AB9">
              <w:rPr>
                <w:rFonts w:ascii="仿宋" w:hAnsi="仿宋" w:hint="eastAsia"/>
                <w:color w:val="000000"/>
                <w:sz w:val="24"/>
                <w:szCs w:val="24"/>
                <w:shd w:val="clear" w:color="auto" w:fill="FFFFFF"/>
              </w:rPr>
              <w:t>主要内容包括</w:t>
            </w:r>
            <w:hyperlink r:id="rId15" w:history="1">
              <w:r w:rsidRPr="006B1AB9">
                <w:rPr>
                  <w:rStyle w:val="ac"/>
                  <w:rFonts w:ascii="仿宋" w:hAnsi="仿宋" w:hint="eastAsia"/>
                  <w:color w:val="000000"/>
                  <w:sz w:val="24"/>
                  <w:szCs w:val="24"/>
                  <w:u w:val="none"/>
                  <w:shd w:val="clear" w:color="auto" w:fill="FFFFFF"/>
                </w:rPr>
                <w:t>半导体器件</w:t>
              </w:r>
            </w:hyperlink>
            <w:r w:rsidRPr="006B1AB9">
              <w:rPr>
                <w:rFonts w:ascii="仿宋" w:hAnsi="仿宋" w:hint="eastAsia"/>
                <w:color w:val="000000"/>
                <w:sz w:val="24"/>
                <w:szCs w:val="24"/>
                <w:shd w:val="clear" w:color="auto" w:fill="FFFFFF"/>
              </w:rPr>
              <w:t>、</w:t>
            </w:r>
            <w:hyperlink r:id="rId16" w:history="1">
              <w:r w:rsidRPr="006B1AB9">
                <w:rPr>
                  <w:rStyle w:val="ac"/>
                  <w:rFonts w:ascii="仿宋" w:hAnsi="仿宋" w:hint="eastAsia"/>
                  <w:color w:val="000000"/>
                  <w:sz w:val="24"/>
                  <w:szCs w:val="24"/>
                  <w:u w:val="none"/>
                  <w:shd w:val="clear" w:color="auto" w:fill="FFFFFF"/>
                </w:rPr>
                <w:t>放大电路</w:t>
              </w:r>
            </w:hyperlink>
            <w:r w:rsidRPr="006B1AB9">
              <w:rPr>
                <w:rFonts w:ascii="仿宋" w:hAnsi="仿宋" w:hint="eastAsia"/>
                <w:color w:val="000000"/>
                <w:sz w:val="24"/>
                <w:szCs w:val="24"/>
                <w:shd w:val="clear" w:color="auto" w:fill="FFFFFF"/>
              </w:rPr>
              <w:t>、集成运算放大器、直流稳压电源等。</w:t>
            </w:r>
            <w:r w:rsidRPr="006B1AB9">
              <w:rPr>
                <w:rFonts w:ascii="仿宋" w:hAnsi="仿宋" w:hint="eastAsia"/>
                <w:color w:val="000000"/>
                <w:sz w:val="24"/>
                <w:szCs w:val="24"/>
              </w:rPr>
              <w:t>掌握模拟电路基础知识与技能，能运用学过的理论知识对有关线路进行分析。通过培训，考取电子证书。</w:t>
            </w:r>
          </w:p>
        </w:tc>
        <w:tc>
          <w:tcPr>
            <w:tcW w:w="720" w:type="dxa"/>
            <w:tcBorders>
              <w:tl2br w:val="nil"/>
              <w:tr2bl w:val="nil"/>
            </w:tcBorders>
            <w:vAlign w:val="center"/>
          </w:tcPr>
          <w:p w14:paraId="6DB86305"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90</w:t>
            </w:r>
          </w:p>
        </w:tc>
      </w:tr>
      <w:tr w:rsidR="00E94AAD" w:rsidRPr="006B1AB9" w14:paraId="03A4EE2C" w14:textId="77777777" w:rsidTr="00E02BFC">
        <w:tc>
          <w:tcPr>
            <w:tcW w:w="496" w:type="dxa"/>
            <w:tcBorders>
              <w:tl2br w:val="nil"/>
              <w:tr2bl w:val="nil"/>
            </w:tcBorders>
            <w:vAlign w:val="center"/>
          </w:tcPr>
          <w:p w14:paraId="1BF35D61"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2</w:t>
            </w:r>
          </w:p>
        </w:tc>
        <w:tc>
          <w:tcPr>
            <w:tcW w:w="2520" w:type="dxa"/>
            <w:tcBorders>
              <w:tl2br w:val="nil"/>
              <w:tr2bl w:val="nil"/>
            </w:tcBorders>
            <w:vAlign w:val="center"/>
          </w:tcPr>
          <w:p w14:paraId="62520AE2"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数字电子技术基础</w:t>
            </w:r>
          </w:p>
        </w:tc>
        <w:tc>
          <w:tcPr>
            <w:tcW w:w="5860" w:type="dxa"/>
            <w:tcBorders>
              <w:tl2br w:val="nil"/>
              <w:tr2bl w:val="nil"/>
            </w:tcBorders>
          </w:tcPr>
          <w:p w14:paraId="0078663C" w14:textId="77777777" w:rsidR="00E94AAD" w:rsidRPr="006B1AB9" w:rsidRDefault="00E94AAD" w:rsidP="00835A57">
            <w:pPr>
              <w:adjustRightInd w:val="0"/>
              <w:snapToGrid w:val="0"/>
              <w:spacing w:before="114" w:line="80" w:lineRule="atLeast"/>
              <w:ind w:firstLine="425"/>
              <w:rPr>
                <w:rFonts w:ascii="仿宋" w:hAnsi="仿宋"/>
                <w:color w:val="000000"/>
                <w:sz w:val="24"/>
                <w:szCs w:val="24"/>
              </w:rPr>
            </w:pPr>
            <w:r w:rsidRPr="006B1AB9">
              <w:rPr>
                <w:rFonts w:ascii="仿宋" w:hAnsi="仿宋" w:hint="eastAsia"/>
                <w:color w:val="000000"/>
                <w:sz w:val="24"/>
                <w:szCs w:val="24"/>
                <w:shd w:val="clear" w:color="auto" w:fill="FFFFFF"/>
              </w:rPr>
              <w:t>主要内容包括</w:t>
            </w:r>
            <w:hyperlink r:id="rId17" w:history="1">
              <w:r w:rsidRPr="006B1AB9">
                <w:rPr>
                  <w:rStyle w:val="ac"/>
                  <w:rFonts w:ascii="仿宋" w:hAnsi="仿宋" w:hint="eastAsia"/>
                  <w:color w:val="000000"/>
                  <w:sz w:val="24"/>
                  <w:szCs w:val="24"/>
                  <w:u w:val="none"/>
                  <w:shd w:val="clear" w:color="auto" w:fill="FFFFFF"/>
                </w:rPr>
                <w:t>逻辑代数</w:t>
              </w:r>
            </w:hyperlink>
            <w:r w:rsidRPr="006B1AB9">
              <w:rPr>
                <w:rFonts w:ascii="仿宋" w:hAnsi="仿宋" w:hint="eastAsia"/>
                <w:color w:val="000000"/>
                <w:sz w:val="24"/>
                <w:szCs w:val="24"/>
                <w:shd w:val="clear" w:color="auto" w:fill="FFFFFF"/>
              </w:rPr>
              <w:t>、逻辑门电路、组合逻辑电路、集成</w:t>
            </w:r>
            <w:hyperlink r:id="rId18" w:history="1">
              <w:r w:rsidRPr="006B1AB9">
                <w:rPr>
                  <w:rStyle w:val="ac"/>
                  <w:rFonts w:ascii="仿宋" w:hAnsi="仿宋" w:hint="eastAsia"/>
                  <w:color w:val="000000"/>
                  <w:sz w:val="24"/>
                  <w:szCs w:val="24"/>
                  <w:u w:val="none"/>
                  <w:shd w:val="clear" w:color="auto" w:fill="FFFFFF"/>
                </w:rPr>
                <w:t>触发器</w:t>
              </w:r>
            </w:hyperlink>
            <w:r w:rsidRPr="006B1AB9">
              <w:rPr>
                <w:rFonts w:ascii="仿宋" w:hAnsi="仿宋" w:hint="eastAsia"/>
                <w:color w:val="000000"/>
                <w:sz w:val="24"/>
                <w:szCs w:val="24"/>
                <w:shd w:val="clear" w:color="auto" w:fill="FFFFFF"/>
              </w:rPr>
              <w:t>、时序逻辑电路以及模/数与数/模转换等。</w:t>
            </w:r>
            <w:r w:rsidRPr="006B1AB9">
              <w:rPr>
                <w:rFonts w:ascii="仿宋" w:hAnsi="仿宋" w:hint="eastAsia"/>
                <w:color w:val="000000"/>
                <w:sz w:val="24"/>
                <w:szCs w:val="24"/>
              </w:rPr>
              <w:t>掌握数字电路基础知识与技能，能运用学过的理论知识对有关线路进行分析。通过培训，考取电子证书。</w:t>
            </w:r>
          </w:p>
        </w:tc>
        <w:tc>
          <w:tcPr>
            <w:tcW w:w="720" w:type="dxa"/>
            <w:tcBorders>
              <w:tl2br w:val="nil"/>
              <w:tr2bl w:val="nil"/>
            </w:tcBorders>
            <w:vAlign w:val="center"/>
          </w:tcPr>
          <w:p w14:paraId="25F6AF04"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90</w:t>
            </w:r>
          </w:p>
        </w:tc>
      </w:tr>
      <w:tr w:rsidR="00E94AAD" w:rsidRPr="006B1AB9" w14:paraId="5FB00CA7" w14:textId="77777777" w:rsidTr="00E02BFC">
        <w:tc>
          <w:tcPr>
            <w:tcW w:w="496" w:type="dxa"/>
            <w:tcBorders>
              <w:tl2br w:val="nil"/>
              <w:tr2bl w:val="nil"/>
            </w:tcBorders>
            <w:vAlign w:val="center"/>
          </w:tcPr>
          <w:p w14:paraId="6951B20F"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3</w:t>
            </w:r>
          </w:p>
        </w:tc>
        <w:tc>
          <w:tcPr>
            <w:tcW w:w="2520" w:type="dxa"/>
            <w:tcBorders>
              <w:tl2br w:val="nil"/>
              <w:tr2bl w:val="nil"/>
            </w:tcBorders>
            <w:vAlign w:val="center"/>
          </w:tcPr>
          <w:p w14:paraId="7E28E81D"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电子技能实训</w:t>
            </w:r>
          </w:p>
        </w:tc>
        <w:tc>
          <w:tcPr>
            <w:tcW w:w="5860" w:type="dxa"/>
            <w:tcBorders>
              <w:tl2br w:val="nil"/>
              <w:tr2bl w:val="nil"/>
            </w:tcBorders>
          </w:tcPr>
          <w:p w14:paraId="025D9008" w14:textId="77777777" w:rsidR="00E94AAD" w:rsidRPr="006B1AB9" w:rsidRDefault="00E94AAD" w:rsidP="00835A57">
            <w:pPr>
              <w:adjustRightInd w:val="0"/>
              <w:snapToGrid w:val="0"/>
              <w:spacing w:before="114" w:line="80" w:lineRule="atLeast"/>
              <w:ind w:firstLine="425"/>
              <w:rPr>
                <w:rFonts w:ascii="仿宋" w:hAnsi="仿宋"/>
                <w:color w:val="000000"/>
                <w:sz w:val="24"/>
                <w:szCs w:val="24"/>
              </w:rPr>
            </w:pPr>
            <w:r w:rsidRPr="006B1AB9">
              <w:rPr>
                <w:rFonts w:ascii="仿宋" w:hAnsi="仿宋" w:hint="eastAsia"/>
                <w:color w:val="000000"/>
                <w:sz w:val="24"/>
                <w:szCs w:val="24"/>
                <w:shd w:val="clear" w:color="auto" w:fill="FFFFFF"/>
              </w:rPr>
              <w:t>通过学习和实训使学生能识别与检测各种电子元器件、认识与使用电子仪器仪表、制作简单电子电路、组装与调试简单电子产品，为学习后续专业课程打下基础；同时在学习中培养学生一丝不苟、尽职尽责的工作态度和工作作风以及良好的职业道德意识，为今后能从事电子行业相关工作并得到较快发展奠定基础。</w:t>
            </w:r>
            <w:r w:rsidRPr="006B1AB9">
              <w:rPr>
                <w:rFonts w:ascii="仿宋" w:hAnsi="仿宋" w:hint="eastAsia"/>
                <w:color w:val="000000"/>
                <w:sz w:val="24"/>
                <w:szCs w:val="24"/>
              </w:rPr>
              <w:t>通过培训，考取电子证书。</w:t>
            </w:r>
          </w:p>
        </w:tc>
        <w:tc>
          <w:tcPr>
            <w:tcW w:w="720" w:type="dxa"/>
            <w:tcBorders>
              <w:tl2br w:val="nil"/>
              <w:tr2bl w:val="nil"/>
            </w:tcBorders>
            <w:vAlign w:val="center"/>
          </w:tcPr>
          <w:p w14:paraId="5A6B412C"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144</w:t>
            </w:r>
          </w:p>
        </w:tc>
      </w:tr>
      <w:tr w:rsidR="00E94AAD" w:rsidRPr="006B1AB9" w14:paraId="1239BE3C" w14:textId="77777777" w:rsidTr="00E02BFC">
        <w:tc>
          <w:tcPr>
            <w:tcW w:w="496" w:type="dxa"/>
            <w:tcBorders>
              <w:tl2br w:val="nil"/>
              <w:tr2bl w:val="nil"/>
            </w:tcBorders>
            <w:vAlign w:val="center"/>
          </w:tcPr>
          <w:p w14:paraId="7FE24113"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4</w:t>
            </w:r>
          </w:p>
        </w:tc>
        <w:tc>
          <w:tcPr>
            <w:tcW w:w="2520" w:type="dxa"/>
            <w:tcBorders>
              <w:tl2br w:val="nil"/>
              <w:tr2bl w:val="nil"/>
            </w:tcBorders>
            <w:vAlign w:val="center"/>
          </w:tcPr>
          <w:p w14:paraId="25E77103"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电子CAD</w:t>
            </w:r>
          </w:p>
        </w:tc>
        <w:tc>
          <w:tcPr>
            <w:tcW w:w="5860" w:type="dxa"/>
            <w:tcBorders>
              <w:tl2br w:val="nil"/>
              <w:tr2bl w:val="nil"/>
            </w:tcBorders>
          </w:tcPr>
          <w:p w14:paraId="3AE7445A" w14:textId="77777777" w:rsidR="00E94AAD" w:rsidRPr="006B1AB9" w:rsidRDefault="00BF27AE" w:rsidP="00BF27AE">
            <w:pPr>
              <w:adjustRightInd w:val="0"/>
              <w:snapToGrid w:val="0"/>
              <w:spacing w:before="114" w:line="80" w:lineRule="atLeast"/>
              <w:ind w:firstLine="425"/>
              <w:rPr>
                <w:rFonts w:ascii="仿宋" w:hAnsi="仿宋"/>
                <w:color w:val="000000"/>
                <w:sz w:val="24"/>
                <w:szCs w:val="24"/>
              </w:rPr>
            </w:pPr>
            <w:r w:rsidRPr="006B1AB9">
              <w:rPr>
                <w:rFonts w:ascii="仿宋" w:hAnsi="仿宋" w:hint="eastAsia"/>
                <w:color w:val="000000"/>
                <w:sz w:val="24"/>
                <w:szCs w:val="24"/>
              </w:rPr>
              <w:t>包括软件的安装与使用、印制电路板的设计流程；掌握电路原理图的绘制、原理图库元件的管理、层次电路的设计、简单的单双面板的PCB制作和PCB库元件管理等技能。通过上机训练，考取电子CAD证。</w:t>
            </w:r>
          </w:p>
        </w:tc>
        <w:tc>
          <w:tcPr>
            <w:tcW w:w="720" w:type="dxa"/>
            <w:tcBorders>
              <w:tl2br w:val="nil"/>
              <w:tr2bl w:val="nil"/>
            </w:tcBorders>
            <w:vAlign w:val="center"/>
          </w:tcPr>
          <w:p w14:paraId="5535F661"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37087614" w14:textId="77777777" w:rsidTr="00E02BFC">
        <w:tc>
          <w:tcPr>
            <w:tcW w:w="496" w:type="dxa"/>
            <w:tcBorders>
              <w:tl2br w:val="nil"/>
              <w:tr2bl w:val="nil"/>
            </w:tcBorders>
            <w:vAlign w:val="center"/>
          </w:tcPr>
          <w:p w14:paraId="4C43B2DA"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5</w:t>
            </w:r>
          </w:p>
        </w:tc>
        <w:tc>
          <w:tcPr>
            <w:tcW w:w="2520" w:type="dxa"/>
            <w:tcBorders>
              <w:tl2br w:val="nil"/>
              <w:tr2bl w:val="nil"/>
            </w:tcBorders>
            <w:vAlign w:val="center"/>
          </w:tcPr>
          <w:p w14:paraId="5C3131BB"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电工技能实训</w:t>
            </w:r>
          </w:p>
        </w:tc>
        <w:tc>
          <w:tcPr>
            <w:tcW w:w="5860" w:type="dxa"/>
            <w:tcBorders>
              <w:tl2br w:val="nil"/>
              <w:tr2bl w:val="nil"/>
            </w:tcBorders>
          </w:tcPr>
          <w:p w14:paraId="664DB949" w14:textId="77777777" w:rsidR="00E94AAD" w:rsidRPr="006B1AB9" w:rsidRDefault="00503F20" w:rsidP="006B1AB9">
            <w:pPr>
              <w:snapToGrid w:val="0"/>
              <w:spacing w:before="114" w:line="80" w:lineRule="atLeast"/>
              <w:ind w:firstLineChars="100" w:firstLine="240"/>
              <w:outlineLvl w:val="0"/>
              <w:rPr>
                <w:rFonts w:ascii="仿宋" w:hAnsi="仿宋"/>
                <w:color w:val="000000"/>
                <w:sz w:val="24"/>
                <w:szCs w:val="24"/>
              </w:rPr>
            </w:pPr>
            <w:r w:rsidRPr="006B1AB9">
              <w:rPr>
                <w:rFonts w:ascii="仿宋" w:hAnsi="仿宋" w:cs="仿宋_GB2312" w:hint="eastAsia"/>
                <w:color w:val="000000"/>
                <w:sz w:val="24"/>
                <w:szCs w:val="24"/>
              </w:rPr>
              <w:t xml:space="preserve">  掌握维修电工常识和基本技能，能进行室内线路的安装，能进行接地装置的安装与维修，能对各种常用电机进行拆装与维修，能对常用低压电器及配电装置进行</w:t>
            </w:r>
            <w:r w:rsidRPr="006B1AB9">
              <w:rPr>
                <w:rFonts w:ascii="仿宋" w:hAnsi="仿宋" w:cs="仿宋_GB2312" w:hint="eastAsia"/>
                <w:color w:val="000000"/>
                <w:sz w:val="24"/>
                <w:szCs w:val="24"/>
              </w:rPr>
              <w:lastRenderedPageBreak/>
              <w:t>安装与维修，能对照明控制线路进行安装。</w:t>
            </w:r>
          </w:p>
        </w:tc>
        <w:tc>
          <w:tcPr>
            <w:tcW w:w="720" w:type="dxa"/>
            <w:tcBorders>
              <w:tl2br w:val="nil"/>
              <w:tr2bl w:val="nil"/>
            </w:tcBorders>
            <w:vAlign w:val="center"/>
          </w:tcPr>
          <w:p w14:paraId="4ECA0401"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lastRenderedPageBreak/>
              <w:t>72</w:t>
            </w:r>
          </w:p>
        </w:tc>
      </w:tr>
      <w:tr w:rsidR="00E94AAD" w:rsidRPr="006B1AB9" w14:paraId="46DA41CE" w14:textId="77777777" w:rsidTr="00E02BFC">
        <w:tc>
          <w:tcPr>
            <w:tcW w:w="496" w:type="dxa"/>
            <w:tcBorders>
              <w:tl2br w:val="nil"/>
              <w:tr2bl w:val="nil"/>
            </w:tcBorders>
            <w:vAlign w:val="center"/>
          </w:tcPr>
          <w:p w14:paraId="5AA69D54"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6</w:t>
            </w:r>
          </w:p>
        </w:tc>
        <w:tc>
          <w:tcPr>
            <w:tcW w:w="2520" w:type="dxa"/>
            <w:tcBorders>
              <w:tl2br w:val="nil"/>
              <w:tr2bl w:val="nil"/>
            </w:tcBorders>
            <w:vAlign w:val="center"/>
          </w:tcPr>
          <w:p w14:paraId="44EE84F8"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电子产品安装与调试</w:t>
            </w:r>
          </w:p>
        </w:tc>
        <w:tc>
          <w:tcPr>
            <w:tcW w:w="5860" w:type="dxa"/>
            <w:tcBorders>
              <w:tl2br w:val="nil"/>
              <w:tr2bl w:val="nil"/>
            </w:tcBorders>
          </w:tcPr>
          <w:p w14:paraId="0D6FF5B0" w14:textId="77777777" w:rsidR="00E94AAD" w:rsidRPr="006B1AB9" w:rsidRDefault="00E94AAD" w:rsidP="006B1AB9">
            <w:pPr>
              <w:snapToGrid w:val="0"/>
              <w:spacing w:before="114" w:line="80" w:lineRule="atLeast"/>
              <w:ind w:firstLineChars="200" w:firstLine="480"/>
              <w:rPr>
                <w:rFonts w:ascii="仿宋" w:hAnsi="仿宋"/>
                <w:color w:val="000000"/>
                <w:sz w:val="24"/>
                <w:szCs w:val="24"/>
              </w:rPr>
            </w:pPr>
            <w:r w:rsidRPr="006B1AB9">
              <w:rPr>
                <w:rFonts w:ascii="仿宋" w:hAnsi="仿宋" w:cs="Arial" w:hint="eastAsia"/>
                <w:color w:val="000000"/>
                <w:sz w:val="24"/>
                <w:szCs w:val="24"/>
                <w:shd w:val="clear" w:color="auto" w:fill="FFFFFF"/>
              </w:rPr>
              <w:t>选取典型的小型电子产品为载体，电路从简单到复杂，逐步涉及多种电子操作工艺，使学生获得电子产品装配与调试全过程知识和技能。</w:t>
            </w:r>
            <w:r w:rsidRPr="006B1AB9">
              <w:rPr>
                <w:rFonts w:ascii="仿宋" w:hAnsi="仿宋" w:hint="eastAsia"/>
                <w:color w:val="000000"/>
                <w:sz w:val="24"/>
                <w:szCs w:val="24"/>
              </w:rPr>
              <w:t>掌握电子设备装接工（五级/四级）职业资格所要求的应知、应会内容，达到职业技能鉴定要求。</w:t>
            </w:r>
          </w:p>
        </w:tc>
        <w:tc>
          <w:tcPr>
            <w:tcW w:w="720" w:type="dxa"/>
            <w:tcBorders>
              <w:tl2br w:val="nil"/>
              <w:tr2bl w:val="nil"/>
            </w:tcBorders>
            <w:vAlign w:val="center"/>
          </w:tcPr>
          <w:p w14:paraId="1B312161"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744C0151" w14:textId="77777777" w:rsidTr="00E02BFC">
        <w:tc>
          <w:tcPr>
            <w:tcW w:w="496" w:type="dxa"/>
            <w:tcBorders>
              <w:tl2br w:val="nil"/>
              <w:tr2bl w:val="nil"/>
            </w:tcBorders>
            <w:vAlign w:val="center"/>
          </w:tcPr>
          <w:p w14:paraId="3E1B6530"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w:t>
            </w:r>
          </w:p>
        </w:tc>
        <w:tc>
          <w:tcPr>
            <w:tcW w:w="2520" w:type="dxa"/>
            <w:tcBorders>
              <w:tl2br w:val="nil"/>
              <w:tr2bl w:val="nil"/>
            </w:tcBorders>
            <w:vAlign w:val="center"/>
          </w:tcPr>
          <w:p w14:paraId="3C05A4C0"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电气控制技术</w:t>
            </w:r>
          </w:p>
        </w:tc>
        <w:tc>
          <w:tcPr>
            <w:tcW w:w="5860" w:type="dxa"/>
            <w:tcBorders>
              <w:tl2br w:val="nil"/>
              <w:tr2bl w:val="nil"/>
            </w:tcBorders>
          </w:tcPr>
          <w:p w14:paraId="3F8E2A13" w14:textId="77777777" w:rsidR="00E94AAD" w:rsidRPr="006B1AB9" w:rsidRDefault="00E94AAD" w:rsidP="006B1AB9">
            <w:pPr>
              <w:snapToGrid w:val="0"/>
              <w:spacing w:before="114" w:line="80" w:lineRule="atLeast"/>
              <w:ind w:firstLineChars="200" w:firstLine="480"/>
              <w:rPr>
                <w:rFonts w:ascii="仿宋" w:hAnsi="仿宋"/>
                <w:color w:val="000000"/>
                <w:sz w:val="24"/>
                <w:szCs w:val="24"/>
              </w:rPr>
            </w:pPr>
            <w:r w:rsidRPr="006B1AB9">
              <w:rPr>
                <w:rFonts w:ascii="仿宋" w:hAnsi="仿宋" w:hint="eastAsia"/>
                <w:color w:val="000000"/>
                <w:sz w:val="24"/>
                <w:szCs w:val="24"/>
              </w:rPr>
              <w:t>了解常用低压电器的结构、使用规范，能对常用低压电器进行安装及性能检测；理解常用电气控制线路的原理，并能完成其线路安装；能根据故障现象、电路图，运用万用表检测常用的常见电气故障，并能修复故障。</w:t>
            </w:r>
          </w:p>
        </w:tc>
        <w:tc>
          <w:tcPr>
            <w:tcW w:w="720" w:type="dxa"/>
            <w:tcBorders>
              <w:tl2br w:val="nil"/>
              <w:tr2bl w:val="nil"/>
            </w:tcBorders>
            <w:vAlign w:val="center"/>
          </w:tcPr>
          <w:p w14:paraId="4BF0E9F4"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338B88C3" w14:textId="77777777" w:rsidTr="00E02BFC">
        <w:trPr>
          <w:trHeight w:val="1272"/>
        </w:trPr>
        <w:tc>
          <w:tcPr>
            <w:tcW w:w="496" w:type="dxa"/>
            <w:tcBorders>
              <w:tl2br w:val="nil"/>
              <w:tr2bl w:val="nil"/>
            </w:tcBorders>
            <w:vAlign w:val="center"/>
          </w:tcPr>
          <w:p w14:paraId="22DB6BCD"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8</w:t>
            </w:r>
          </w:p>
        </w:tc>
        <w:tc>
          <w:tcPr>
            <w:tcW w:w="2520" w:type="dxa"/>
            <w:tcBorders>
              <w:tl2br w:val="nil"/>
              <w:tr2bl w:val="nil"/>
            </w:tcBorders>
            <w:vAlign w:val="center"/>
          </w:tcPr>
          <w:p w14:paraId="56C35630"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传感器应用实训</w:t>
            </w:r>
          </w:p>
        </w:tc>
        <w:tc>
          <w:tcPr>
            <w:tcW w:w="5860" w:type="dxa"/>
            <w:tcBorders>
              <w:tl2br w:val="nil"/>
              <w:tr2bl w:val="nil"/>
            </w:tcBorders>
          </w:tcPr>
          <w:p w14:paraId="1ECE4A8D" w14:textId="77777777" w:rsidR="00E94AAD" w:rsidRPr="006B1AB9" w:rsidRDefault="00E94AAD" w:rsidP="006B1AB9">
            <w:pPr>
              <w:spacing w:before="114" w:line="80" w:lineRule="atLeast"/>
              <w:ind w:firstLineChars="200" w:firstLine="480"/>
              <w:rPr>
                <w:rFonts w:ascii="仿宋" w:hAnsi="仿宋"/>
                <w:color w:val="000000"/>
                <w:sz w:val="24"/>
                <w:szCs w:val="24"/>
              </w:rPr>
            </w:pPr>
            <w:r w:rsidRPr="006B1AB9">
              <w:rPr>
                <w:rFonts w:ascii="仿宋" w:hAnsi="仿宋"/>
                <w:color w:val="333333"/>
                <w:sz w:val="24"/>
                <w:szCs w:val="24"/>
                <w:shd w:val="clear" w:color="auto" w:fill="FFFFFF"/>
              </w:rPr>
              <w:t>主要内容包括酒精浓度检测仪的设计、金属探测器的设计、差压变送器的设计制作、转速检测仪的设计、加速度检测仪的设计制作、超声波测距仪的设计制作、热水器加热炉温度检测单元的设计制作、光电开关的应用、智能家居中传感器器系统的设计、</w:t>
            </w:r>
            <w:hyperlink r:id="rId19" w:tgtFrame="_blank" w:history="1">
              <w:r w:rsidRPr="006B1AB9">
                <w:rPr>
                  <w:rStyle w:val="ac"/>
                  <w:rFonts w:ascii="仿宋" w:hAnsi="仿宋"/>
                  <w:color w:val="000000" w:themeColor="text1"/>
                  <w:sz w:val="24"/>
                  <w:szCs w:val="24"/>
                  <w:u w:color="FFFFFF" w:themeColor="background1"/>
                  <w:shd w:val="clear" w:color="auto" w:fill="FFFFFF"/>
                </w:rPr>
                <w:t>数控机床</w:t>
              </w:r>
            </w:hyperlink>
            <w:r w:rsidRPr="006B1AB9">
              <w:rPr>
                <w:rFonts w:ascii="仿宋" w:hAnsi="仿宋"/>
                <w:color w:val="000000" w:themeColor="text1"/>
                <w:sz w:val="24"/>
                <w:szCs w:val="24"/>
                <w:shd w:val="clear" w:color="auto" w:fill="FFFFFF"/>
              </w:rPr>
              <w:t>中</w:t>
            </w:r>
            <w:r w:rsidRPr="006B1AB9">
              <w:rPr>
                <w:rFonts w:ascii="仿宋" w:hAnsi="仿宋"/>
                <w:color w:val="333333"/>
                <w:sz w:val="24"/>
                <w:szCs w:val="24"/>
                <w:shd w:val="clear" w:color="auto" w:fill="FFFFFF"/>
              </w:rPr>
              <w:t>传感器系统的设计。</w:t>
            </w:r>
            <w:r w:rsidRPr="006B1AB9">
              <w:rPr>
                <w:rFonts w:ascii="仿宋" w:hAnsi="仿宋" w:hint="eastAsia"/>
                <w:color w:val="000000"/>
                <w:sz w:val="24"/>
                <w:szCs w:val="24"/>
              </w:rPr>
              <w:t>掌握各种传感器检测方法；掌握使用单片机进行各种传感器数据的采集方法；掌握继电器和执行器的使用方法。</w:t>
            </w:r>
          </w:p>
        </w:tc>
        <w:tc>
          <w:tcPr>
            <w:tcW w:w="720" w:type="dxa"/>
            <w:tcBorders>
              <w:tl2br w:val="nil"/>
              <w:tr2bl w:val="nil"/>
            </w:tcBorders>
            <w:vAlign w:val="center"/>
          </w:tcPr>
          <w:p w14:paraId="6B0ED844"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154543AA" w14:textId="77777777" w:rsidTr="00E02BFC">
        <w:tc>
          <w:tcPr>
            <w:tcW w:w="496" w:type="dxa"/>
            <w:tcBorders>
              <w:tl2br w:val="nil"/>
              <w:tr2bl w:val="nil"/>
            </w:tcBorders>
            <w:vAlign w:val="center"/>
          </w:tcPr>
          <w:p w14:paraId="0B0A7596"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9</w:t>
            </w:r>
          </w:p>
        </w:tc>
        <w:tc>
          <w:tcPr>
            <w:tcW w:w="2520" w:type="dxa"/>
            <w:tcBorders>
              <w:tl2br w:val="nil"/>
              <w:tr2bl w:val="nil"/>
            </w:tcBorders>
            <w:vAlign w:val="center"/>
          </w:tcPr>
          <w:p w14:paraId="2B4DBFAE"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自动识别技术</w:t>
            </w:r>
          </w:p>
        </w:tc>
        <w:tc>
          <w:tcPr>
            <w:tcW w:w="5860" w:type="dxa"/>
            <w:tcBorders>
              <w:tl2br w:val="nil"/>
              <w:tr2bl w:val="nil"/>
            </w:tcBorders>
          </w:tcPr>
          <w:p w14:paraId="60BF34ED" w14:textId="77777777" w:rsidR="00E94AAD" w:rsidRPr="006B1AB9" w:rsidRDefault="00E94AAD" w:rsidP="00835A57">
            <w:pPr>
              <w:spacing w:before="114" w:line="80" w:lineRule="atLeast"/>
              <w:ind w:firstLine="420"/>
              <w:rPr>
                <w:rFonts w:ascii="仿宋" w:hAnsi="仿宋"/>
                <w:color w:val="000000"/>
                <w:sz w:val="24"/>
                <w:szCs w:val="24"/>
              </w:rPr>
            </w:pPr>
            <w:r w:rsidRPr="006B1AB9">
              <w:rPr>
                <w:rFonts w:ascii="仿宋" w:hAnsi="仿宋" w:cs="仿宋_GB2312" w:hint="eastAsia"/>
                <w:color w:val="000000"/>
                <w:sz w:val="24"/>
                <w:szCs w:val="24"/>
              </w:rPr>
              <w:t>主要讲授射频识别技术的工作原理，无线射频识别的频率标准与技术规范，读写器和电子标签的结构，射频识别应用系统，以及RFID在通信应用中的相关算法等内容，并介绍RFID在交通、安全防伪、供应链管理、公共管理等领域的应用。</w:t>
            </w:r>
          </w:p>
        </w:tc>
        <w:tc>
          <w:tcPr>
            <w:tcW w:w="720" w:type="dxa"/>
            <w:tcBorders>
              <w:tl2br w:val="nil"/>
              <w:tr2bl w:val="nil"/>
            </w:tcBorders>
            <w:vAlign w:val="center"/>
          </w:tcPr>
          <w:p w14:paraId="225E4336"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4AAB3B4F" w14:textId="77777777" w:rsidTr="00E02BFC">
        <w:tc>
          <w:tcPr>
            <w:tcW w:w="496" w:type="dxa"/>
            <w:tcBorders>
              <w:tl2br w:val="nil"/>
              <w:tr2bl w:val="nil"/>
            </w:tcBorders>
            <w:vAlign w:val="center"/>
          </w:tcPr>
          <w:p w14:paraId="1D418A74"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10</w:t>
            </w:r>
          </w:p>
        </w:tc>
        <w:tc>
          <w:tcPr>
            <w:tcW w:w="2520" w:type="dxa"/>
            <w:tcBorders>
              <w:tl2br w:val="nil"/>
              <w:tr2bl w:val="nil"/>
            </w:tcBorders>
            <w:vAlign w:val="center"/>
          </w:tcPr>
          <w:p w14:paraId="766958BB" w14:textId="77777777" w:rsidR="00E94AAD" w:rsidRPr="006B1AB9" w:rsidRDefault="00E94AAD" w:rsidP="00E02BFC">
            <w:pPr>
              <w:widowControl/>
              <w:spacing w:beforeLines="0" w:line="24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智能设备安装与调试</w:t>
            </w:r>
          </w:p>
        </w:tc>
        <w:tc>
          <w:tcPr>
            <w:tcW w:w="5860" w:type="dxa"/>
            <w:tcBorders>
              <w:tl2br w:val="nil"/>
              <w:tr2bl w:val="nil"/>
            </w:tcBorders>
          </w:tcPr>
          <w:p w14:paraId="427E00E9" w14:textId="77777777" w:rsidR="00E94AAD" w:rsidRPr="006B1AB9" w:rsidRDefault="00AB5025" w:rsidP="00E94AAD">
            <w:pPr>
              <w:spacing w:before="114" w:line="80" w:lineRule="atLeast"/>
              <w:ind w:firstLine="420"/>
              <w:rPr>
                <w:rFonts w:ascii="仿宋" w:hAnsi="仿宋" w:cs="仿宋_GB2312"/>
                <w:color w:val="000000"/>
                <w:sz w:val="24"/>
                <w:szCs w:val="24"/>
              </w:rPr>
            </w:pPr>
            <w:r w:rsidRPr="006B1AB9">
              <w:rPr>
                <w:rFonts w:ascii="仿宋" w:hAnsi="仿宋"/>
                <w:color w:val="333333"/>
                <w:sz w:val="24"/>
                <w:szCs w:val="24"/>
                <w:shd w:val="clear" w:color="auto" w:fill="FFFFFF"/>
              </w:rPr>
              <w:t>依据项目流程，首先通过“智能家居体验与实训”工程体验</w:t>
            </w:r>
            <w:hyperlink r:id="rId20" w:tgtFrame="_blank" w:history="1">
              <w:r w:rsidRPr="006B1AB9">
                <w:rPr>
                  <w:rStyle w:val="ac"/>
                  <w:rFonts w:ascii="仿宋" w:hAnsi="仿宋"/>
                  <w:color w:val="000000" w:themeColor="text1"/>
                  <w:sz w:val="24"/>
                  <w:szCs w:val="24"/>
                  <w:u w:val="none"/>
                  <w:shd w:val="clear" w:color="auto" w:fill="FFFFFF"/>
                </w:rPr>
                <w:t>智能家居</w:t>
              </w:r>
            </w:hyperlink>
            <w:r w:rsidRPr="006B1AB9">
              <w:rPr>
                <w:rFonts w:ascii="仿宋" w:hAnsi="仿宋"/>
                <w:color w:val="333333"/>
                <w:sz w:val="24"/>
                <w:szCs w:val="24"/>
                <w:shd w:val="clear" w:color="auto" w:fill="FFFFFF"/>
              </w:rPr>
              <w:t>整体效果及项目流程，再按照人们的行为习惯逐步展开“智能灯光布局及调控、智能窗帘购置及安装、智慧影音及红外学习、智能门锁及智能识别、智能家居布防与监控”工程的体验与实训，将单项技能整合起来利用“智能家居样板操作间维护操作”完成智能家居安装调试整体实训任务，结合智能家居实际产品进行“智能家居DIY”教学与实训。</w:t>
            </w:r>
          </w:p>
        </w:tc>
        <w:tc>
          <w:tcPr>
            <w:tcW w:w="720" w:type="dxa"/>
            <w:tcBorders>
              <w:tl2br w:val="nil"/>
              <w:tr2bl w:val="nil"/>
            </w:tcBorders>
            <w:vAlign w:val="center"/>
          </w:tcPr>
          <w:p w14:paraId="76F5B199" w14:textId="77777777" w:rsidR="00E94AAD" w:rsidRPr="006B1AB9" w:rsidRDefault="00E94AAD" w:rsidP="00E02BFC">
            <w:pPr>
              <w:widowControl/>
              <w:spacing w:beforeLines="0" w:line="24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90</w:t>
            </w:r>
          </w:p>
        </w:tc>
      </w:tr>
      <w:tr w:rsidR="00E94AAD" w:rsidRPr="006B1AB9" w14:paraId="64C06EBA" w14:textId="77777777" w:rsidTr="006D3FDF">
        <w:tc>
          <w:tcPr>
            <w:tcW w:w="8876" w:type="dxa"/>
            <w:gridSpan w:val="3"/>
            <w:tcBorders>
              <w:tl2br w:val="nil"/>
              <w:tr2bl w:val="nil"/>
            </w:tcBorders>
            <w:vAlign w:val="center"/>
          </w:tcPr>
          <w:p w14:paraId="260F21F0" w14:textId="77777777" w:rsidR="00E94AAD" w:rsidRPr="006B1AB9" w:rsidRDefault="00E94AAD" w:rsidP="00835A57">
            <w:pPr>
              <w:spacing w:before="114" w:line="80" w:lineRule="atLeast"/>
              <w:rPr>
                <w:rFonts w:ascii="仿宋" w:hAnsi="仿宋"/>
                <w:color w:val="000000"/>
                <w:sz w:val="24"/>
                <w:szCs w:val="24"/>
              </w:rPr>
            </w:pPr>
            <w:r w:rsidRPr="006B1AB9">
              <w:rPr>
                <w:rFonts w:ascii="仿宋" w:hAnsi="仿宋" w:hint="eastAsia"/>
                <w:color w:val="000000"/>
                <w:sz w:val="24"/>
                <w:szCs w:val="24"/>
              </w:rPr>
              <w:t>合计</w:t>
            </w:r>
          </w:p>
        </w:tc>
        <w:tc>
          <w:tcPr>
            <w:tcW w:w="720" w:type="dxa"/>
            <w:tcBorders>
              <w:tl2br w:val="nil"/>
              <w:tr2bl w:val="nil"/>
            </w:tcBorders>
            <w:vAlign w:val="center"/>
          </w:tcPr>
          <w:p w14:paraId="2D95BEAB" w14:textId="77777777" w:rsidR="00E94AAD" w:rsidRPr="006B1AB9" w:rsidRDefault="00E94AAD" w:rsidP="00835A57">
            <w:pPr>
              <w:spacing w:before="114" w:line="80" w:lineRule="atLeast"/>
              <w:jc w:val="center"/>
              <w:rPr>
                <w:rFonts w:ascii="仿宋" w:hAnsi="仿宋" w:cs="Arial"/>
                <w:color w:val="000000"/>
                <w:sz w:val="24"/>
                <w:szCs w:val="24"/>
              </w:rPr>
            </w:pPr>
            <w:r w:rsidRPr="006B1AB9">
              <w:rPr>
                <w:rFonts w:ascii="仿宋" w:hAnsi="仿宋" w:cs="宋体" w:hint="eastAsia"/>
                <w:color w:val="000000"/>
                <w:kern w:val="0"/>
                <w:sz w:val="24"/>
                <w:szCs w:val="24"/>
              </w:rPr>
              <w:t>846</w:t>
            </w:r>
          </w:p>
        </w:tc>
      </w:tr>
    </w:tbl>
    <w:p w14:paraId="4564AFC9" w14:textId="77777777" w:rsidR="00EE6768" w:rsidRDefault="00EE6768">
      <w:pPr>
        <w:spacing w:beforeLines="0"/>
        <w:ind w:left="700"/>
        <w:rPr>
          <w:rFonts w:ascii="仿宋_GB2312" w:eastAsia="仿宋_GB2312"/>
        </w:rPr>
      </w:pPr>
    </w:p>
    <w:p w14:paraId="42B8802B" w14:textId="77777777" w:rsidR="00EE6768" w:rsidRDefault="00EE6768">
      <w:pPr>
        <w:spacing w:beforeLines="0"/>
        <w:ind w:left="700"/>
        <w:rPr>
          <w:rFonts w:ascii="仿宋_GB2312" w:eastAsia="仿宋_GB2312"/>
        </w:rPr>
      </w:pPr>
    </w:p>
    <w:p w14:paraId="3B19DCC5" w14:textId="77777777" w:rsidR="00EE6768" w:rsidRDefault="00EE6768">
      <w:pPr>
        <w:spacing w:beforeLines="0"/>
        <w:ind w:left="700"/>
        <w:rPr>
          <w:rFonts w:ascii="仿宋_GB2312" w:eastAsia="仿宋_GB2312"/>
        </w:rPr>
      </w:pPr>
    </w:p>
    <w:p w14:paraId="58C0C3BE" w14:textId="77777777" w:rsidR="00835A57" w:rsidRDefault="002F2860" w:rsidP="00224706">
      <w:pPr>
        <w:spacing w:beforeLines="0"/>
        <w:ind w:firstLineChars="250" w:firstLine="703"/>
        <w:rPr>
          <w:rFonts w:ascii="仿宋_GB2312" w:eastAsia="仿宋_GB2312"/>
          <w:b/>
          <w:bCs/>
        </w:rPr>
      </w:pPr>
      <w:bookmarkStart w:id="38" w:name="_Toc423456550"/>
      <w:bookmarkStart w:id="39" w:name="_Toc423456811"/>
      <w:r>
        <w:rPr>
          <w:rFonts w:ascii="仿宋_GB2312" w:eastAsia="仿宋_GB2312"/>
          <w:b/>
          <w:bCs/>
        </w:rPr>
        <w:lastRenderedPageBreak/>
        <w:t>2.</w:t>
      </w:r>
      <w:r>
        <w:rPr>
          <w:rFonts w:ascii="仿宋_GB2312" w:eastAsia="仿宋_GB2312" w:hint="eastAsia"/>
          <w:b/>
          <w:bCs/>
        </w:rPr>
        <w:t>专业（技能）方向课</w:t>
      </w:r>
      <w:bookmarkEnd w:id="38"/>
      <w:bookmarkEnd w:id="39"/>
    </w:p>
    <w:tbl>
      <w:tblPr>
        <w:tblpPr w:leftFromText="180" w:rightFromText="180" w:vertAnchor="text" w:horzAnchor="page" w:tblpX="1209" w:tblpY="124"/>
        <w:tblOverlap w:val="neve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865"/>
        <w:gridCol w:w="6235"/>
        <w:gridCol w:w="895"/>
      </w:tblGrid>
      <w:tr w:rsidR="00835A57" w:rsidRPr="006B1AB9" w14:paraId="4D0F0ED3" w14:textId="77777777" w:rsidTr="006D3FDF">
        <w:trPr>
          <w:trHeight w:val="540"/>
        </w:trPr>
        <w:tc>
          <w:tcPr>
            <w:tcW w:w="525" w:type="dxa"/>
            <w:tcBorders>
              <w:top w:val="single" w:sz="4" w:space="0" w:color="auto"/>
              <w:left w:val="single" w:sz="4" w:space="0" w:color="auto"/>
              <w:bottom w:val="single" w:sz="4" w:space="0" w:color="auto"/>
              <w:right w:val="single" w:sz="4" w:space="0" w:color="auto"/>
              <w:tl2br w:val="nil"/>
              <w:tr2bl w:val="nil"/>
            </w:tcBorders>
          </w:tcPr>
          <w:p w14:paraId="76223A45"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序号</w:t>
            </w:r>
          </w:p>
        </w:tc>
        <w:tc>
          <w:tcPr>
            <w:tcW w:w="1865" w:type="dxa"/>
            <w:tcBorders>
              <w:top w:val="single" w:sz="4" w:space="0" w:color="auto"/>
              <w:left w:val="single" w:sz="4" w:space="0" w:color="auto"/>
              <w:bottom w:val="single" w:sz="4" w:space="0" w:color="auto"/>
              <w:right w:val="single" w:sz="4" w:space="0" w:color="auto"/>
              <w:tl2br w:val="nil"/>
              <w:tr2bl w:val="nil"/>
            </w:tcBorders>
            <w:vAlign w:val="center"/>
          </w:tcPr>
          <w:p w14:paraId="1A2258A3"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课程名称</w:t>
            </w:r>
          </w:p>
        </w:tc>
        <w:tc>
          <w:tcPr>
            <w:tcW w:w="6235" w:type="dxa"/>
            <w:tcBorders>
              <w:top w:val="single" w:sz="4" w:space="0" w:color="auto"/>
              <w:left w:val="single" w:sz="4" w:space="0" w:color="auto"/>
              <w:bottom w:val="single" w:sz="4" w:space="0" w:color="auto"/>
              <w:right w:val="single" w:sz="4" w:space="0" w:color="auto"/>
              <w:tl2br w:val="nil"/>
              <w:tr2bl w:val="nil"/>
            </w:tcBorders>
            <w:vAlign w:val="center"/>
          </w:tcPr>
          <w:p w14:paraId="32AF2A86"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主要教学内容和要求</w:t>
            </w:r>
          </w:p>
        </w:tc>
        <w:tc>
          <w:tcPr>
            <w:tcW w:w="895" w:type="dxa"/>
            <w:tcBorders>
              <w:top w:val="single" w:sz="4" w:space="0" w:color="auto"/>
              <w:left w:val="single" w:sz="4" w:space="0" w:color="auto"/>
              <w:bottom w:val="single" w:sz="4" w:space="0" w:color="auto"/>
              <w:right w:val="single" w:sz="4" w:space="0" w:color="auto"/>
              <w:tl2br w:val="nil"/>
              <w:tr2bl w:val="nil"/>
            </w:tcBorders>
          </w:tcPr>
          <w:p w14:paraId="04FF3132"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参考学时</w:t>
            </w:r>
          </w:p>
        </w:tc>
      </w:tr>
      <w:tr w:rsidR="00E94AAD" w:rsidRPr="006B1AB9" w14:paraId="35E547A0" w14:textId="77777777" w:rsidTr="00E02BFC">
        <w:trPr>
          <w:trHeight w:val="873"/>
        </w:trPr>
        <w:tc>
          <w:tcPr>
            <w:tcW w:w="525" w:type="dxa"/>
            <w:tcBorders>
              <w:top w:val="single" w:sz="4" w:space="0" w:color="auto"/>
              <w:left w:val="single" w:sz="4" w:space="0" w:color="auto"/>
              <w:bottom w:val="single" w:sz="4" w:space="0" w:color="auto"/>
              <w:right w:val="single" w:sz="4" w:space="0" w:color="auto"/>
              <w:tl2br w:val="nil"/>
              <w:tr2bl w:val="nil"/>
            </w:tcBorders>
            <w:vAlign w:val="center"/>
          </w:tcPr>
          <w:p w14:paraId="55B88F51"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w:t>
            </w:r>
          </w:p>
        </w:tc>
        <w:tc>
          <w:tcPr>
            <w:tcW w:w="1865" w:type="dxa"/>
            <w:tcBorders>
              <w:top w:val="single" w:sz="4" w:space="0" w:color="auto"/>
              <w:left w:val="single" w:sz="4" w:space="0" w:color="auto"/>
              <w:bottom w:val="single" w:sz="4" w:space="0" w:color="auto"/>
              <w:right w:val="single" w:sz="4" w:space="0" w:color="auto"/>
              <w:tl2br w:val="nil"/>
              <w:tr2bl w:val="nil"/>
            </w:tcBorders>
            <w:vAlign w:val="center"/>
          </w:tcPr>
          <w:p w14:paraId="245EE806" w14:textId="77777777" w:rsidR="00E94AAD" w:rsidRPr="006B1AB9" w:rsidRDefault="00E94AAD" w:rsidP="00607A79">
            <w:pPr>
              <w:widowControl/>
              <w:spacing w:beforeLines="0" w:line="36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制冷技术</w:t>
            </w:r>
          </w:p>
        </w:tc>
        <w:tc>
          <w:tcPr>
            <w:tcW w:w="6235" w:type="dxa"/>
            <w:tcBorders>
              <w:top w:val="single" w:sz="4" w:space="0" w:color="auto"/>
              <w:left w:val="single" w:sz="4" w:space="0" w:color="auto"/>
              <w:bottom w:val="single" w:sz="4" w:space="0" w:color="auto"/>
              <w:right w:val="single" w:sz="4" w:space="0" w:color="auto"/>
              <w:tl2br w:val="nil"/>
              <w:tr2bl w:val="nil"/>
            </w:tcBorders>
          </w:tcPr>
          <w:p w14:paraId="67F80099" w14:textId="77777777" w:rsidR="00E94AAD" w:rsidRPr="006B1AB9" w:rsidRDefault="00E94AAD" w:rsidP="00607A79">
            <w:pPr>
              <w:spacing w:before="114" w:line="360" w:lineRule="auto"/>
              <w:ind w:firstLine="420"/>
              <w:rPr>
                <w:rFonts w:ascii="仿宋" w:hAnsi="仿宋"/>
                <w:color w:val="000000"/>
                <w:sz w:val="24"/>
                <w:szCs w:val="24"/>
              </w:rPr>
            </w:pPr>
            <w:r w:rsidRPr="006B1AB9">
              <w:rPr>
                <w:rFonts w:ascii="仿宋" w:hAnsi="仿宋" w:hint="eastAsia"/>
                <w:color w:val="000000"/>
                <w:sz w:val="24"/>
                <w:szCs w:val="24"/>
              </w:rPr>
              <w:t>熟悉制冷与空调的基础知识，掌握电冰箱和空调器的结构和工作原理，并能对其常见故障进行检修。掌握制冷制热设备的安装流程，达到制冷设备维修工职业技能鉴定要求。</w:t>
            </w:r>
          </w:p>
          <w:p w14:paraId="303BE64B" w14:textId="77777777" w:rsidR="00E94AAD" w:rsidRPr="006B1AB9" w:rsidRDefault="00E94AAD" w:rsidP="00607A79">
            <w:pPr>
              <w:snapToGrid w:val="0"/>
              <w:spacing w:before="114" w:line="360" w:lineRule="auto"/>
              <w:rPr>
                <w:rFonts w:ascii="仿宋" w:hAnsi="仿宋"/>
                <w:color w:val="000000"/>
                <w:sz w:val="24"/>
                <w:szCs w:val="24"/>
              </w:rPr>
            </w:pPr>
            <w:r w:rsidRPr="006B1AB9">
              <w:rPr>
                <w:rFonts w:ascii="仿宋" w:hAnsi="仿宋" w:hint="eastAsia"/>
                <w:color w:val="000000"/>
                <w:sz w:val="24"/>
                <w:szCs w:val="24"/>
              </w:rPr>
              <w:t>本课程针对学生所要考取得的电工上岗证、电子证书及物联网智能家居系统集成与应用证书进行强化技能实训。</w:t>
            </w:r>
          </w:p>
        </w:tc>
        <w:tc>
          <w:tcPr>
            <w:tcW w:w="895" w:type="dxa"/>
            <w:tcBorders>
              <w:top w:val="single" w:sz="4" w:space="0" w:color="auto"/>
              <w:left w:val="single" w:sz="4" w:space="0" w:color="auto"/>
              <w:bottom w:val="single" w:sz="4" w:space="0" w:color="auto"/>
              <w:right w:val="single" w:sz="4" w:space="0" w:color="auto"/>
              <w:tl2br w:val="nil"/>
              <w:tr2bl w:val="nil"/>
            </w:tcBorders>
            <w:vAlign w:val="center"/>
          </w:tcPr>
          <w:p w14:paraId="04FE96A1"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E94AAD" w:rsidRPr="006B1AB9" w14:paraId="10A1E954" w14:textId="77777777" w:rsidTr="00E02BFC">
        <w:tc>
          <w:tcPr>
            <w:tcW w:w="525" w:type="dxa"/>
            <w:tcBorders>
              <w:top w:val="single" w:sz="4" w:space="0" w:color="auto"/>
              <w:left w:val="single" w:sz="4" w:space="0" w:color="auto"/>
              <w:bottom w:val="single" w:sz="4" w:space="0" w:color="auto"/>
              <w:right w:val="single" w:sz="4" w:space="0" w:color="auto"/>
              <w:tl2br w:val="nil"/>
              <w:tr2bl w:val="nil"/>
            </w:tcBorders>
            <w:vAlign w:val="center"/>
          </w:tcPr>
          <w:p w14:paraId="37F99440"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2</w:t>
            </w:r>
          </w:p>
        </w:tc>
        <w:tc>
          <w:tcPr>
            <w:tcW w:w="1865" w:type="dxa"/>
            <w:tcBorders>
              <w:top w:val="single" w:sz="4" w:space="0" w:color="auto"/>
              <w:left w:val="single" w:sz="4" w:space="0" w:color="auto"/>
              <w:bottom w:val="single" w:sz="4" w:space="0" w:color="auto"/>
              <w:right w:val="single" w:sz="4" w:space="0" w:color="auto"/>
              <w:tl2br w:val="nil"/>
              <w:tr2bl w:val="nil"/>
            </w:tcBorders>
            <w:vAlign w:val="center"/>
          </w:tcPr>
          <w:p w14:paraId="7CB92DE4" w14:textId="77777777" w:rsidR="00E94AAD" w:rsidRPr="006B1AB9" w:rsidRDefault="00E94AAD" w:rsidP="00607A79">
            <w:pPr>
              <w:widowControl/>
              <w:spacing w:beforeLines="0" w:line="36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智能家居工程实训</w:t>
            </w:r>
          </w:p>
        </w:tc>
        <w:tc>
          <w:tcPr>
            <w:tcW w:w="6235" w:type="dxa"/>
            <w:tcBorders>
              <w:top w:val="single" w:sz="4" w:space="0" w:color="auto"/>
              <w:left w:val="single" w:sz="4" w:space="0" w:color="auto"/>
              <w:bottom w:val="single" w:sz="4" w:space="0" w:color="auto"/>
              <w:right w:val="single" w:sz="4" w:space="0" w:color="auto"/>
              <w:tl2br w:val="nil"/>
              <w:tr2bl w:val="nil"/>
            </w:tcBorders>
          </w:tcPr>
          <w:p w14:paraId="67229171" w14:textId="77777777" w:rsidR="00E94AAD" w:rsidRPr="006B1AB9" w:rsidRDefault="00E94AAD" w:rsidP="00607A79">
            <w:pPr>
              <w:snapToGrid w:val="0"/>
              <w:spacing w:before="114" w:line="360" w:lineRule="auto"/>
              <w:rPr>
                <w:rFonts w:ascii="仿宋" w:hAnsi="仿宋"/>
                <w:color w:val="000000"/>
                <w:sz w:val="24"/>
                <w:szCs w:val="24"/>
              </w:rPr>
            </w:pPr>
            <w:r w:rsidRPr="006B1AB9">
              <w:rPr>
                <w:rFonts w:ascii="仿宋" w:hAnsi="仿宋" w:hint="eastAsia"/>
                <w:color w:val="000000"/>
                <w:sz w:val="24"/>
                <w:szCs w:val="24"/>
              </w:rPr>
              <w:t xml:space="preserve">   </w:t>
            </w:r>
            <w:r w:rsidRPr="006B1AB9">
              <w:rPr>
                <w:rFonts w:ascii="仿宋" w:hAnsi="仿宋" w:hint="eastAsia"/>
                <w:color w:val="000000"/>
                <w:spacing w:val="-4"/>
                <w:sz w:val="24"/>
                <w:szCs w:val="24"/>
              </w:rPr>
              <w:t>了解</w:t>
            </w:r>
            <w:r w:rsidRPr="006B1AB9">
              <w:rPr>
                <w:rFonts w:ascii="仿宋" w:hAnsi="仿宋" w:cs="Arial" w:hint="eastAsia"/>
                <w:color w:val="000000"/>
                <w:sz w:val="24"/>
                <w:szCs w:val="24"/>
              </w:rPr>
              <w:t>智能家居设备系统，熟悉设备工作原理，包感知层设备括网络层设备、应用层设备的安装、调试和维护，会根据故障现象进行分析和作出相应维修措施。</w:t>
            </w:r>
            <w:r w:rsidRPr="006B1AB9">
              <w:rPr>
                <w:rFonts w:ascii="仿宋" w:hAnsi="仿宋" w:hint="eastAsia"/>
                <w:color w:val="000000"/>
                <w:sz w:val="24"/>
                <w:szCs w:val="24"/>
                <w:shd w:val="clear" w:color="auto" w:fill="FFFFFF"/>
              </w:rPr>
              <w:t>通过培训，考取物联网</w:t>
            </w:r>
            <w:r w:rsidRPr="006B1AB9">
              <w:rPr>
                <w:rFonts w:ascii="仿宋" w:hAnsi="仿宋" w:cs="Arial" w:hint="eastAsia"/>
                <w:color w:val="000000"/>
                <w:sz w:val="24"/>
                <w:szCs w:val="24"/>
              </w:rPr>
              <w:t>智能家居系统集成与应用1+X证书。</w:t>
            </w:r>
          </w:p>
        </w:tc>
        <w:tc>
          <w:tcPr>
            <w:tcW w:w="895" w:type="dxa"/>
            <w:tcBorders>
              <w:top w:val="single" w:sz="4" w:space="0" w:color="auto"/>
              <w:left w:val="single" w:sz="4" w:space="0" w:color="auto"/>
              <w:bottom w:val="single" w:sz="4" w:space="0" w:color="auto"/>
              <w:right w:val="single" w:sz="4" w:space="0" w:color="auto"/>
              <w:tl2br w:val="nil"/>
              <w:tr2bl w:val="nil"/>
            </w:tcBorders>
            <w:vAlign w:val="center"/>
          </w:tcPr>
          <w:p w14:paraId="34328194"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144</w:t>
            </w:r>
          </w:p>
        </w:tc>
      </w:tr>
      <w:tr w:rsidR="00E94AAD" w:rsidRPr="006B1AB9" w14:paraId="34A2E39C" w14:textId="77777777" w:rsidTr="00E02BFC">
        <w:tc>
          <w:tcPr>
            <w:tcW w:w="525" w:type="dxa"/>
            <w:tcBorders>
              <w:top w:val="single" w:sz="4" w:space="0" w:color="auto"/>
              <w:left w:val="single" w:sz="4" w:space="0" w:color="auto"/>
              <w:bottom w:val="single" w:sz="4" w:space="0" w:color="auto"/>
              <w:right w:val="single" w:sz="4" w:space="0" w:color="auto"/>
              <w:tl2br w:val="nil"/>
              <w:tr2bl w:val="nil"/>
            </w:tcBorders>
            <w:vAlign w:val="center"/>
          </w:tcPr>
          <w:p w14:paraId="2E80F7D6"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3</w:t>
            </w:r>
          </w:p>
        </w:tc>
        <w:tc>
          <w:tcPr>
            <w:tcW w:w="1865" w:type="dxa"/>
            <w:tcBorders>
              <w:top w:val="single" w:sz="4" w:space="0" w:color="auto"/>
              <w:left w:val="single" w:sz="4" w:space="0" w:color="auto"/>
              <w:bottom w:val="single" w:sz="4" w:space="0" w:color="auto"/>
              <w:right w:val="single" w:sz="4" w:space="0" w:color="auto"/>
              <w:tl2br w:val="nil"/>
              <w:tr2bl w:val="nil"/>
            </w:tcBorders>
            <w:vAlign w:val="center"/>
          </w:tcPr>
          <w:p w14:paraId="24B088B0" w14:textId="77777777" w:rsidR="00E94AAD" w:rsidRPr="006B1AB9" w:rsidRDefault="00E94AAD" w:rsidP="00607A79">
            <w:pPr>
              <w:widowControl/>
              <w:spacing w:beforeLines="0" w:line="36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智能家电原理与维修</w:t>
            </w:r>
          </w:p>
        </w:tc>
        <w:tc>
          <w:tcPr>
            <w:tcW w:w="6235" w:type="dxa"/>
            <w:tcBorders>
              <w:top w:val="single" w:sz="4" w:space="0" w:color="auto"/>
              <w:left w:val="single" w:sz="4" w:space="0" w:color="auto"/>
              <w:bottom w:val="single" w:sz="4" w:space="0" w:color="auto"/>
              <w:right w:val="single" w:sz="4" w:space="0" w:color="auto"/>
              <w:tl2br w:val="nil"/>
              <w:tr2bl w:val="nil"/>
            </w:tcBorders>
          </w:tcPr>
          <w:p w14:paraId="23788767" w14:textId="77777777" w:rsidR="00E94AAD" w:rsidRPr="006B1AB9" w:rsidRDefault="00E94AAD" w:rsidP="00607A79">
            <w:pPr>
              <w:snapToGrid w:val="0"/>
              <w:spacing w:before="114" w:line="360" w:lineRule="auto"/>
              <w:ind w:firstLineChars="200" w:firstLine="464"/>
              <w:outlineLvl w:val="0"/>
              <w:rPr>
                <w:rFonts w:ascii="仿宋" w:hAnsi="仿宋"/>
                <w:color w:val="000000"/>
                <w:sz w:val="24"/>
                <w:szCs w:val="24"/>
              </w:rPr>
            </w:pPr>
            <w:r w:rsidRPr="006B1AB9">
              <w:rPr>
                <w:rFonts w:ascii="仿宋" w:hAnsi="仿宋" w:hint="eastAsia"/>
                <w:color w:val="000000"/>
                <w:spacing w:val="-4"/>
                <w:sz w:val="24"/>
                <w:szCs w:val="24"/>
              </w:rPr>
              <w:t>了解</w:t>
            </w:r>
            <w:r w:rsidRPr="006B1AB9">
              <w:rPr>
                <w:rFonts w:ascii="仿宋" w:hAnsi="仿宋" w:cs="Arial" w:hint="eastAsia"/>
                <w:color w:val="000000"/>
                <w:sz w:val="24"/>
                <w:szCs w:val="24"/>
              </w:rPr>
              <w:t>智能家居设备系统，熟悉</w:t>
            </w:r>
            <w:r w:rsidRPr="006B1AB9">
              <w:rPr>
                <w:rFonts w:ascii="仿宋" w:hAnsi="仿宋" w:cs="宋体" w:hint="eastAsia"/>
                <w:color w:val="000000"/>
                <w:kern w:val="0"/>
                <w:sz w:val="24"/>
                <w:szCs w:val="24"/>
              </w:rPr>
              <w:t>智能家电设备</w:t>
            </w:r>
            <w:r w:rsidRPr="006B1AB9">
              <w:rPr>
                <w:rFonts w:ascii="仿宋" w:hAnsi="仿宋" w:cs="Arial" w:hint="eastAsia"/>
                <w:color w:val="000000"/>
                <w:sz w:val="24"/>
                <w:szCs w:val="24"/>
              </w:rPr>
              <w:t>工作原理，包括厨房设备、清洗设备、影音设备、电脑的安装和调试，会根据故障现象进行分析和作出相应维修措施。</w:t>
            </w:r>
            <w:r w:rsidRPr="006B1AB9">
              <w:rPr>
                <w:rFonts w:ascii="仿宋" w:hAnsi="仿宋"/>
                <w:color w:val="000000"/>
                <w:sz w:val="24"/>
                <w:szCs w:val="24"/>
              </w:rPr>
              <w:t xml:space="preserve"> </w:t>
            </w:r>
          </w:p>
        </w:tc>
        <w:tc>
          <w:tcPr>
            <w:tcW w:w="895" w:type="dxa"/>
            <w:tcBorders>
              <w:top w:val="single" w:sz="4" w:space="0" w:color="auto"/>
              <w:left w:val="single" w:sz="4" w:space="0" w:color="auto"/>
              <w:bottom w:val="single" w:sz="4" w:space="0" w:color="auto"/>
              <w:right w:val="single" w:sz="4" w:space="0" w:color="auto"/>
              <w:tl2br w:val="nil"/>
              <w:tr2bl w:val="nil"/>
            </w:tcBorders>
            <w:vAlign w:val="center"/>
          </w:tcPr>
          <w:p w14:paraId="61EF4E7C" w14:textId="77777777" w:rsidR="00E94AAD" w:rsidRPr="006B1AB9" w:rsidRDefault="00E94AAD" w:rsidP="00607A79">
            <w:pPr>
              <w:widowControl/>
              <w:spacing w:beforeLines="0" w:line="360" w:lineRule="auto"/>
              <w:jc w:val="right"/>
              <w:rPr>
                <w:rFonts w:ascii="仿宋" w:hAnsi="仿宋" w:cs="宋体"/>
                <w:color w:val="000000"/>
                <w:kern w:val="0"/>
                <w:sz w:val="24"/>
                <w:szCs w:val="24"/>
              </w:rPr>
            </w:pPr>
            <w:r w:rsidRPr="006B1AB9">
              <w:rPr>
                <w:rFonts w:ascii="仿宋" w:hAnsi="仿宋" w:cs="宋体" w:hint="eastAsia"/>
                <w:color w:val="000000"/>
                <w:kern w:val="0"/>
                <w:sz w:val="24"/>
                <w:szCs w:val="24"/>
              </w:rPr>
              <w:t>144</w:t>
            </w:r>
          </w:p>
        </w:tc>
      </w:tr>
      <w:tr w:rsidR="00E94AAD" w:rsidRPr="006B1AB9" w14:paraId="3A7DDF2B" w14:textId="77777777" w:rsidTr="006D3FDF">
        <w:tc>
          <w:tcPr>
            <w:tcW w:w="862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802951C" w14:textId="77777777" w:rsidR="00E94AAD" w:rsidRPr="006B1AB9" w:rsidRDefault="00E94AAD" w:rsidP="00607A79">
            <w:pPr>
              <w:snapToGrid w:val="0"/>
              <w:spacing w:before="114" w:line="360" w:lineRule="auto"/>
              <w:rPr>
                <w:rFonts w:ascii="仿宋" w:hAnsi="仿宋"/>
                <w:color w:val="000000"/>
                <w:sz w:val="24"/>
                <w:szCs w:val="24"/>
              </w:rPr>
            </w:pPr>
            <w:r w:rsidRPr="006B1AB9">
              <w:rPr>
                <w:rFonts w:ascii="仿宋" w:hAnsi="仿宋" w:hint="eastAsia"/>
                <w:color w:val="000000"/>
                <w:sz w:val="24"/>
                <w:szCs w:val="24"/>
              </w:rPr>
              <w:t>合计</w:t>
            </w:r>
          </w:p>
        </w:tc>
        <w:tc>
          <w:tcPr>
            <w:tcW w:w="895" w:type="dxa"/>
            <w:tcBorders>
              <w:top w:val="single" w:sz="4" w:space="0" w:color="auto"/>
              <w:left w:val="single" w:sz="4" w:space="0" w:color="auto"/>
              <w:bottom w:val="single" w:sz="4" w:space="0" w:color="auto"/>
              <w:right w:val="single" w:sz="4" w:space="0" w:color="auto"/>
              <w:tl2br w:val="nil"/>
              <w:tr2bl w:val="nil"/>
            </w:tcBorders>
            <w:vAlign w:val="center"/>
          </w:tcPr>
          <w:p w14:paraId="461F5147" w14:textId="77777777" w:rsidR="00E94AAD" w:rsidRPr="006B1AB9" w:rsidRDefault="00E94AAD" w:rsidP="00607A79">
            <w:pPr>
              <w:snapToGrid w:val="0"/>
              <w:spacing w:before="114" w:line="360" w:lineRule="auto"/>
              <w:ind w:firstLineChars="50" w:firstLine="120"/>
              <w:rPr>
                <w:rFonts w:ascii="仿宋" w:hAnsi="仿宋"/>
                <w:color w:val="000000"/>
                <w:sz w:val="24"/>
                <w:szCs w:val="24"/>
              </w:rPr>
            </w:pPr>
            <w:r w:rsidRPr="006B1AB9">
              <w:rPr>
                <w:rFonts w:ascii="仿宋" w:hAnsi="仿宋" w:hint="eastAsia"/>
                <w:color w:val="000000"/>
                <w:sz w:val="24"/>
                <w:szCs w:val="24"/>
              </w:rPr>
              <w:t>360</w:t>
            </w:r>
          </w:p>
        </w:tc>
      </w:tr>
    </w:tbl>
    <w:p w14:paraId="09E74E50" w14:textId="77777777" w:rsidR="00EE6768" w:rsidRDefault="00EE6768" w:rsidP="00224706">
      <w:pPr>
        <w:spacing w:beforeLines="0"/>
        <w:ind w:firstLineChars="250" w:firstLine="703"/>
        <w:rPr>
          <w:rFonts w:ascii="仿宋_GB2312" w:eastAsia="仿宋_GB2312"/>
          <w:b/>
          <w:bCs/>
        </w:rPr>
      </w:pPr>
    </w:p>
    <w:p w14:paraId="09B416CD" w14:textId="77777777" w:rsidR="00835A57" w:rsidRDefault="002F2860" w:rsidP="00224706">
      <w:pPr>
        <w:spacing w:beforeLines="0" w:line="240" w:lineRule="auto"/>
        <w:ind w:firstLineChars="250" w:firstLine="703"/>
        <w:rPr>
          <w:rFonts w:ascii="仿宋_GB2312" w:eastAsia="仿宋_GB2312"/>
          <w:b/>
          <w:bCs/>
        </w:rPr>
      </w:pPr>
      <w:bookmarkStart w:id="40" w:name="_Toc423456551"/>
      <w:bookmarkStart w:id="41" w:name="_Toc423456812"/>
      <w:r>
        <w:rPr>
          <w:rFonts w:ascii="仿宋_GB2312" w:eastAsia="仿宋_GB2312"/>
          <w:b/>
          <w:bCs/>
        </w:rPr>
        <w:t>3.</w:t>
      </w:r>
      <w:r>
        <w:rPr>
          <w:rFonts w:ascii="仿宋_GB2312" w:eastAsia="仿宋_GB2312" w:hint="eastAsia"/>
          <w:b/>
          <w:bCs/>
        </w:rPr>
        <w:t>专业选修课</w:t>
      </w:r>
      <w:bookmarkEnd w:id="40"/>
      <w:bookmarkEnd w:id="41"/>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63"/>
        <w:gridCol w:w="6300"/>
        <w:gridCol w:w="929"/>
      </w:tblGrid>
      <w:tr w:rsidR="00835A57" w:rsidRPr="006B1AB9" w14:paraId="684E1175" w14:textId="77777777" w:rsidTr="006D3FDF">
        <w:trPr>
          <w:jc w:val="center"/>
        </w:trPr>
        <w:tc>
          <w:tcPr>
            <w:tcW w:w="519" w:type="dxa"/>
            <w:tcBorders>
              <w:tl2br w:val="nil"/>
              <w:tr2bl w:val="nil"/>
            </w:tcBorders>
            <w:vAlign w:val="center"/>
          </w:tcPr>
          <w:p w14:paraId="5CDB71BD"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序号</w:t>
            </w:r>
          </w:p>
        </w:tc>
        <w:tc>
          <w:tcPr>
            <w:tcW w:w="1763" w:type="dxa"/>
            <w:tcBorders>
              <w:tl2br w:val="nil"/>
              <w:tr2bl w:val="nil"/>
            </w:tcBorders>
            <w:vAlign w:val="center"/>
          </w:tcPr>
          <w:p w14:paraId="69A7537F"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课程名称</w:t>
            </w:r>
          </w:p>
        </w:tc>
        <w:tc>
          <w:tcPr>
            <w:tcW w:w="6300" w:type="dxa"/>
            <w:tcBorders>
              <w:tl2br w:val="nil"/>
              <w:tr2bl w:val="nil"/>
            </w:tcBorders>
            <w:vAlign w:val="center"/>
          </w:tcPr>
          <w:p w14:paraId="533B284B"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主要教学内容和要求</w:t>
            </w:r>
          </w:p>
        </w:tc>
        <w:tc>
          <w:tcPr>
            <w:tcW w:w="929" w:type="dxa"/>
            <w:tcBorders>
              <w:tl2br w:val="nil"/>
              <w:tr2bl w:val="nil"/>
            </w:tcBorders>
            <w:vAlign w:val="center"/>
          </w:tcPr>
          <w:p w14:paraId="1F85BA70" w14:textId="77777777" w:rsidR="00835A57" w:rsidRPr="006B1AB9" w:rsidRDefault="00835A57" w:rsidP="00835A57">
            <w:pPr>
              <w:snapToGrid w:val="0"/>
              <w:spacing w:before="114" w:line="120" w:lineRule="atLeast"/>
              <w:jc w:val="center"/>
              <w:rPr>
                <w:rFonts w:ascii="仿宋" w:hAnsi="仿宋"/>
                <w:b/>
                <w:bCs/>
                <w:color w:val="000000"/>
                <w:sz w:val="24"/>
                <w:szCs w:val="24"/>
              </w:rPr>
            </w:pPr>
            <w:r w:rsidRPr="006B1AB9">
              <w:rPr>
                <w:rFonts w:ascii="仿宋" w:hAnsi="仿宋" w:hint="eastAsia"/>
                <w:b/>
                <w:bCs/>
                <w:color w:val="000000"/>
                <w:sz w:val="24"/>
                <w:szCs w:val="24"/>
              </w:rPr>
              <w:t>参考学时</w:t>
            </w:r>
          </w:p>
        </w:tc>
      </w:tr>
      <w:tr w:rsidR="00E94AAD" w:rsidRPr="006B1AB9" w14:paraId="7C2569C4" w14:textId="77777777" w:rsidTr="006D3FDF">
        <w:trPr>
          <w:jc w:val="center"/>
        </w:trPr>
        <w:tc>
          <w:tcPr>
            <w:tcW w:w="519" w:type="dxa"/>
            <w:tcBorders>
              <w:tl2br w:val="nil"/>
              <w:tr2bl w:val="nil"/>
            </w:tcBorders>
            <w:vAlign w:val="center"/>
          </w:tcPr>
          <w:p w14:paraId="1600AD3E" w14:textId="77777777" w:rsidR="00E94AAD" w:rsidRPr="006B1AB9" w:rsidRDefault="00E94AAD" w:rsidP="00607A79">
            <w:pPr>
              <w:snapToGrid w:val="0"/>
              <w:spacing w:before="114" w:line="360" w:lineRule="auto"/>
              <w:jc w:val="left"/>
              <w:rPr>
                <w:rFonts w:ascii="仿宋" w:hAnsi="仿宋"/>
                <w:color w:val="000000"/>
                <w:sz w:val="24"/>
                <w:szCs w:val="24"/>
              </w:rPr>
            </w:pPr>
            <w:r w:rsidRPr="006B1AB9">
              <w:rPr>
                <w:rFonts w:ascii="仿宋" w:hAnsi="仿宋" w:hint="eastAsia"/>
                <w:color w:val="000000"/>
                <w:sz w:val="24"/>
                <w:szCs w:val="24"/>
              </w:rPr>
              <w:t>1</w:t>
            </w:r>
          </w:p>
        </w:tc>
        <w:tc>
          <w:tcPr>
            <w:tcW w:w="1763" w:type="dxa"/>
            <w:tcBorders>
              <w:tl2br w:val="nil"/>
              <w:tr2bl w:val="nil"/>
            </w:tcBorders>
            <w:vAlign w:val="center"/>
          </w:tcPr>
          <w:p w14:paraId="3302E10A" w14:textId="77777777" w:rsidR="00E94AAD" w:rsidRPr="006B1AB9" w:rsidRDefault="00E94AAD" w:rsidP="00607A79">
            <w:pPr>
              <w:widowControl/>
              <w:spacing w:beforeLines="0" w:line="36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智慧网店</w:t>
            </w:r>
          </w:p>
        </w:tc>
        <w:tc>
          <w:tcPr>
            <w:tcW w:w="6300" w:type="dxa"/>
            <w:tcBorders>
              <w:tl2br w:val="nil"/>
              <w:tr2bl w:val="nil"/>
            </w:tcBorders>
          </w:tcPr>
          <w:p w14:paraId="10801B58" w14:textId="08854164" w:rsidR="00E94AAD" w:rsidRPr="006B1AB9" w:rsidRDefault="006C2AA2" w:rsidP="00607A79">
            <w:pPr>
              <w:snapToGrid w:val="0"/>
              <w:spacing w:before="114" w:line="360" w:lineRule="auto"/>
              <w:jc w:val="left"/>
              <w:rPr>
                <w:rFonts w:ascii="仿宋" w:hAnsi="仿宋"/>
                <w:color w:val="000000"/>
                <w:sz w:val="24"/>
                <w:szCs w:val="24"/>
              </w:rPr>
            </w:pPr>
            <w:r w:rsidRPr="006B1AB9">
              <w:rPr>
                <w:rFonts w:ascii="仿宋" w:hAnsi="仿宋"/>
                <w:color w:val="333333"/>
                <w:sz w:val="24"/>
                <w:szCs w:val="24"/>
                <w:shd w:val="clear" w:color="auto" w:fill="FFFFFF"/>
              </w:rPr>
              <w:t>主要介绍网上开店过程，通过教学掌握操作技能，及网店如何应用O2O模式做到线上线下的交易。</w:t>
            </w:r>
          </w:p>
        </w:tc>
        <w:tc>
          <w:tcPr>
            <w:tcW w:w="929" w:type="dxa"/>
            <w:tcBorders>
              <w:tl2br w:val="nil"/>
              <w:tr2bl w:val="nil"/>
            </w:tcBorders>
            <w:vAlign w:val="bottom"/>
          </w:tcPr>
          <w:p w14:paraId="1DA5C93A" w14:textId="77777777" w:rsidR="00E94AAD" w:rsidRPr="006B1AB9" w:rsidRDefault="006C2AA2" w:rsidP="00607A79">
            <w:pPr>
              <w:widowControl/>
              <w:spacing w:beforeLines="0" w:line="360" w:lineRule="auto"/>
              <w:jc w:val="left"/>
              <w:rPr>
                <w:rFonts w:ascii="仿宋" w:hAnsi="仿宋" w:cs="宋体"/>
                <w:color w:val="000000"/>
                <w:kern w:val="0"/>
                <w:sz w:val="24"/>
                <w:szCs w:val="24"/>
              </w:rPr>
            </w:pPr>
            <w:r w:rsidRPr="006B1AB9">
              <w:rPr>
                <w:rFonts w:ascii="仿宋" w:hAnsi="仿宋" w:cs="宋体" w:hint="eastAsia"/>
                <w:color w:val="000000"/>
                <w:kern w:val="0"/>
                <w:sz w:val="24"/>
                <w:szCs w:val="24"/>
              </w:rPr>
              <w:t>72</w:t>
            </w:r>
          </w:p>
        </w:tc>
      </w:tr>
      <w:tr w:rsidR="00835A57" w:rsidRPr="006B1AB9" w14:paraId="15A97BD1" w14:textId="77777777" w:rsidTr="006D3FDF">
        <w:trPr>
          <w:jc w:val="center"/>
        </w:trPr>
        <w:tc>
          <w:tcPr>
            <w:tcW w:w="8582" w:type="dxa"/>
            <w:gridSpan w:val="3"/>
            <w:tcBorders>
              <w:tl2br w:val="nil"/>
              <w:tr2bl w:val="nil"/>
            </w:tcBorders>
            <w:vAlign w:val="center"/>
          </w:tcPr>
          <w:p w14:paraId="42579125" w14:textId="77777777" w:rsidR="00835A57" w:rsidRPr="006B1AB9" w:rsidRDefault="00835A57" w:rsidP="00607A79">
            <w:pPr>
              <w:snapToGrid w:val="0"/>
              <w:spacing w:before="114" w:line="360" w:lineRule="auto"/>
              <w:jc w:val="left"/>
              <w:rPr>
                <w:rFonts w:ascii="仿宋" w:hAnsi="仿宋"/>
                <w:color w:val="000000"/>
                <w:sz w:val="24"/>
                <w:szCs w:val="24"/>
              </w:rPr>
            </w:pPr>
            <w:r w:rsidRPr="006B1AB9">
              <w:rPr>
                <w:rFonts w:ascii="仿宋" w:hAnsi="仿宋" w:hint="eastAsia"/>
                <w:color w:val="000000"/>
                <w:sz w:val="24"/>
                <w:szCs w:val="24"/>
              </w:rPr>
              <w:t>合计</w:t>
            </w:r>
          </w:p>
        </w:tc>
        <w:tc>
          <w:tcPr>
            <w:tcW w:w="929" w:type="dxa"/>
            <w:tcBorders>
              <w:tl2br w:val="nil"/>
              <w:tr2bl w:val="nil"/>
            </w:tcBorders>
            <w:vAlign w:val="center"/>
          </w:tcPr>
          <w:p w14:paraId="3468058B" w14:textId="77777777" w:rsidR="00835A57" w:rsidRPr="006B1AB9" w:rsidRDefault="00E94AAD" w:rsidP="00607A79">
            <w:pPr>
              <w:snapToGrid w:val="0"/>
              <w:spacing w:before="114" w:line="360" w:lineRule="auto"/>
              <w:jc w:val="left"/>
              <w:rPr>
                <w:rFonts w:ascii="仿宋" w:hAnsi="仿宋"/>
                <w:color w:val="000000"/>
                <w:sz w:val="24"/>
                <w:szCs w:val="24"/>
              </w:rPr>
            </w:pPr>
            <w:r w:rsidRPr="006B1AB9">
              <w:rPr>
                <w:rFonts w:ascii="仿宋" w:hAnsi="仿宋" w:hint="eastAsia"/>
                <w:color w:val="000000"/>
                <w:sz w:val="24"/>
                <w:szCs w:val="24"/>
              </w:rPr>
              <w:t>72</w:t>
            </w:r>
          </w:p>
        </w:tc>
      </w:tr>
    </w:tbl>
    <w:p w14:paraId="21FFBDFF" w14:textId="77777777" w:rsidR="00EE6768" w:rsidRDefault="00EE6768" w:rsidP="00224706">
      <w:pPr>
        <w:spacing w:beforeLines="0" w:line="240" w:lineRule="auto"/>
        <w:ind w:firstLineChars="250" w:firstLine="703"/>
        <w:rPr>
          <w:rFonts w:ascii="仿宋_GB2312" w:eastAsia="仿宋_GB2312"/>
          <w:b/>
          <w:bCs/>
        </w:rPr>
      </w:pPr>
    </w:p>
    <w:p w14:paraId="6B289489" w14:textId="77777777" w:rsidR="00EE6768" w:rsidRDefault="002F2860" w:rsidP="00607A79">
      <w:pPr>
        <w:snapToGrid w:val="0"/>
        <w:spacing w:before="114" w:line="360" w:lineRule="auto"/>
        <w:rPr>
          <w:rFonts w:ascii="仿宋"/>
          <w:b/>
          <w:color w:val="000000"/>
        </w:rPr>
      </w:pPr>
      <w:r>
        <w:rPr>
          <w:rFonts w:ascii="仿宋" w:hint="eastAsia"/>
          <w:b/>
          <w:color w:val="000000"/>
        </w:rPr>
        <w:t xml:space="preserve">  </w:t>
      </w:r>
      <w:r>
        <w:rPr>
          <w:rFonts w:ascii="仿宋"/>
          <w:b/>
          <w:color w:val="000000"/>
        </w:rPr>
        <w:t xml:space="preserve">  </w:t>
      </w:r>
      <w:r>
        <w:rPr>
          <w:rFonts w:ascii="仿宋" w:hint="eastAsia"/>
          <w:b/>
          <w:color w:val="000000"/>
        </w:rPr>
        <w:t xml:space="preserve"> </w:t>
      </w:r>
      <w:r w:rsidR="00233750">
        <w:rPr>
          <w:rFonts w:ascii="仿宋" w:hint="eastAsia"/>
          <w:b/>
          <w:color w:val="000000"/>
        </w:rPr>
        <w:t>4</w:t>
      </w:r>
      <w:r>
        <w:rPr>
          <w:rFonts w:ascii="仿宋" w:hint="eastAsia"/>
          <w:b/>
          <w:color w:val="000000"/>
        </w:rPr>
        <w:t>.岗</w:t>
      </w:r>
      <w:r w:rsidR="00233750">
        <w:rPr>
          <w:rFonts w:ascii="仿宋" w:hint="eastAsia"/>
          <w:b/>
          <w:color w:val="000000"/>
        </w:rPr>
        <w:t>位</w:t>
      </w:r>
      <w:r>
        <w:rPr>
          <w:rFonts w:ascii="仿宋" w:hint="eastAsia"/>
          <w:b/>
          <w:color w:val="000000"/>
        </w:rPr>
        <w:t>实习</w:t>
      </w:r>
    </w:p>
    <w:p w14:paraId="0ED72EC1" w14:textId="77777777" w:rsidR="00EE6768" w:rsidRDefault="002F2860" w:rsidP="00607A79">
      <w:pPr>
        <w:snapToGrid w:val="0"/>
        <w:spacing w:before="114" w:line="360" w:lineRule="auto"/>
        <w:ind w:firstLineChars="200" w:firstLine="560"/>
        <w:rPr>
          <w:rFonts w:ascii="仿宋"/>
          <w:color w:val="000000"/>
        </w:rPr>
      </w:pPr>
      <w:r>
        <w:rPr>
          <w:rFonts w:ascii="仿宋" w:hint="eastAsia"/>
          <w:color w:val="000000"/>
        </w:rPr>
        <w:t>岗</w:t>
      </w:r>
      <w:r w:rsidR="00233750">
        <w:rPr>
          <w:rFonts w:ascii="仿宋" w:hint="eastAsia"/>
          <w:color w:val="000000"/>
        </w:rPr>
        <w:t>位</w:t>
      </w:r>
      <w:r>
        <w:rPr>
          <w:rFonts w:ascii="仿宋" w:hint="eastAsia"/>
          <w:color w:val="000000"/>
        </w:rPr>
        <w:t>实习是本专业整个教学计划执行过程中最后阶段的重要实践性教</w:t>
      </w:r>
      <w:r>
        <w:rPr>
          <w:rFonts w:ascii="仿宋" w:hint="eastAsia"/>
          <w:color w:val="000000"/>
        </w:rPr>
        <w:lastRenderedPageBreak/>
        <w:t>学环节。学生到企事业单位去实习，不仅从中得到职业体验，同时得到社会体验，为适应将来的工作岗位做好心理准备。</w:t>
      </w:r>
    </w:p>
    <w:p w14:paraId="702953A3" w14:textId="77777777" w:rsidR="00EE6768" w:rsidRDefault="002F2860" w:rsidP="00607A79">
      <w:pPr>
        <w:pStyle w:val="ae"/>
        <w:spacing w:line="360" w:lineRule="auto"/>
        <w:ind w:firstLine="643"/>
        <w:outlineLvl w:val="0"/>
        <w:rPr>
          <w:rFonts w:ascii="仿宋_GB2312" w:eastAsia="仿宋_GB2312"/>
          <w:b/>
          <w:sz w:val="32"/>
          <w:szCs w:val="32"/>
        </w:rPr>
      </w:pPr>
      <w:bookmarkStart w:id="42" w:name="_Toc425766616"/>
      <w:bookmarkStart w:id="43" w:name="_Toc423458259"/>
      <w:bookmarkStart w:id="44" w:name="_Toc421211156"/>
      <w:r>
        <w:rPr>
          <w:rFonts w:ascii="仿宋_GB2312" w:eastAsia="仿宋_GB2312" w:hint="eastAsia"/>
          <w:b/>
          <w:sz w:val="32"/>
          <w:szCs w:val="32"/>
        </w:rPr>
        <w:t>十一、教学时间安排</w:t>
      </w:r>
      <w:bookmarkEnd w:id="42"/>
      <w:bookmarkEnd w:id="43"/>
      <w:bookmarkEnd w:id="44"/>
    </w:p>
    <w:p w14:paraId="7C7A96E3" w14:textId="77777777" w:rsidR="00EE6768" w:rsidRDefault="002F2860" w:rsidP="00607A79">
      <w:pPr>
        <w:spacing w:beforeLines="0" w:line="360" w:lineRule="auto"/>
        <w:ind w:firstLineChars="200" w:firstLine="602"/>
        <w:jc w:val="left"/>
        <w:outlineLvl w:val="1"/>
        <w:rPr>
          <w:rFonts w:ascii="仿宋_GB2312" w:eastAsia="仿宋_GB2312"/>
          <w:b/>
          <w:sz w:val="30"/>
          <w:szCs w:val="30"/>
        </w:rPr>
      </w:pPr>
      <w:bookmarkStart w:id="45" w:name="_Toc425766617"/>
      <w:bookmarkStart w:id="46" w:name="_Toc421211157"/>
      <w:bookmarkStart w:id="47" w:name="_Toc423458260"/>
      <w:r>
        <w:rPr>
          <w:rFonts w:ascii="仿宋_GB2312" w:eastAsia="仿宋_GB2312" w:hint="eastAsia"/>
          <w:b/>
          <w:sz w:val="30"/>
          <w:szCs w:val="30"/>
        </w:rPr>
        <w:t>（一）基本要求</w:t>
      </w:r>
      <w:bookmarkEnd w:id="45"/>
      <w:bookmarkEnd w:id="46"/>
      <w:bookmarkEnd w:id="47"/>
    </w:p>
    <w:p w14:paraId="05FB7A47" w14:textId="77777777" w:rsidR="00EE6768" w:rsidRDefault="002F2860" w:rsidP="00607A79">
      <w:pPr>
        <w:snapToGrid w:val="0"/>
        <w:spacing w:before="114" w:line="360" w:lineRule="auto"/>
        <w:ind w:firstLineChars="200" w:firstLine="560"/>
        <w:rPr>
          <w:rFonts w:ascii="仿宋"/>
          <w:color w:val="000000"/>
        </w:rPr>
      </w:pPr>
      <w:r>
        <w:rPr>
          <w:rFonts w:ascii="仿宋" w:hint="eastAsia"/>
          <w:color w:val="000000"/>
        </w:rPr>
        <w:t>每学年为52周，其中教学时间20周，周学时为</w:t>
      </w:r>
      <w:r w:rsidR="000F0649">
        <w:rPr>
          <w:rFonts w:ascii="仿宋" w:hint="eastAsia"/>
          <w:color w:val="000000"/>
        </w:rPr>
        <w:t>28</w:t>
      </w:r>
      <w:r>
        <w:rPr>
          <w:rFonts w:ascii="仿宋" w:hint="eastAsia"/>
          <w:color w:val="000000"/>
        </w:rPr>
        <w:t>学时，</w:t>
      </w:r>
      <w:r w:rsidR="00EB3F28">
        <w:rPr>
          <w:rFonts w:ascii="仿宋" w:hint="eastAsia"/>
          <w:color w:val="000000"/>
        </w:rPr>
        <w:t>岗位</w:t>
      </w:r>
      <w:r>
        <w:rPr>
          <w:rFonts w:ascii="仿宋" w:hint="eastAsia"/>
          <w:color w:val="000000"/>
        </w:rPr>
        <w:t>实习按每周30小时（1小时折合1学时）安排，3年总学时数为3000～3300。</w:t>
      </w:r>
    </w:p>
    <w:p w14:paraId="1B8EBA5B" w14:textId="77777777" w:rsidR="00EE6768" w:rsidRDefault="002F2860" w:rsidP="00607A79">
      <w:pPr>
        <w:snapToGrid w:val="0"/>
        <w:spacing w:before="114" w:line="360" w:lineRule="auto"/>
        <w:rPr>
          <w:rFonts w:ascii="仿宋"/>
          <w:color w:val="000000"/>
        </w:rPr>
      </w:pPr>
      <w:r>
        <w:rPr>
          <w:rFonts w:ascii="仿宋" w:hint="eastAsia"/>
          <w:color w:val="000000"/>
        </w:rPr>
        <w:t xml:space="preserve">    一般16～18学时为1学分，3年制总学分不得少于170。军训、社会实践、入学教育、毕业教育等活动以1周为1学分，共5学分。</w:t>
      </w:r>
    </w:p>
    <w:p w14:paraId="4D8FF040" w14:textId="77777777" w:rsidR="00EE6768" w:rsidRDefault="002F2860" w:rsidP="00607A79">
      <w:pPr>
        <w:snapToGrid w:val="0"/>
        <w:spacing w:before="114" w:line="360" w:lineRule="auto"/>
        <w:rPr>
          <w:rFonts w:ascii="仿宋"/>
          <w:color w:val="000000"/>
        </w:rPr>
      </w:pPr>
      <w:r>
        <w:rPr>
          <w:rFonts w:ascii="仿宋" w:hint="eastAsia"/>
          <w:color w:val="000000"/>
        </w:rPr>
        <w:t xml:space="preserve">    公共基础课学时约占总学时1/3,允许根据行业人才培养的实际需要在规定的范围内适当调整，但必须保证学生修完公共基础课的必修内容和学时。</w:t>
      </w:r>
    </w:p>
    <w:p w14:paraId="2600B41F" w14:textId="77777777" w:rsidR="00EE6768" w:rsidRDefault="002F2860" w:rsidP="00607A79">
      <w:pPr>
        <w:snapToGrid w:val="0"/>
        <w:spacing w:before="114" w:line="360" w:lineRule="auto"/>
        <w:rPr>
          <w:rFonts w:ascii="仿宋"/>
          <w:color w:val="000000"/>
        </w:rPr>
      </w:pPr>
      <w:r>
        <w:rPr>
          <w:rFonts w:ascii="仿宋" w:hint="eastAsia"/>
          <w:color w:val="000000"/>
        </w:rPr>
        <w:t xml:space="preserve">    专业技能课学时约占总学时的2/3，在确保学生实习总量的前提下，可根据实际需要集中或分阶段安排实习时间，岗</w:t>
      </w:r>
      <w:r w:rsidR="00903311">
        <w:rPr>
          <w:rFonts w:ascii="仿宋" w:hint="eastAsia"/>
          <w:color w:val="000000"/>
        </w:rPr>
        <w:t>位</w:t>
      </w:r>
      <w:r>
        <w:rPr>
          <w:rFonts w:ascii="仿宋" w:hint="eastAsia"/>
          <w:color w:val="000000"/>
        </w:rPr>
        <w:t>实习应安排安排在第三学年。</w:t>
      </w:r>
    </w:p>
    <w:p w14:paraId="040AE02F" w14:textId="77777777" w:rsidR="00EE6768" w:rsidRDefault="002F2860" w:rsidP="00607A79">
      <w:pPr>
        <w:snapToGrid w:val="0"/>
        <w:spacing w:before="114" w:line="360" w:lineRule="auto"/>
        <w:rPr>
          <w:rFonts w:ascii="仿宋"/>
          <w:color w:val="000000"/>
        </w:rPr>
      </w:pPr>
      <w:r>
        <w:rPr>
          <w:rFonts w:ascii="仿宋" w:hint="eastAsia"/>
          <w:color w:val="000000"/>
        </w:rPr>
        <w:t xml:space="preserve">    课程设置中应设选修课，其学时数占总学时的比例应不小于2%。</w:t>
      </w:r>
    </w:p>
    <w:p w14:paraId="519DC333" w14:textId="77777777" w:rsidR="00EE6768" w:rsidRDefault="002F2860" w:rsidP="00224706">
      <w:pPr>
        <w:spacing w:beforeLines="0" w:line="240" w:lineRule="auto"/>
        <w:ind w:firstLineChars="200" w:firstLine="602"/>
        <w:jc w:val="left"/>
        <w:outlineLvl w:val="1"/>
        <w:rPr>
          <w:rFonts w:ascii="仿宋_GB2312" w:eastAsia="仿宋_GB2312"/>
          <w:b/>
          <w:sz w:val="30"/>
          <w:szCs w:val="30"/>
        </w:rPr>
      </w:pPr>
      <w:bookmarkStart w:id="48" w:name="_Toc421211158"/>
      <w:bookmarkStart w:id="49" w:name="_Toc423458261"/>
      <w:bookmarkStart w:id="50" w:name="_Toc425766618"/>
      <w:r>
        <w:rPr>
          <w:rFonts w:ascii="仿宋_GB2312" w:eastAsia="仿宋_GB2312" w:hint="eastAsia"/>
          <w:b/>
          <w:sz w:val="30"/>
          <w:szCs w:val="30"/>
        </w:rPr>
        <w:t>（二）教学安排建议</w:t>
      </w:r>
      <w:bookmarkEnd w:id="48"/>
      <w:bookmarkEnd w:id="49"/>
      <w:bookmarkEnd w:id="50"/>
    </w:p>
    <w:p w14:paraId="2C565D89" w14:textId="77777777" w:rsidR="00EE6768" w:rsidRPr="00607A79" w:rsidRDefault="002F2860">
      <w:pPr>
        <w:spacing w:beforeLines="0" w:line="360" w:lineRule="auto"/>
        <w:jc w:val="center"/>
        <w:rPr>
          <w:rFonts w:ascii="仿宋_GB2312" w:eastAsia="仿宋_GB2312"/>
          <w:b/>
          <w:bCs/>
          <w:szCs w:val="28"/>
        </w:rPr>
      </w:pPr>
      <w:r w:rsidRPr="00607A79">
        <w:rPr>
          <w:rFonts w:ascii="仿宋_GB2312" w:eastAsia="仿宋_GB2312" w:hint="eastAsia"/>
          <w:b/>
          <w:bCs/>
          <w:szCs w:val="28"/>
        </w:rPr>
        <w:t>课程设置与教学安排表</w:t>
      </w:r>
      <w:bookmarkStart w:id="51" w:name="_Toc3100"/>
      <w:bookmarkEnd w:id="4"/>
    </w:p>
    <w:tbl>
      <w:tblPr>
        <w:tblW w:w="11270" w:type="dxa"/>
        <w:tblInd w:w="-727" w:type="dxa"/>
        <w:tblLook w:val="04A0" w:firstRow="1" w:lastRow="0" w:firstColumn="1" w:lastColumn="0" w:noHBand="0" w:noVBand="1"/>
      </w:tblPr>
      <w:tblGrid>
        <w:gridCol w:w="602"/>
        <w:gridCol w:w="1210"/>
        <w:gridCol w:w="1096"/>
        <w:gridCol w:w="2740"/>
        <w:gridCol w:w="600"/>
        <w:gridCol w:w="780"/>
        <w:gridCol w:w="707"/>
        <w:gridCol w:w="707"/>
        <w:gridCol w:w="707"/>
        <w:gridCol w:w="707"/>
        <w:gridCol w:w="707"/>
        <w:gridCol w:w="707"/>
      </w:tblGrid>
      <w:tr w:rsidR="008D7985" w:rsidRPr="008D7985" w14:paraId="5409D0BC" w14:textId="77777777" w:rsidTr="00BD140E">
        <w:trPr>
          <w:trHeight w:val="380"/>
        </w:trPr>
        <w:tc>
          <w:tcPr>
            <w:tcW w:w="18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084F1ABA"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bookmarkStart w:id="52" w:name="_Toc421211159"/>
            <w:bookmarkStart w:id="53" w:name="_Toc423458262"/>
            <w:bookmarkStart w:id="54" w:name="_Toc425766620"/>
            <w:bookmarkStart w:id="55" w:name="_Toc421211160"/>
            <w:bookmarkStart w:id="56" w:name="_Toc423458263"/>
            <w:r w:rsidRPr="00607A79">
              <w:rPr>
                <w:rFonts w:ascii="仿宋" w:hAnsi="仿宋" w:cs="宋体" w:hint="eastAsia"/>
                <w:b/>
                <w:bCs/>
                <w:color w:val="000000"/>
                <w:kern w:val="0"/>
                <w:sz w:val="24"/>
                <w:szCs w:val="24"/>
              </w:rPr>
              <w:t>课程类型</w:t>
            </w:r>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10FC2"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r w:rsidRPr="00607A79">
              <w:rPr>
                <w:rFonts w:ascii="仿宋" w:hAnsi="仿宋" w:cs="宋体" w:hint="eastAsia"/>
                <w:b/>
                <w:bCs/>
                <w:color w:val="000000"/>
                <w:kern w:val="0"/>
                <w:sz w:val="24"/>
                <w:szCs w:val="24"/>
              </w:rPr>
              <w:t>序号</w:t>
            </w:r>
          </w:p>
        </w:tc>
        <w:tc>
          <w:tcPr>
            <w:tcW w:w="27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67C89"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r w:rsidRPr="00607A79">
              <w:rPr>
                <w:rFonts w:ascii="仿宋" w:hAnsi="仿宋" w:cs="宋体" w:hint="eastAsia"/>
                <w:b/>
                <w:bCs/>
                <w:color w:val="000000"/>
                <w:kern w:val="0"/>
                <w:sz w:val="24"/>
                <w:szCs w:val="24"/>
              </w:rPr>
              <w:t>课程名称</w:t>
            </w:r>
          </w:p>
        </w:tc>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485AA"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r w:rsidRPr="00607A79">
              <w:rPr>
                <w:rFonts w:ascii="仿宋" w:hAnsi="仿宋" w:cs="宋体" w:hint="eastAsia"/>
                <w:b/>
                <w:bCs/>
                <w:color w:val="000000"/>
                <w:kern w:val="0"/>
                <w:sz w:val="24"/>
                <w:szCs w:val="24"/>
              </w:rPr>
              <w:t>学分</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881D5"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r w:rsidRPr="00607A79">
              <w:rPr>
                <w:rFonts w:ascii="仿宋" w:hAnsi="仿宋" w:cs="宋体" w:hint="eastAsia"/>
                <w:b/>
                <w:bCs/>
                <w:color w:val="000000"/>
                <w:kern w:val="0"/>
                <w:sz w:val="24"/>
                <w:szCs w:val="24"/>
              </w:rPr>
              <w:t>总学时</w:t>
            </w:r>
          </w:p>
        </w:tc>
        <w:tc>
          <w:tcPr>
            <w:tcW w:w="4242"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F498F43" w14:textId="77777777" w:rsidR="008D7985" w:rsidRPr="00607A79" w:rsidRDefault="008D7985" w:rsidP="008D7985">
            <w:pPr>
              <w:widowControl/>
              <w:spacing w:beforeLines="0" w:line="240" w:lineRule="auto"/>
              <w:jc w:val="center"/>
              <w:rPr>
                <w:rFonts w:ascii="仿宋" w:hAnsi="仿宋" w:cs="宋体"/>
                <w:b/>
                <w:bCs/>
                <w:color w:val="000000"/>
                <w:kern w:val="0"/>
                <w:sz w:val="24"/>
                <w:szCs w:val="24"/>
              </w:rPr>
            </w:pPr>
            <w:r w:rsidRPr="00607A79">
              <w:rPr>
                <w:rFonts w:ascii="仿宋" w:hAnsi="仿宋" w:cs="宋体" w:hint="eastAsia"/>
                <w:b/>
                <w:bCs/>
                <w:color w:val="000000"/>
                <w:kern w:val="0"/>
                <w:sz w:val="24"/>
                <w:szCs w:val="24"/>
              </w:rPr>
              <w:t>周学时</w:t>
            </w:r>
          </w:p>
        </w:tc>
      </w:tr>
      <w:tr w:rsidR="008D7985" w:rsidRPr="008D7985" w14:paraId="0C7A8F34" w14:textId="77777777" w:rsidTr="00BD140E">
        <w:trPr>
          <w:trHeight w:val="78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17999C82"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B15E364"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11C16E10"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44A823AB"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016D3862"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c>
          <w:tcPr>
            <w:tcW w:w="4242" w:type="dxa"/>
            <w:gridSpan w:val="6"/>
            <w:vMerge/>
            <w:tcBorders>
              <w:top w:val="single" w:sz="4" w:space="0" w:color="auto"/>
              <w:left w:val="single" w:sz="4" w:space="0" w:color="auto"/>
              <w:bottom w:val="single" w:sz="4" w:space="0" w:color="000000"/>
              <w:right w:val="single" w:sz="4" w:space="0" w:color="000000"/>
            </w:tcBorders>
            <w:vAlign w:val="center"/>
            <w:hideMark/>
          </w:tcPr>
          <w:p w14:paraId="5618B23C" w14:textId="77777777" w:rsidR="008D7985" w:rsidRPr="00607A79" w:rsidRDefault="008D7985" w:rsidP="008D7985">
            <w:pPr>
              <w:widowControl/>
              <w:spacing w:beforeLines="0" w:line="240" w:lineRule="auto"/>
              <w:jc w:val="left"/>
              <w:rPr>
                <w:rFonts w:ascii="仿宋" w:hAnsi="仿宋" w:cs="宋体"/>
                <w:b/>
                <w:bCs/>
                <w:color w:val="000000"/>
                <w:kern w:val="0"/>
                <w:sz w:val="24"/>
                <w:szCs w:val="24"/>
              </w:rPr>
            </w:pPr>
          </w:p>
        </w:tc>
      </w:tr>
      <w:tr w:rsidR="008D7985" w:rsidRPr="008D7985" w14:paraId="53275281" w14:textId="77777777" w:rsidTr="00BD140E">
        <w:trPr>
          <w:trHeight w:val="270"/>
        </w:trPr>
        <w:tc>
          <w:tcPr>
            <w:tcW w:w="18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textDirection w:val="tbRlV"/>
            <w:vAlign w:val="center"/>
            <w:hideMark/>
          </w:tcPr>
          <w:p w14:paraId="54D46FF1" w14:textId="77777777" w:rsidR="008D7985" w:rsidRPr="00607A79" w:rsidRDefault="008D7985" w:rsidP="008D7985">
            <w:pPr>
              <w:widowControl/>
              <w:spacing w:beforeLines="0" w:line="240" w:lineRule="auto"/>
              <w:jc w:val="center"/>
              <w:rPr>
                <w:rFonts w:ascii="仿宋" w:hAnsi="仿宋" w:cs="宋体"/>
                <w:color w:val="000000"/>
                <w:kern w:val="0"/>
                <w:sz w:val="24"/>
                <w:szCs w:val="24"/>
              </w:rPr>
            </w:pPr>
            <w:r w:rsidRPr="00607A79">
              <w:rPr>
                <w:rFonts w:ascii="仿宋" w:hAnsi="仿宋" w:cs="宋体" w:hint="eastAsia"/>
                <w:color w:val="000000"/>
                <w:kern w:val="0"/>
                <w:sz w:val="24"/>
                <w:szCs w:val="24"/>
              </w:rPr>
              <w:t>公共基础课</w:t>
            </w:r>
          </w:p>
        </w:tc>
        <w:tc>
          <w:tcPr>
            <w:tcW w:w="1096" w:type="dxa"/>
            <w:tcBorders>
              <w:top w:val="nil"/>
              <w:left w:val="nil"/>
              <w:bottom w:val="single" w:sz="4" w:space="0" w:color="auto"/>
              <w:right w:val="single" w:sz="4" w:space="0" w:color="auto"/>
            </w:tcBorders>
            <w:shd w:val="clear" w:color="000000" w:fill="FFFFFF"/>
            <w:noWrap/>
            <w:vAlign w:val="center"/>
            <w:hideMark/>
          </w:tcPr>
          <w:p w14:paraId="74D75746"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2740" w:type="dxa"/>
            <w:tcBorders>
              <w:top w:val="nil"/>
              <w:left w:val="nil"/>
              <w:bottom w:val="single" w:sz="4" w:space="0" w:color="auto"/>
              <w:right w:val="single" w:sz="4" w:space="0" w:color="auto"/>
            </w:tcBorders>
            <w:shd w:val="clear" w:color="000000" w:fill="FFFFFF"/>
            <w:noWrap/>
            <w:vAlign w:val="center"/>
            <w:hideMark/>
          </w:tcPr>
          <w:p w14:paraId="043C19C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军训及入学教育</w:t>
            </w:r>
          </w:p>
        </w:tc>
        <w:tc>
          <w:tcPr>
            <w:tcW w:w="600" w:type="dxa"/>
            <w:tcBorders>
              <w:top w:val="nil"/>
              <w:left w:val="nil"/>
              <w:bottom w:val="single" w:sz="4" w:space="0" w:color="auto"/>
              <w:right w:val="single" w:sz="4" w:space="0" w:color="auto"/>
            </w:tcBorders>
            <w:shd w:val="clear" w:color="000000" w:fill="FFFFFF"/>
            <w:noWrap/>
            <w:vAlign w:val="center"/>
            <w:hideMark/>
          </w:tcPr>
          <w:p w14:paraId="10B4EEBD"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0837722D"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c>
          <w:tcPr>
            <w:tcW w:w="707" w:type="dxa"/>
            <w:tcBorders>
              <w:top w:val="nil"/>
              <w:left w:val="nil"/>
              <w:bottom w:val="single" w:sz="4" w:space="0" w:color="auto"/>
              <w:right w:val="single" w:sz="4" w:space="0" w:color="auto"/>
            </w:tcBorders>
            <w:shd w:val="clear" w:color="000000" w:fill="FFFFFF"/>
            <w:noWrap/>
            <w:vAlign w:val="center"/>
            <w:hideMark/>
          </w:tcPr>
          <w:p w14:paraId="5223CD96"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学期1</w:t>
            </w:r>
          </w:p>
        </w:tc>
        <w:tc>
          <w:tcPr>
            <w:tcW w:w="707" w:type="dxa"/>
            <w:tcBorders>
              <w:top w:val="nil"/>
              <w:left w:val="nil"/>
              <w:bottom w:val="single" w:sz="4" w:space="0" w:color="auto"/>
              <w:right w:val="single" w:sz="4" w:space="0" w:color="auto"/>
            </w:tcBorders>
            <w:shd w:val="clear" w:color="000000" w:fill="FFFFFF"/>
            <w:noWrap/>
            <w:vAlign w:val="center"/>
            <w:hideMark/>
          </w:tcPr>
          <w:p w14:paraId="4292D7E5"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学期2</w:t>
            </w:r>
          </w:p>
        </w:tc>
        <w:tc>
          <w:tcPr>
            <w:tcW w:w="707" w:type="dxa"/>
            <w:tcBorders>
              <w:top w:val="nil"/>
              <w:left w:val="nil"/>
              <w:bottom w:val="single" w:sz="4" w:space="0" w:color="auto"/>
              <w:right w:val="single" w:sz="4" w:space="0" w:color="auto"/>
            </w:tcBorders>
            <w:shd w:val="clear" w:color="000000" w:fill="FFFFFF"/>
            <w:noWrap/>
            <w:vAlign w:val="center"/>
            <w:hideMark/>
          </w:tcPr>
          <w:p w14:paraId="16715552"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学期3</w:t>
            </w:r>
          </w:p>
        </w:tc>
        <w:tc>
          <w:tcPr>
            <w:tcW w:w="707" w:type="dxa"/>
            <w:tcBorders>
              <w:top w:val="nil"/>
              <w:left w:val="nil"/>
              <w:bottom w:val="single" w:sz="4" w:space="0" w:color="auto"/>
              <w:right w:val="single" w:sz="4" w:space="0" w:color="auto"/>
            </w:tcBorders>
            <w:shd w:val="clear" w:color="000000" w:fill="FFFFFF"/>
            <w:noWrap/>
            <w:vAlign w:val="center"/>
            <w:hideMark/>
          </w:tcPr>
          <w:p w14:paraId="14E2D83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学期4</w:t>
            </w:r>
          </w:p>
        </w:tc>
        <w:tc>
          <w:tcPr>
            <w:tcW w:w="707" w:type="dxa"/>
            <w:tcBorders>
              <w:top w:val="nil"/>
              <w:left w:val="nil"/>
              <w:bottom w:val="single" w:sz="4" w:space="0" w:color="auto"/>
              <w:right w:val="single" w:sz="4" w:space="0" w:color="auto"/>
            </w:tcBorders>
            <w:shd w:val="clear" w:color="000000" w:fill="FFFFFF"/>
            <w:noWrap/>
            <w:vAlign w:val="center"/>
            <w:hideMark/>
          </w:tcPr>
          <w:p w14:paraId="5D8CD2D9"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学期5</w:t>
            </w:r>
          </w:p>
        </w:tc>
        <w:tc>
          <w:tcPr>
            <w:tcW w:w="707" w:type="dxa"/>
            <w:tcBorders>
              <w:top w:val="nil"/>
              <w:left w:val="nil"/>
              <w:bottom w:val="single" w:sz="4" w:space="0" w:color="auto"/>
              <w:right w:val="single" w:sz="4" w:space="0" w:color="auto"/>
            </w:tcBorders>
            <w:shd w:val="clear" w:color="000000" w:fill="FFFFFF"/>
            <w:noWrap/>
            <w:vAlign w:val="center"/>
            <w:hideMark/>
          </w:tcPr>
          <w:p w14:paraId="7E81C31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学期6</w:t>
            </w:r>
          </w:p>
        </w:tc>
      </w:tr>
      <w:tr w:rsidR="008D7985" w:rsidRPr="008D7985" w14:paraId="063D50CB"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2694FB6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C7D5E68"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2740" w:type="dxa"/>
            <w:tcBorders>
              <w:top w:val="nil"/>
              <w:left w:val="nil"/>
              <w:bottom w:val="single" w:sz="4" w:space="0" w:color="auto"/>
              <w:right w:val="single" w:sz="4" w:space="0" w:color="auto"/>
            </w:tcBorders>
            <w:shd w:val="clear" w:color="000000" w:fill="FFFFFF"/>
            <w:noWrap/>
            <w:vAlign w:val="center"/>
            <w:hideMark/>
          </w:tcPr>
          <w:p w14:paraId="309B9A44"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劳动与行为习惯养成教育</w:t>
            </w:r>
          </w:p>
        </w:tc>
        <w:tc>
          <w:tcPr>
            <w:tcW w:w="600" w:type="dxa"/>
            <w:tcBorders>
              <w:top w:val="nil"/>
              <w:left w:val="nil"/>
              <w:bottom w:val="single" w:sz="4" w:space="0" w:color="auto"/>
              <w:right w:val="single" w:sz="4" w:space="0" w:color="auto"/>
            </w:tcBorders>
            <w:shd w:val="clear" w:color="000000" w:fill="FFFFFF"/>
            <w:noWrap/>
            <w:vAlign w:val="center"/>
            <w:hideMark/>
          </w:tcPr>
          <w:p w14:paraId="5C79FE6A" w14:textId="77777777" w:rsidR="008D7985"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10</w:t>
            </w:r>
          </w:p>
        </w:tc>
        <w:tc>
          <w:tcPr>
            <w:tcW w:w="780" w:type="dxa"/>
            <w:tcBorders>
              <w:top w:val="nil"/>
              <w:left w:val="nil"/>
              <w:bottom w:val="single" w:sz="4" w:space="0" w:color="auto"/>
              <w:right w:val="single" w:sz="4" w:space="0" w:color="auto"/>
            </w:tcBorders>
            <w:shd w:val="clear" w:color="000000" w:fill="FFFFFF"/>
            <w:noWrap/>
            <w:vAlign w:val="center"/>
            <w:hideMark/>
          </w:tcPr>
          <w:p w14:paraId="4F220EEF" w14:textId="77777777" w:rsidR="008D7985"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180</w:t>
            </w:r>
          </w:p>
        </w:tc>
        <w:tc>
          <w:tcPr>
            <w:tcW w:w="707" w:type="dxa"/>
            <w:tcBorders>
              <w:top w:val="nil"/>
              <w:left w:val="nil"/>
              <w:bottom w:val="single" w:sz="4" w:space="0" w:color="auto"/>
              <w:right w:val="single" w:sz="4" w:space="0" w:color="auto"/>
            </w:tcBorders>
            <w:shd w:val="clear" w:color="000000" w:fill="FFFFFF"/>
            <w:noWrap/>
            <w:vAlign w:val="center"/>
            <w:hideMark/>
          </w:tcPr>
          <w:p w14:paraId="68A3CC46"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6EE09762"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0011D2"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391C716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0011D2"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13375E5A"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0011D2"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4E2B65A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0011D2"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71E8ACE2"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00C296BF"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7951246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8EF8201"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w:t>
            </w:r>
          </w:p>
        </w:tc>
        <w:tc>
          <w:tcPr>
            <w:tcW w:w="2740" w:type="dxa"/>
            <w:tcBorders>
              <w:top w:val="nil"/>
              <w:left w:val="nil"/>
              <w:bottom w:val="single" w:sz="4" w:space="0" w:color="auto"/>
              <w:right w:val="single" w:sz="4" w:space="0" w:color="auto"/>
            </w:tcBorders>
            <w:shd w:val="clear" w:color="000000" w:fill="FFFFFF"/>
            <w:noWrap/>
            <w:vAlign w:val="center"/>
            <w:hideMark/>
          </w:tcPr>
          <w:p w14:paraId="575B2585"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习近平新时代读本</w:t>
            </w:r>
          </w:p>
        </w:tc>
        <w:tc>
          <w:tcPr>
            <w:tcW w:w="600" w:type="dxa"/>
            <w:tcBorders>
              <w:top w:val="nil"/>
              <w:left w:val="nil"/>
              <w:bottom w:val="single" w:sz="4" w:space="0" w:color="auto"/>
              <w:right w:val="single" w:sz="4" w:space="0" w:color="auto"/>
            </w:tcBorders>
            <w:shd w:val="clear" w:color="000000" w:fill="FFFFFF"/>
            <w:noWrap/>
            <w:vAlign w:val="center"/>
            <w:hideMark/>
          </w:tcPr>
          <w:p w14:paraId="5EBB5241"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534F79E1"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18</w:t>
            </w:r>
          </w:p>
        </w:tc>
        <w:tc>
          <w:tcPr>
            <w:tcW w:w="707" w:type="dxa"/>
            <w:tcBorders>
              <w:top w:val="nil"/>
              <w:left w:val="nil"/>
              <w:bottom w:val="single" w:sz="4" w:space="0" w:color="auto"/>
              <w:right w:val="single" w:sz="4" w:space="0" w:color="auto"/>
            </w:tcBorders>
            <w:shd w:val="clear" w:color="000000" w:fill="FFFFFF"/>
            <w:noWrap/>
            <w:vAlign w:val="center"/>
            <w:hideMark/>
          </w:tcPr>
          <w:p w14:paraId="2B0386A7"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41518D4F"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0A6E4F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DAACCB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C7B90F9"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B755ECD"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71E854B6"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441DE0AC"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494104AC"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2740" w:type="dxa"/>
            <w:tcBorders>
              <w:top w:val="nil"/>
              <w:left w:val="nil"/>
              <w:bottom w:val="single" w:sz="4" w:space="0" w:color="auto"/>
              <w:right w:val="single" w:sz="4" w:space="0" w:color="auto"/>
            </w:tcBorders>
            <w:shd w:val="clear" w:color="000000" w:fill="FFFFFF"/>
            <w:noWrap/>
            <w:vAlign w:val="center"/>
            <w:hideMark/>
          </w:tcPr>
          <w:p w14:paraId="5E5D05C9"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中国特色社会主义</w:t>
            </w:r>
          </w:p>
        </w:tc>
        <w:tc>
          <w:tcPr>
            <w:tcW w:w="600" w:type="dxa"/>
            <w:tcBorders>
              <w:top w:val="nil"/>
              <w:left w:val="nil"/>
              <w:bottom w:val="single" w:sz="4" w:space="0" w:color="auto"/>
              <w:right w:val="single" w:sz="4" w:space="0" w:color="auto"/>
            </w:tcBorders>
            <w:shd w:val="clear" w:color="000000" w:fill="FFFFFF"/>
            <w:noWrap/>
            <w:vAlign w:val="center"/>
            <w:hideMark/>
          </w:tcPr>
          <w:p w14:paraId="31B3DEEA"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5C7B8A40"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18</w:t>
            </w:r>
          </w:p>
        </w:tc>
        <w:tc>
          <w:tcPr>
            <w:tcW w:w="707" w:type="dxa"/>
            <w:tcBorders>
              <w:top w:val="nil"/>
              <w:left w:val="nil"/>
              <w:bottom w:val="single" w:sz="4" w:space="0" w:color="auto"/>
              <w:right w:val="single" w:sz="4" w:space="0" w:color="auto"/>
            </w:tcBorders>
            <w:shd w:val="clear" w:color="000000" w:fill="FFFFFF"/>
            <w:noWrap/>
            <w:vAlign w:val="center"/>
            <w:hideMark/>
          </w:tcPr>
          <w:p w14:paraId="0A73B1E3"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137C15E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A6005FF"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0D2D662"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63776A2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72F6FF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295E7208"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7906CA9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1497FD06"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2740" w:type="dxa"/>
            <w:tcBorders>
              <w:top w:val="nil"/>
              <w:left w:val="nil"/>
              <w:bottom w:val="single" w:sz="4" w:space="0" w:color="auto"/>
              <w:right w:val="single" w:sz="4" w:space="0" w:color="auto"/>
            </w:tcBorders>
            <w:shd w:val="clear" w:color="000000" w:fill="FFFFFF"/>
            <w:noWrap/>
            <w:vAlign w:val="center"/>
            <w:hideMark/>
          </w:tcPr>
          <w:p w14:paraId="25D278C4"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心理健康与职业生涯</w:t>
            </w:r>
          </w:p>
        </w:tc>
        <w:tc>
          <w:tcPr>
            <w:tcW w:w="600" w:type="dxa"/>
            <w:tcBorders>
              <w:top w:val="nil"/>
              <w:left w:val="nil"/>
              <w:bottom w:val="single" w:sz="4" w:space="0" w:color="auto"/>
              <w:right w:val="single" w:sz="4" w:space="0" w:color="auto"/>
            </w:tcBorders>
            <w:shd w:val="clear" w:color="000000" w:fill="FFFFFF"/>
            <w:noWrap/>
            <w:vAlign w:val="center"/>
            <w:hideMark/>
          </w:tcPr>
          <w:p w14:paraId="166FC9C7"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599C9136"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36</w:t>
            </w:r>
          </w:p>
        </w:tc>
        <w:tc>
          <w:tcPr>
            <w:tcW w:w="707" w:type="dxa"/>
            <w:tcBorders>
              <w:top w:val="nil"/>
              <w:left w:val="nil"/>
              <w:bottom w:val="single" w:sz="4" w:space="0" w:color="auto"/>
              <w:right w:val="single" w:sz="4" w:space="0" w:color="auto"/>
            </w:tcBorders>
            <w:shd w:val="clear" w:color="000000" w:fill="FFFFFF"/>
            <w:noWrap/>
            <w:vAlign w:val="center"/>
            <w:hideMark/>
          </w:tcPr>
          <w:p w14:paraId="667BAE1D"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1D38526"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1AA7CAE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21F3644"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2719356"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A2E32C5"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5665756A"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274954C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434729A5"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6</w:t>
            </w:r>
          </w:p>
        </w:tc>
        <w:tc>
          <w:tcPr>
            <w:tcW w:w="2740" w:type="dxa"/>
            <w:tcBorders>
              <w:top w:val="nil"/>
              <w:left w:val="nil"/>
              <w:bottom w:val="single" w:sz="4" w:space="0" w:color="auto"/>
              <w:right w:val="single" w:sz="4" w:space="0" w:color="auto"/>
            </w:tcBorders>
            <w:shd w:val="clear" w:color="000000" w:fill="FFFFFF"/>
            <w:noWrap/>
            <w:vAlign w:val="center"/>
            <w:hideMark/>
          </w:tcPr>
          <w:p w14:paraId="1C156B5F"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哲学与人生</w:t>
            </w:r>
          </w:p>
        </w:tc>
        <w:tc>
          <w:tcPr>
            <w:tcW w:w="600" w:type="dxa"/>
            <w:tcBorders>
              <w:top w:val="nil"/>
              <w:left w:val="nil"/>
              <w:bottom w:val="single" w:sz="4" w:space="0" w:color="auto"/>
              <w:right w:val="single" w:sz="4" w:space="0" w:color="auto"/>
            </w:tcBorders>
            <w:shd w:val="clear" w:color="000000" w:fill="FFFFFF"/>
            <w:noWrap/>
            <w:vAlign w:val="center"/>
            <w:hideMark/>
          </w:tcPr>
          <w:p w14:paraId="7CC4D979"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26D7FF7A"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36</w:t>
            </w:r>
          </w:p>
        </w:tc>
        <w:tc>
          <w:tcPr>
            <w:tcW w:w="707" w:type="dxa"/>
            <w:tcBorders>
              <w:top w:val="nil"/>
              <w:left w:val="nil"/>
              <w:bottom w:val="single" w:sz="4" w:space="0" w:color="auto"/>
              <w:right w:val="single" w:sz="4" w:space="0" w:color="auto"/>
            </w:tcBorders>
            <w:shd w:val="clear" w:color="000000" w:fill="FFFFFF"/>
            <w:noWrap/>
            <w:vAlign w:val="center"/>
            <w:hideMark/>
          </w:tcPr>
          <w:p w14:paraId="4770C35C"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C038AAB"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EEBB1B1"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730C9888"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544935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2D4524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676C4D4D"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0D5634A9"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F2EE002"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w:t>
            </w:r>
          </w:p>
        </w:tc>
        <w:tc>
          <w:tcPr>
            <w:tcW w:w="2740" w:type="dxa"/>
            <w:tcBorders>
              <w:top w:val="nil"/>
              <w:left w:val="nil"/>
              <w:bottom w:val="single" w:sz="4" w:space="0" w:color="auto"/>
              <w:right w:val="single" w:sz="4" w:space="0" w:color="auto"/>
            </w:tcBorders>
            <w:shd w:val="clear" w:color="000000" w:fill="FFFFFF"/>
            <w:noWrap/>
            <w:vAlign w:val="center"/>
            <w:hideMark/>
          </w:tcPr>
          <w:p w14:paraId="0454717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职业道德与法治</w:t>
            </w:r>
          </w:p>
        </w:tc>
        <w:tc>
          <w:tcPr>
            <w:tcW w:w="600" w:type="dxa"/>
            <w:tcBorders>
              <w:top w:val="nil"/>
              <w:left w:val="nil"/>
              <w:bottom w:val="single" w:sz="4" w:space="0" w:color="auto"/>
              <w:right w:val="single" w:sz="4" w:space="0" w:color="auto"/>
            </w:tcBorders>
            <w:shd w:val="clear" w:color="000000" w:fill="FFFFFF"/>
            <w:noWrap/>
            <w:vAlign w:val="center"/>
            <w:hideMark/>
          </w:tcPr>
          <w:p w14:paraId="36909ED2"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65299C8D"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36</w:t>
            </w:r>
          </w:p>
        </w:tc>
        <w:tc>
          <w:tcPr>
            <w:tcW w:w="707" w:type="dxa"/>
            <w:tcBorders>
              <w:top w:val="nil"/>
              <w:left w:val="nil"/>
              <w:bottom w:val="single" w:sz="4" w:space="0" w:color="auto"/>
              <w:right w:val="single" w:sz="4" w:space="0" w:color="auto"/>
            </w:tcBorders>
            <w:shd w:val="clear" w:color="000000" w:fill="FFFFFF"/>
            <w:noWrap/>
            <w:vAlign w:val="center"/>
            <w:hideMark/>
          </w:tcPr>
          <w:p w14:paraId="0867CB4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0ED4406"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95751A0"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5E350DA"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1CA17A10"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9D47A7F"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7CB0094F"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40DE63DB"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2EA99D14"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2740" w:type="dxa"/>
            <w:tcBorders>
              <w:top w:val="nil"/>
              <w:left w:val="nil"/>
              <w:bottom w:val="single" w:sz="4" w:space="0" w:color="auto"/>
              <w:right w:val="single" w:sz="4" w:space="0" w:color="auto"/>
            </w:tcBorders>
            <w:shd w:val="clear" w:color="000000" w:fill="FFFFFF"/>
            <w:noWrap/>
            <w:vAlign w:val="center"/>
            <w:hideMark/>
          </w:tcPr>
          <w:p w14:paraId="3BFBDDE9" w14:textId="77777777" w:rsidR="008D7985" w:rsidRPr="00607A79" w:rsidRDefault="008D7985"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信息技术</w:t>
            </w:r>
          </w:p>
        </w:tc>
        <w:tc>
          <w:tcPr>
            <w:tcW w:w="600" w:type="dxa"/>
            <w:tcBorders>
              <w:top w:val="nil"/>
              <w:left w:val="nil"/>
              <w:bottom w:val="single" w:sz="4" w:space="0" w:color="auto"/>
              <w:right w:val="single" w:sz="4" w:space="0" w:color="auto"/>
            </w:tcBorders>
            <w:shd w:val="clear" w:color="000000" w:fill="FFFFFF"/>
            <w:noWrap/>
            <w:vAlign w:val="center"/>
            <w:hideMark/>
          </w:tcPr>
          <w:p w14:paraId="487CFEB9"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7E44D931"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324D32C6"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56A1A71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1293793E"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E9F043C"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5723AED"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A4B7ABA"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1A956936"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08621071"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51D7287"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2740" w:type="dxa"/>
            <w:tcBorders>
              <w:top w:val="nil"/>
              <w:left w:val="nil"/>
              <w:bottom w:val="single" w:sz="4" w:space="0" w:color="auto"/>
              <w:right w:val="single" w:sz="4" w:space="0" w:color="auto"/>
            </w:tcBorders>
            <w:shd w:val="clear" w:color="000000" w:fill="FFFFFF"/>
            <w:noWrap/>
            <w:vAlign w:val="center"/>
            <w:hideMark/>
          </w:tcPr>
          <w:p w14:paraId="45BF76B7" w14:textId="77777777" w:rsidR="008D7985" w:rsidRPr="00607A79" w:rsidRDefault="008D7985"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历史</w:t>
            </w:r>
          </w:p>
        </w:tc>
        <w:tc>
          <w:tcPr>
            <w:tcW w:w="600" w:type="dxa"/>
            <w:tcBorders>
              <w:top w:val="nil"/>
              <w:left w:val="nil"/>
              <w:bottom w:val="single" w:sz="4" w:space="0" w:color="auto"/>
              <w:right w:val="single" w:sz="4" w:space="0" w:color="auto"/>
            </w:tcBorders>
            <w:shd w:val="clear" w:color="000000" w:fill="FFFFFF"/>
            <w:noWrap/>
            <w:vAlign w:val="center"/>
            <w:hideMark/>
          </w:tcPr>
          <w:p w14:paraId="5D3A23DE"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1A7EF03D"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12D31FEA"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487C1FFC"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5CE3E76D"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2E323B7B"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5820B35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98C689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8D7985" w:rsidRPr="008D7985" w14:paraId="77D77BC2"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70F1F5EF"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0D74D04E"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10</w:t>
            </w:r>
          </w:p>
        </w:tc>
        <w:tc>
          <w:tcPr>
            <w:tcW w:w="2740" w:type="dxa"/>
            <w:tcBorders>
              <w:top w:val="nil"/>
              <w:left w:val="nil"/>
              <w:bottom w:val="single" w:sz="4" w:space="0" w:color="auto"/>
              <w:right w:val="single" w:sz="4" w:space="0" w:color="auto"/>
            </w:tcBorders>
            <w:shd w:val="clear" w:color="000000" w:fill="FFFFFF"/>
            <w:noWrap/>
            <w:vAlign w:val="center"/>
            <w:hideMark/>
          </w:tcPr>
          <w:p w14:paraId="55680B30" w14:textId="77777777" w:rsidR="008D7985" w:rsidRPr="00607A79" w:rsidRDefault="008D7985"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公共艺术</w:t>
            </w:r>
          </w:p>
        </w:tc>
        <w:tc>
          <w:tcPr>
            <w:tcW w:w="600" w:type="dxa"/>
            <w:tcBorders>
              <w:top w:val="nil"/>
              <w:left w:val="nil"/>
              <w:bottom w:val="single" w:sz="4" w:space="0" w:color="auto"/>
              <w:right w:val="single" w:sz="4" w:space="0" w:color="auto"/>
            </w:tcBorders>
            <w:shd w:val="clear" w:color="000000" w:fill="FFFFFF"/>
            <w:noWrap/>
            <w:vAlign w:val="center"/>
            <w:hideMark/>
          </w:tcPr>
          <w:p w14:paraId="13821BE3"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01749914" w14:textId="77777777" w:rsidR="008D7985"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36</w:t>
            </w:r>
          </w:p>
        </w:tc>
        <w:tc>
          <w:tcPr>
            <w:tcW w:w="707" w:type="dxa"/>
            <w:tcBorders>
              <w:top w:val="nil"/>
              <w:left w:val="nil"/>
              <w:bottom w:val="single" w:sz="4" w:space="0" w:color="auto"/>
              <w:right w:val="single" w:sz="4" w:space="0" w:color="auto"/>
            </w:tcBorders>
            <w:shd w:val="clear" w:color="000000" w:fill="FFFFFF"/>
            <w:noWrap/>
            <w:vAlign w:val="center"/>
            <w:hideMark/>
          </w:tcPr>
          <w:p w14:paraId="71213DEC"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35186A4"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9A702FF" w14:textId="77777777" w:rsidR="008D7985" w:rsidRPr="00607A79" w:rsidRDefault="008D7985"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72A93B3"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7713A87"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DDF3A96" w14:textId="77777777" w:rsidR="008D7985" w:rsidRPr="00607A79" w:rsidRDefault="008D7985"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0011D2" w:rsidRPr="008D7985" w14:paraId="5EF023FD"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20B3B7A4"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2998D34A"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11</w:t>
            </w:r>
          </w:p>
        </w:tc>
        <w:tc>
          <w:tcPr>
            <w:tcW w:w="2740" w:type="dxa"/>
            <w:tcBorders>
              <w:top w:val="nil"/>
              <w:left w:val="nil"/>
              <w:bottom w:val="single" w:sz="4" w:space="0" w:color="auto"/>
              <w:right w:val="single" w:sz="4" w:space="0" w:color="auto"/>
            </w:tcBorders>
            <w:shd w:val="clear" w:color="000000" w:fill="FFFFFF"/>
            <w:noWrap/>
            <w:vAlign w:val="center"/>
            <w:hideMark/>
          </w:tcPr>
          <w:p w14:paraId="66EE8703" w14:textId="77777777" w:rsidR="000011D2" w:rsidRPr="00607A79" w:rsidRDefault="000011D2" w:rsidP="000011D2">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体育与健康</w:t>
            </w:r>
          </w:p>
        </w:tc>
        <w:tc>
          <w:tcPr>
            <w:tcW w:w="600" w:type="dxa"/>
            <w:tcBorders>
              <w:top w:val="nil"/>
              <w:left w:val="nil"/>
              <w:bottom w:val="single" w:sz="4" w:space="0" w:color="auto"/>
              <w:right w:val="single" w:sz="4" w:space="0" w:color="auto"/>
            </w:tcBorders>
            <w:shd w:val="clear" w:color="000000" w:fill="FFFFFF"/>
            <w:noWrap/>
            <w:vAlign w:val="center"/>
            <w:hideMark/>
          </w:tcPr>
          <w:p w14:paraId="67BE62B7"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10</w:t>
            </w:r>
          </w:p>
        </w:tc>
        <w:tc>
          <w:tcPr>
            <w:tcW w:w="780" w:type="dxa"/>
            <w:tcBorders>
              <w:top w:val="nil"/>
              <w:left w:val="nil"/>
              <w:bottom w:val="single" w:sz="4" w:space="0" w:color="auto"/>
              <w:right w:val="single" w:sz="4" w:space="0" w:color="auto"/>
            </w:tcBorders>
            <w:shd w:val="clear" w:color="000000" w:fill="FFFFFF"/>
            <w:noWrap/>
            <w:vAlign w:val="center"/>
            <w:hideMark/>
          </w:tcPr>
          <w:p w14:paraId="0DDE0483" w14:textId="77777777" w:rsidR="000011D2" w:rsidRPr="00607A79" w:rsidRDefault="000011D2" w:rsidP="000011D2">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180</w:t>
            </w:r>
          </w:p>
        </w:tc>
        <w:tc>
          <w:tcPr>
            <w:tcW w:w="707" w:type="dxa"/>
            <w:tcBorders>
              <w:top w:val="nil"/>
              <w:left w:val="nil"/>
              <w:bottom w:val="single" w:sz="4" w:space="0" w:color="auto"/>
              <w:right w:val="single" w:sz="4" w:space="0" w:color="auto"/>
            </w:tcBorders>
            <w:shd w:val="clear" w:color="000000" w:fill="FFFFFF"/>
            <w:noWrap/>
            <w:vAlign w:val="center"/>
            <w:hideMark/>
          </w:tcPr>
          <w:p w14:paraId="195FDD00" w14:textId="77777777" w:rsidR="000011D2" w:rsidRPr="00607A79" w:rsidRDefault="000011D2" w:rsidP="000011D2">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0DAE0073" w14:textId="77777777" w:rsidR="000011D2" w:rsidRPr="00607A79" w:rsidRDefault="000011D2" w:rsidP="000011D2">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6753FF23" w14:textId="77777777" w:rsidR="000011D2" w:rsidRPr="00607A79" w:rsidRDefault="000011D2" w:rsidP="000011D2">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1C6FC6DF" w14:textId="77777777" w:rsidR="000011D2" w:rsidRPr="00607A79" w:rsidRDefault="000011D2" w:rsidP="000011D2">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072D14BC" w14:textId="77777777" w:rsidR="000011D2" w:rsidRPr="00607A79" w:rsidRDefault="000011D2" w:rsidP="000011D2">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67811ADB"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0011D2" w:rsidRPr="008D7985" w14:paraId="55024485"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3DA19859"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7B5E5656"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12</w:t>
            </w:r>
          </w:p>
        </w:tc>
        <w:tc>
          <w:tcPr>
            <w:tcW w:w="2740" w:type="dxa"/>
            <w:tcBorders>
              <w:top w:val="nil"/>
              <w:left w:val="nil"/>
              <w:bottom w:val="single" w:sz="4" w:space="0" w:color="auto"/>
              <w:right w:val="single" w:sz="4" w:space="0" w:color="auto"/>
            </w:tcBorders>
            <w:shd w:val="clear" w:color="000000" w:fill="FFFFFF"/>
            <w:noWrap/>
            <w:vAlign w:val="center"/>
            <w:hideMark/>
          </w:tcPr>
          <w:p w14:paraId="6D23106F" w14:textId="77777777" w:rsidR="000011D2" w:rsidRPr="00607A79" w:rsidRDefault="000011D2"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语文</w:t>
            </w:r>
          </w:p>
        </w:tc>
        <w:tc>
          <w:tcPr>
            <w:tcW w:w="600" w:type="dxa"/>
            <w:tcBorders>
              <w:top w:val="nil"/>
              <w:left w:val="nil"/>
              <w:bottom w:val="single" w:sz="4" w:space="0" w:color="auto"/>
              <w:right w:val="single" w:sz="4" w:space="0" w:color="auto"/>
            </w:tcBorders>
            <w:shd w:val="clear" w:color="000000" w:fill="FFFFFF"/>
            <w:noWrap/>
            <w:vAlign w:val="center"/>
            <w:hideMark/>
          </w:tcPr>
          <w:p w14:paraId="753A6171"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11</w:t>
            </w:r>
          </w:p>
        </w:tc>
        <w:tc>
          <w:tcPr>
            <w:tcW w:w="780" w:type="dxa"/>
            <w:tcBorders>
              <w:top w:val="nil"/>
              <w:left w:val="nil"/>
              <w:bottom w:val="single" w:sz="4" w:space="0" w:color="auto"/>
              <w:right w:val="single" w:sz="4" w:space="0" w:color="auto"/>
            </w:tcBorders>
            <w:shd w:val="clear" w:color="000000" w:fill="FFFFFF"/>
            <w:noWrap/>
            <w:vAlign w:val="center"/>
            <w:hideMark/>
          </w:tcPr>
          <w:p w14:paraId="5BB91446"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198</w:t>
            </w:r>
          </w:p>
        </w:tc>
        <w:tc>
          <w:tcPr>
            <w:tcW w:w="707" w:type="dxa"/>
            <w:tcBorders>
              <w:top w:val="nil"/>
              <w:left w:val="nil"/>
              <w:bottom w:val="single" w:sz="4" w:space="0" w:color="auto"/>
              <w:right w:val="single" w:sz="4" w:space="0" w:color="auto"/>
            </w:tcBorders>
            <w:shd w:val="clear" w:color="000000" w:fill="FFFFFF"/>
            <w:noWrap/>
            <w:vAlign w:val="center"/>
            <w:hideMark/>
          </w:tcPr>
          <w:p w14:paraId="664BB4BE"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0161CBC6"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1FD309E1"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4</w:t>
            </w:r>
          </w:p>
        </w:tc>
        <w:tc>
          <w:tcPr>
            <w:tcW w:w="707" w:type="dxa"/>
            <w:tcBorders>
              <w:top w:val="nil"/>
              <w:left w:val="nil"/>
              <w:bottom w:val="single" w:sz="4" w:space="0" w:color="auto"/>
              <w:right w:val="single" w:sz="4" w:space="0" w:color="auto"/>
            </w:tcBorders>
            <w:shd w:val="clear" w:color="000000" w:fill="FFFFFF"/>
            <w:noWrap/>
            <w:vAlign w:val="center"/>
            <w:hideMark/>
          </w:tcPr>
          <w:p w14:paraId="7E2EB0E3"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3</w:t>
            </w:r>
          </w:p>
        </w:tc>
        <w:tc>
          <w:tcPr>
            <w:tcW w:w="707" w:type="dxa"/>
            <w:tcBorders>
              <w:top w:val="nil"/>
              <w:left w:val="nil"/>
              <w:bottom w:val="single" w:sz="4" w:space="0" w:color="auto"/>
              <w:right w:val="single" w:sz="4" w:space="0" w:color="auto"/>
            </w:tcBorders>
            <w:shd w:val="clear" w:color="000000" w:fill="FFFFFF"/>
            <w:noWrap/>
            <w:vAlign w:val="center"/>
            <w:hideMark/>
          </w:tcPr>
          <w:p w14:paraId="6044E9FD"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ED17855"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0011D2" w:rsidRPr="008D7985" w14:paraId="036C6FC7"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530B94E2"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7E5B7186"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13</w:t>
            </w:r>
          </w:p>
        </w:tc>
        <w:tc>
          <w:tcPr>
            <w:tcW w:w="2740" w:type="dxa"/>
            <w:tcBorders>
              <w:top w:val="nil"/>
              <w:left w:val="nil"/>
              <w:bottom w:val="single" w:sz="4" w:space="0" w:color="auto"/>
              <w:right w:val="single" w:sz="4" w:space="0" w:color="auto"/>
            </w:tcBorders>
            <w:shd w:val="clear" w:color="000000" w:fill="FFFFFF"/>
            <w:noWrap/>
            <w:vAlign w:val="center"/>
            <w:hideMark/>
          </w:tcPr>
          <w:p w14:paraId="151F1034" w14:textId="77777777" w:rsidR="000011D2" w:rsidRPr="00607A79" w:rsidRDefault="000011D2"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数学</w:t>
            </w:r>
          </w:p>
        </w:tc>
        <w:tc>
          <w:tcPr>
            <w:tcW w:w="600" w:type="dxa"/>
            <w:tcBorders>
              <w:top w:val="nil"/>
              <w:left w:val="nil"/>
              <w:bottom w:val="single" w:sz="4" w:space="0" w:color="auto"/>
              <w:right w:val="single" w:sz="4" w:space="0" w:color="auto"/>
            </w:tcBorders>
            <w:shd w:val="clear" w:color="000000" w:fill="FFFFFF"/>
            <w:noWrap/>
            <w:vAlign w:val="center"/>
            <w:hideMark/>
          </w:tcPr>
          <w:p w14:paraId="63BD4B5E"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700142FE"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7B73EF0C"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29A6AB67"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3</w:t>
            </w:r>
          </w:p>
        </w:tc>
        <w:tc>
          <w:tcPr>
            <w:tcW w:w="707" w:type="dxa"/>
            <w:tcBorders>
              <w:top w:val="nil"/>
              <w:left w:val="nil"/>
              <w:bottom w:val="single" w:sz="4" w:space="0" w:color="auto"/>
              <w:right w:val="single" w:sz="4" w:space="0" w:color="auto"/>
            </w:tcBorders>
            <w:shd w:val="clear" w:color="000000" w:fill="FFFFFF"/>
            <w:noWrap/>
            <w:vAlign w:val="center"/>
            <w:hideMark/>
          </w:tcPr>
          <w:p w14:paraId="7A0A549F"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2</w:t>
            </w:r>
          </w:p>
        </w:tc>
        <w:tc>
          <w:tcPr>
            <w:tcW w:w="707" w:type="dxa"/>
            <w:tcBorders>
              <w:top w:val="nil"/>
              <w:left w:val="nil"/>
              <w:bottom w:val="single" w:sz="4" w:space="0" w:color="auto"/>
              <w:right w:val="single" w:sz="4" w:space="0" w:color="auto"/>
            </w:tcBorders>
            <w:shd w:val="clear" w:color="000000" w:fill="FFFFFF"/>
            <w:noWrap/>
            <w:vAlign w:val="center"/>
            <w:hideMark/>
          </w:tcPr>
          <w:p w14:paraId="795D5F87"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E26C358"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020BFD8"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0011D2" w:rsidRPr="008D7985" w14:paraId="34B1A20B"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7208E282"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59E68CCC"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w:t>
            </w:r>
          </w:p>
        </w:tc>
        <w:tc>
          <w:tcPr>
            <w:tcW w:w="2740" w:type="dxa"/>
            <w:tcBorders>
              <w:top w:val="nil"/>
              <w:left w:val="nil"/>
              <w:bottom w:val="single" w:sz="4" w:space="0" w:color="auto"/>
              <w:right w:val="single" w:sz="4" w:space="0" w:color="auto"/>
            </w:tcBorders>
            <w:shd w:val="clear" w:color="000000" w:fill="FFFFFF"/>
            <w:noWrap/>
            <w:vAlign w:val="center"/>
            <w:hideMark/>
          </w:tcPr>
          <w:p w14:paraId="7CB453A2" w14:textId="77777777" w:rsidR="000011D2" w:rsidRPr="00607A79" w:rsidRDefault="000011D2" w:rsidP="00224BFF">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英语</w:t>
            </w:r>
          </w:p>
        </w:tc>
        <w:tc>
          <w:tcPr>
            <w:tcW w:w="600" w:type="dxa"/>
            <w:tcBorders>
              <w:top w:val="nil"/>
              <w:left w:val="nil"/>
              <w:bottom w:val="single" w:sz="4" w:space="0" w:color="auto"/>
              <w:right w:val="single" w:sz="4" w:space="0" w:color="auto"/>
            </w:tcBorders>
            <w:shd w:val="clear" w:color="000000" w:fill="FFFFFF"/>
            <w:noWrap/>
            <w:vAlign w:val="center"/>
            <w:hideMark/>
          </w:tcPr>
          <w:p w14:paraId="2CF972C7"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78B4F8C2" w14:textId="77777777" w:rsidR="000011D2" w:rsidRPr="00607A79" w:rsidRDefault="00224BFF"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51B81AB8"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1EE5E295"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74322A85"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r w:rsidR="00224BFF" w:rsidRPr="00607A79">
              <w:rPr>
                <w:rFonts w:ascii="仿宋" w:hAnsi="仿宋" w:cs="宋体" w:hint="eastAsia"/>
                <w:color w:val="000000"/>
                <w:kern w:val="0"/>
                <w:sz w:val="24"/>
                <w:szCs w:val="24"/>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43961997"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06097A2"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4A623A1"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0011D2" w:rsidRPr="008D7985" w14:paraId="7615A3C4" w14:textId="77777777" w:rsidTr="00BD140E">
        <w:trPr>
          <w:trHeight w:val="270"/>
        </w:trPr>
        <w:tc>
          <w:tcPr>
            <w:tcW w:w="1812" w:type="dxa"/>
            <w:gridSpan w:val="2"/>
            <w:vMerge/>
            <w:tcBorders>
              <w:top w:val="single" w:sz="4" w:space="0" w:color="auto"/>
              <w:left w:val="single" w:sz="4" w:space="0" w:color="auto"/>
              <w:bottom w:val="single" w:sz="4" w:space="0" w:color="000000"/>
              <w:right w:val="single" w:sz="4" w:space="0" w:color="000000"/>
            </w:tcBorders>
            <w:vAlign w:val="center"/>
            <w:hideMark/>
          </w:tcPr>
          <w:p w14:paraId="1DA24F93"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p>
        </w:tc>
        <w:tc>
          <w:tcPr>
            <w:tcW w:w="38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D36A21" w14:textId="77777777" w:rsidR="000011D2" w:rsidRPr="00607A79" w:rsidRDefault="000011D2"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小计（41.2%）</w:t>
            </w:r>
          </w:p>
        </w:tc>
        <w:tc>
          <w:tcPr>
            <w:tcW w:w="600" w:type="dxa"/>
            <w:tcBorders>
              <w:top w:val="nil"/>
              <w:left w:val="nil"/>
              <w:bottom w:val="single" w:sz="4" w:space="0" w:color="auto"/>
              <w:right w:val="single" w:sz="4" w:space="0" w:color="auto"/>
            </w:tcBorders>
            <w:shd w:val="clear" w:color="000000" w:fill="FFFFFF"/>
            <w:noWrap/>
            <w:vAlign w:val="center"/>
            <w:hideMark/>
          </w:tcPr>
          <w:p w14:paraId="279B68E1"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70</w:t>
            </w:r>
          </w:p>
        </w:tc>
        <w:tc>
          <w:tcPr>
            <w:tcW w:w="780" w:type="dxa"/>
            <w:tcBorders>
              <w:top w:val="nil"/>
              <w:left w:val="nil"/>
              <w:bottom w:val="single" w:sz="4" w:space="0" w:color="auto"/>
              <w:right w:val="single" w:sz="4" w:space="0" w:color="auto"/>
            </w:tcBorders>
            <w:shd w:val="clear" w:color="000000" w:fill="FFFFFF"/>
            <w:noWrap/>
            <w:vAlign w:val="center"/>
            <w:hideMark/>
          </w:tcPr>
          <w:p w14:paraId="10134101"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1272</w:t>
            </w:r>
          </w:p>
        </w:tc>
        <w:tc>
          <w:tcPr>
            <w:tcW w:w="707" w:type="dxa"/>
            <w:tcBorders>
              <w:top w:val="nil"/>
              <w:left w:val="nil"/>
              <w:bottom w:val="single" w:sz="4" w:space="0" w:color="auto"/>
              <w:right w:val="single" w:sz="4" w:space="0" w:color="auto"/>
            </w:tcBorders>
            <w:shd w:val="clear" w:color="000000" w:fill="FFFFFF"/>
            <w:noWrap/>
            <w:vAlign w:val="center"/>
            <w:hideMark/>
          </w:tcPr>
          <w:p w14:paraId="4DB17EDB"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19</w:t>
            </w:r>
          </w:p>
        </w:tc>
        <w:tc>
          <w:tcPr>
            <w:tcW w:w="707" w:type="dxa"/>
            <w:tcBorders>
              <w:top w:val="nil"/>
              <w:left w:val="nil"/>
              <w:bottom w:val="single" w:sz="4" w:space="0" w:color="auto"/>
              <w:right w:val="single" w:sz="4" w:space="0" w:color="auto"/>
            </w:tcBorders>
            <w:shd w:val="clear" w:color="000000" w:fill="FFFFFF"/>
            <w:noWrap/>
            <w:vAlign w:val="center"/>
            <w:hideMark/>
          </w:tcPr>
          <w:p w14:paraId="2D5C79F1"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19</w:t>
            </w:r>
          </w:p>
        </w:tc>
        <w:tc>
          <w:tcPr>
            <w:tcW w:w="707" w:type="dxa"/>
            <w:tcBorders>
              <w:top w:val="nil"/>
              <w:left w:val="nil"/>
              <w:bottom w:val="single" w:sz="4" w:space="0" w:color="auto"/>
              <w:right w:val="single" w:sz="4" w:space="0" w:color="auto"/>
            </w:tcBorders>
            <w:shd w:val="clear" w:color="000000" w:fill="FFFFFF"/>
            <w:noWrap/>
            <w:vAlign w:val="center"/>
            <w:hideMark/>
          </w:tcPr>
          <w:p w14:paraId="4FBED8FC"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16</w:t>
            </w:r>
          </w:p>
        </w:tc>
        <w:tc>
          <w:tcPr>
            <w:tcW w:w="707" w:type="dxa"/>
            <w:tcBorders>
              <w:top w:val="nil"/>
              <w:left w:val="nil"/>
              <w:bottom w:val="single" w:sz="4" w:space="0" w:color="auto"/>
              <w:right w:val="single" w:sz="4" w:space="0" w:color="auto"/>
            </w:tcBorders>
            <w:shd w:val="clear" w:color="000000" w:fill="FFFFFF"/>
            <w:noWrap/>
            <w:vAlign w:val="center"/>
            <w:hideMark/>
          </w:tcPr>
          <w:p w14:paraId="67970B7E"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11</w:t>
            </w:r>
          </w:p>
        </w:tc>
        <w:tc>
          <w:tcPr>
            <w:tcW w:w="707" w:type="dxa"/>
            <w:tcBorders>
              <w:top w:val="nil"/>
              <w:left w:val="nil"/>
              <w:bottom w:val="single" w:sz="4" w:space="0" w:color="auto"/>
              <w:right w:val="single" w:sz="4" w:space="0" w:color="auto"/>
            </w:tcBorders>
            <w:shd w:val="clear" w:color="000000" w:fill="FFFFFF"/>
            <w:noWrap/>
            <w:vAlign w:val="center"/>
            <w:hideMark/>
          </w:tcPr>
          <w:p w14:paraId="28A0D9B6"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3DCCD50A" w14:textId="77777777" w:rsidR="000011D2" w:rsidRPr="00607A79" w:rsidRDefault="000011D2"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r>
      <w:tr w:rsidR="00BD140E" w:rsidRPr="008D7985" w14:paraId="15A1214C" w14:textId="77777777" w:rsidTr="00BD140E">
        <w:trPr>
          <w:trHeight w:val="270"/>
        </w:trPr>
        <w:tc>
          <w:tcPr>
            <w:tcW w:w="602" w:type="dxa"/>
            <w:vMerge w:val="restart"/>
            <w:tcBorders>
              <w:top w:val="nil"/>
              <w:left w:val="single" w:sz="4" w:space="0" w:color="auto"/>
              <w:bottom w:val="single" w:sz="4" w:space="0" w:color="000000"/>
              <w:right w:val="single" w:sz="4" w:space="0" w:color="auto"/>
            </w:tcBorders>
            <w:shd w:val="clear" w:color="000000" w:fill="FFFFFF"/>
            <w:noWrap/>
            <w:textDirection w:val="tbRlV"/>
            <w:vAlign w:val="center"/>
            <w:hideMark/>
          </w:tcPr>
          <w:p w14:paraId="37388CD1" w14:textId="77777777" w:rsidR="00BD140E" w:rsidRPr="00607A79" w:rsidRDefault="00BD140E" w:rsidP="008D7985">
            <w:pPr>
              <w:widowControl/>
              <w:spacing w:beforeLines="0" w:line="240" w:lineRule="auto"/>
              <w:jc w:val="center"/>
              <w:rPr>
                <w:rFonts w:ascii="仿宋" w:hAnsi="仿宋" w:cs="宋体"/>
                <w:color w:val="000000"/>
                <w:kern w:val="0"/>
                <w:sz w:val="24"/>
                <w:szCs w:val="24"/>
              </w:rPr>
            </w:pPr>
            <w:r w:rsidRPr="00607A79">
              <w:rPr>
                <w:rFonts w:ascii="仿宋" w:hAnsi="仿宋" w:cs="宋体" w:hint="eastAsia"/>
                <w:color w:val="000000"/>
                <w:kern w:val="0"/>
                <w:sz w:val="24"/>
                <w:szCs w:val="24"/>
              </w:rPr>
              <w:t>专业技能课</w:t>
            </w:r>
          </w:p>
        </w:tc>
        <w:tc>
          <w:tcPr>
            <w:tcW w:w="1210" w:type="dxa"/>
            <w:vMerge w:val="restart"/>
            <w:tcBorders>
              <w:top w:val="nil"/>
              <w:left w:val="single" w:sz="4" w:space="0" w:color="auto"/>
              <w:right w:val="single" w:sz="4" w:space="0" w:color="auto"/>
            </w:tcBorders>
            <w:shd w:val="clear" w:color="000000" w:fill="FFFFFF"/>
            <w:noWrap/>
            <w:textDirection w:val="tbRlV"/>
            <w:vAlign w:val="center"/>
            <w:hideMark/>
          </w:tcPr>
          <w:p w14:paraId="0F7EF616" w14:textId="77777777" w:rsidR="00BD140E" w:rsidRPr="00607A79" w:rsidRDefault="00BD140E" w:rsidP="008D7985">
            <w:pPr>
              <w:widowControl/>
              <w:spacing w:beforeLines="0" w:line="240" w:lineRule="auto"/>
              <w:jc w:val="center"/>
              <w:rPr>
                <w:rFonts w:ascii="仿宋" w:hAnsi="仿宋" w:cs="宋体"/>
                <w:color w:val="000000"/>
                <w:kern w:val="0"/>
                <w:sz w:val="24"/>
                <w:szCs w:val="24"/>
              </w:rPr>
            </w:pPr>
            <w:r w:rsidRPr="00607A79">
              <w:rPr>
                <w:rFonts w:ascii="仿宋" w:hAnsi="仿宋" w:cs="宋体" w:hint="eastAsia"/>
                <w:color w:val="000000"/>
                <w:kern w:val="0"/>
                <w:sz w:val="24"/>
                <w:szCs w:val="24"/>
              </w:rPr>
              <w:t>专业核心课</w:t>
            </w:r>
          </w:p>
          <w:p w14:paraId="14B35A66" w14:textId="77777777" w:rsidR="00BD140E" w:rsidRPr="00607A79" w:rsidRDefault="00BD140E" w:rsidP="00BD140E">
            <w:pPr>
              <w:spacing w:before="114"/>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14:paraId="3F9FBB91"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2740" w:type="dxa"/>
            <w:tcBorders>
              <w:top w:val="nil"/>
              <w:left w:val="nil"/>
              <w:bottom w:val="single" w:sz="4" w:space="0" w:color="auto"/>
              <w:right w:val="single" w:sz="4" w:space="0" w:color="auto"/>
            </w:tcBorders>
            <w:shd w:val="clear" w:color="000000" w:fill="FFFFFF"/>
            <w:noWrap/>
            <w:vAlign w:val="center"/>
            <w:hideMark/>
          </w:tcPr>
          <w:p w14:paraId="6DEB929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模拟电子技术基础</w:t>
            </w:r>
          </w:p>
        </w:tc>
        <w:tc>
          <w:tcPr>
            <w:tcW w:w="600" w:type="dxa"/>
            <w:tcBorders>
              <w:top w:val="nil"/>
              <w:left w:val="nil"/>
              <w:bottom w:val="single" w:sz="4" w:space="0" w:color="auto"/>
              <w:right w:val="single" w:sz="4" w:space="0" w:color="auto"/>
            </w:tcBorders>
            <w:shd w:val="clear" w:color="000000" w:fill="FFFFFF"/>
            <w:noWrap/>
            <w:vAlign w:val="center"/>
            <w:hideMark/>
          </w:tcPr>
          <w:p w14:paraId="0162F6A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4C9C679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90</w:t>
            </w:r>
          </w:p>
        </w:tc>
        <w:tc>
          <w:tcPr>
            <w:tcW w:w="707" w:type="dxa"/>
            <w:tcBorders>
              <w:top w:val="nil"/>
              <w:left w:val="nil"/>
              <w:bottom w:val="single" w:sz="4" w:space="0" w:color="auto"/>
              <w:right w:val="single" w:sz="4" w:space="0" w:color="auto"/>
            </w:tcBorders>
            <w:shd w:val="clear" w:color="000000" w:fill="FFFFFF"/>
            <w:noWrap/>
            <w:vAlign w:val="center"/>
            <w:hideMark/>
          </w:tcPr>
          <w:p w14:paraId="273FC5C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07" w:type="dxa"/>
            <w:tcBorders>
              <w:top w:val="nil"/>
              <w:left w:val="nil"/>
              <w:bottom w:val="single" w:sz="4" w:space="0" w:color="auto"/>
              <w:right w:val="single" w:sz="4" w:space="0" w:color="auto"/>
            </w:tcBorders>
            <w:shd w:val="clear" w:color="000000" w:fill="FFFFFF"/>
            <w:noWrap/>
            <w:vAlign w:val="center"/>
            <w:hideMark/>
          </w:tcPr>
          <w:p w14:paraId="549457F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A004AD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8431FD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228AAB6"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D29BF6B"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32D1C557"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618727A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19089FEA"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7AEB859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2740" w:type="dxa"/>
            <w:tcBorders>
              <w:top w:val="nil"/>
              <w:left w:val="nil"/>
              <w:bottom w:val="single" w:sz="4" w:space="0" w:color="auto"/>
              <w:right w:val="single" w:sz="4" w:space="0" w:color="auto"/>
            </w:tcBorders>
            <w:shd w:val="clear" w:color="000000" w:fill="FFFFFF"/>
            <w:noWrap/>
            <w:vAlign w:val="center"/>
            <w:hideMark/>
          </w:tcPr>
          <w:p w14:paraId="387194F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数字电子技术基础</w:t>
            </w:r>
          </w:p>
        </w:tc>
        <w:tc>
          <w:tcPr>
            <w:tcW w:w="600" w:type="dxa"/>
            <w:tcBorders>
              <w:top w:val="nil"/>
              <w:left w:val="nil"/>
              <w:bottom w:val="single" w:sz="4" w:space="0" w:color="auto"/>
              <w:right w:val="single" w:sz="4" w:space="0" w:color="auto"/>
            </w:tcBorders>
            <w:shd w:val="clear" w:color="000000" w:fill="FFFFFF"/>
            <w:noWrap/>
            <w:vAlign w:val="center"/>
            <w:hideMark/>
          </w:tcPr>
          <w:p w14:paraId="786C220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6762CBD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90</w:t>
            </w:r>
          </w:p>
        </w:tc>
        <w:tc>
          <w:tcPr>
            <w:tcW w:w="707" w:type="dxa"/>
            <w:tcBorders>
              <w:top w:val="nil"/>
              <w:left w:val="nil"/>
              <w:bottom w:val="single" w:sz="4" w:space="0" w:color="auto"/>
              <w:right w:val="single" w:sz="4" w:space="0" w:color="auto"/>
            </w:tcBorders>
            <w:shd w:val="clear" w:color="000000" w:fill="FFFFFF"/>
            <w:noWrap/>
            <w:vAlign w:val="center"/>
            <w:hideMark/>
          </w:tcPr>
          <w:p w14:paraId="54323099"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47F3A5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07" w:type="dxa"/>
            <w:tcBorders>
              <w:top w:val="nil"/>
              <w:left w:val="nil"/>
              <w:bottom w:val="single" w:sz="4" w:space="0" w:color="auto"/>
              <w:right w:val="single" w:sz="4" w:space="0" w:color="auto"/>
            </w:tcBorders>
            <w:shd w:val="clear" w:color="000000" w:fill="FFFFFF"/>
            <w:noWrap/>
            <w:vAlign w:val="center"/>
            <w:hideMark/>
          </w:tcPr>
          <w:p w14:paraId="3FEE16D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BEFEE6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E99E89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617DD14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2A742526"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348C77D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0BDD6545"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4782C17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w:t>
            </w:r>
          </w:p>
        </w:tc>
        <w:tc>
          <w:tcPr>
            <w:tcW w:w="2740" w:type="dxa"/>
            <w:tcBorders>
              <w:top w:val="nil"/>
              <w:left w:val="nil"/>
              <w:bottom w:val="single" w:sz="4" w:space="0" w:color="auto"/>
              <w:right w:val="single" w:sz="4" w:space="0" w:color="auto"/>
            </w:tcBorders>
            <w:shd w:val="clear" w:color="000000" w:fill="FFFFFF"/>
            <w:noWrap/>
            <w:vAlign w:val="center"/>
            <w:hideMark/>
          </w:tcPr>
          <w:p w14:paraId="7E44AAF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电子技能实训</w:t>
            </w:r>
          </w:p>
        </w:tc>
        <w:tc>
          <w:tcPr>
            <w:tcW w:w="600" w:type="dxa"/>
            <w:tcBorders>
              <w:top w:val="nil"/>
              <w:left w:val="nil"/>
              <w:bottom w:val="single" w:sz="4" w:space="0" w:color="auto"/>
              <w:right w:val="single" w:sz="4" w:space="0" w:color="auto"/>
            </w:tcBorders>
            <w:shd w:val="clear" w:color="000000" w:fill="FFFFFF"/>
            <w:noWrap/>
            <w:vAlign w:val="center"/>
            <w:hideMark/>
          </w:tcPr>
          <w:p w14:paraId="2B5F196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7A5D3D5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6606CE5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2E264E7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4</w:t>
            </w:r>
          </w:p>
        </w:tc>
        <w:tc>
          <w:tcPr>
            <w:tcW w:w="707" w:type="dxa"/>
            <w:tcBorders>
              <w:top w:val="nil"/>
              <w:left w:val="nil"/>
              <w:bottom w:val="single" w:sz="4" w:space="0" w:color="auto"/>
              <w:right w:val="single" w:sz="4" w:space="0" w:color="auto"/>
            </w:tcBorders>
            <w:shd w:val="clear" w:color="000000" w:fill="FFFFFF"/>
            <w:noWrap/>
            <w:vAlign w:val="center"/>
            <w:hideMark/>
          </w:tcPr>
          <w:p w14:paraId="0E9C54C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E6CA58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916894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09D37D9"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6B052FD9"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44C1E7D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5DE70711"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0306F9E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2740" w:type="dxa"/>
            <w:tcBorders>
              <w:top w:val="nil"/>
              <w:left w:val="nil"/>
              <w:bottom w:val="single" w:sz="4" w:space="0" w:color="auto"/>
              <w:right w:val="single" w:sz="4" w:space="0" w:color="auto"/>
            </w:tcBorders>
            <w:shd w:val="clear" w:color="000000" w:fill="FFFFFF"/>
            <w:noWrap/>
            <w:vAlign w:val="center"/>
            <w:hideMark/>
          </w:tcPr>
          <w:p w14:paraId="3DAF08B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电子CAD</w:t>
            </w:r>
          </w:p>
        </w:tc>
        <w:tc>
          <w:tcPr>
            <w:tcW w:w="600" w:type="dxa"/>
            <w:tcBorders>
              <w:top w:val="nil"/>
              <w:left w:val="nil"/>
              <w:bottom w:val="single" w:sz="4" w:space="0" w:color="auto"/>
              <w:right w:val="single" w:sz="4" w:space="0" w:color="auto"/>
            </w:tcBorders>
            <w:shd w:val="clear" w:color="000000" w:fill="FFFFFF"/>
            <w:noWrap/>
            <w:vAlign w:val="center"/>
            <w:hideMark/>
          </w:tcPr>
          <w:p w14:paraId="7EEEF601"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30606FD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7EAE445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E7FDBB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A1E2633"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41AC3716"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6CA288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4826FB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05239A16"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41098CA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266576AD"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1D86916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2740" w:type="dxa"/>
            <w:tcBorders>
              <w:top w:val="nil"/>
              <w:left w:val="nil"/>
              <w:bottom w:val="single" w:sz="4" w:space="0" w:color="auto"/>
              <w:right w:val="single" w:sz="4" w:space="0" w:color="auto"/>
            </w:tcBorders>
            <w:shd w:val="clear" w:color="000000" w:fill="FFFFFF"/>
            <w:noWrap/>
            <w:vAlign w:val="center"/>
            <w:hideMark/>
          </w:tcPr>
          <w:p w14:paraId="4E8606D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电工技能实训</w:t>
            </w:r>
          </w:p>
        </w:tc>
        <w:tc>
          <w:tcPr>
            <w:tcW w:w="600" w:type="dxa"/>
            <w:tcBorders>
              <w:top w:val="nil"/>
              <w:left w:val="nil"/>
              <w:bottom w:val="single" w:sz="4" w:space="0" w:color="auto"/>
              <w:right w:val="single" w:sz="4" w:space="0" w:color="auto"/>
            </w:tcBorders>
            <w:shd w:val="clear" w:color="000000" w:fill="FFFFFF"/>
            <w:noWrap/>
            <w:vAlign w:val="center"/>
            <w:hideMark/>
          </w:tcPr>
          <w:p w14:paraId="06C17D2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47EB6EE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2E0B5C8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4EA80F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36335B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0011669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69A251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28CF86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35A50F95"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41DAF6B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08379137"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56CAB07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6</w:t>
            </w:r>
          </w:p>
        </w:tc>
        <w:tc>
          <w:tcPr>
            <w:tcW w:w="2740" w:type="dxa"/>
            <w:tcBorders>
              <w:top w:val="nil"/>
              <w:left w:val="nil"/>
              <w:bottom w:val="single" w:sz="4" w:space="0" w:color="auto"/>
              <w:right w:val="single" w:sz="4" w:space="0" w:color="auto"/>
            </w:tcBorders>
            <w:shd w:val="clear" w:color="000000" w:fill="FFFFFF"/>
            <w:noWrap/>
            <w:vAlign w:val="center"/>
            <w:hideMark/>
          </w:tcPr>
          <w:p w14:paraId="38DFA12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电子产品安装与调试</w:t>
            </w:r>
          </w:p>
        </w:tc>
        <w:tc>
          <w:tcPr>
            <w:tcW w:w="600" w:type="dxa"/>
            <w:tcBorders>
              <w:top w:val="nil"/>
              <w:left w:val="nil"/>
              <w:bottom w:val="single" w:sz="4" w:space="0" w:color="auto"/>
              <w:right w:val="single" w:sz="4" w:space="0" w:color="auto"/>
            </w:tcBorders>
            <w:shd w:val="clear" w:color="000000" w:fill="FFFFFF"/>
            <w:noWrap/>
            <w:vAlign w:val="center"/>
            <w:hideMark/>
          </w:tcPr>
          <w:p w14:paraId="76359D7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01E7EC8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396AA7C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BB34CD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898CDB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5919DDD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0608FEB"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37E0C2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138D1EDB"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185391A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5908B626"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E40A5E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w:t>
            </w:r>
          </w:p>
        </w:tc>
        <w:tc>
          <w:tcPr>
            <w:tcW w:w="2740" w:type="dxa"/>
            <w:tcBorders>
              <w:top w:val="nil"/>
              <w:left w:val="nil"/>
              <w:bottom w:val="single" w:sz="4" w:space="0" w:color="auto"/>
              <w:right w:val="single" w:sz="4" w:space="0" w:color="auto"/>
            </w:tcBorders>
            <w:shd w:val="clear" w:color="000000" w:fill="FFFFFF"/>
            <w:noWrap/>
            <w:vAlign w:val="center"/>
            <w:hideMark/>
          </w:tcPr>
          <w:p w14:paraId="5129371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电气控制技术</w:t>
            </w:r>
          </w:p>
        </w:tc>
        <w:tc>
          <w:tcPr>
            <w:tcW w:w="600" w:type="dxa"/>
            <w:tcBorders>
              <w:top w:val="nil"/>
              <w:left w:val="nil"/>
              <w:bottom w:val="single" w:sz="4" w:space="0" w:color="auto"/>
              <w:right w:val="single" w:sz="4" w:space="0" w:color="auto"/>
            </w:tcBorders>
            <w:shd w:val="clear" w:color="000000" w:fill="FFFFFF"/>
            <w:noWrap/>
            <w:vAlign w:val="center"/>
            <w:hideMark/>
          </w:tcPr>
          <w:p w14:paraId="3532E1E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7C10C9A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2B1620F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AFB1D8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EA8018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6E4EA6A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5A5D1B8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0F509F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3F55F63D"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27E57946"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296A315F"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69F4D32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2740" w:type="dxa"/>
            <w:tcBorders>
              <w:top w:val="nil"/>
              <w:left w:val="nil"/>
              <w:bottom w:val="single" w:sz="4" w:space="0" w:color="auto"/>
              <w:right w:val="single" w:sz="4" w:space="0" w:color="auto"/>
            </w:tcBorders>
            <w:shd w:val="clear" w:color="000000" w:fill="FFFFFF"/>
            <w:noWrap/>
            <w:vAlign w:val="center"/>
            <w:hideMark/>
          </w:tcPr>
          <w:p w14:paraId="7055E14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传感器应用实训</w:t>
            </w:r>
          </w:p>
        </w:tc>
        <w:tc>
          <w:tcPr>
            <w:tcW w:w="600" w:type="dxa"/>
            <w:tcBorders>
              <w:top w:val="nil"/>
              <w:left w:val="nil"/>
              <w:bottom w:val="single" w:sz="4" w:space="0" w:color="auto"/>
              <w:right w:val="single" w:sz="4" w:space="0" w:color="auto"/>
            </w:tcBorders>
            <w:shd w:val="clear" w:color="000000" w:fill="FFFFFF"/>
            <w:noWrap/>
            <w:vAlign w:val="center"/>
            <w:hideMark/>
          </w:tcPr>
          <w:p w14:paraId="29B1282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0C5E50A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1948495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5327D6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D028AD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659689C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5B300EA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DAFE0F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68BA1B3F"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5FD456D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7013E698"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46823E6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2740" w:type="dxa"/>
            <w:tcBorders>
              <w:top w:val="nil"/>
              <w:left w:val="nil"/>
              <w:bottom w:val="single" w:sz="4" w:space="0" w:color="auto"/>
              <w:right w:val="single" w:sz="4" w:space="0" w:color="auto"/>
            </w:tcBorders>
            <w:shd w:val="clear" w:color="000000" w:fill="FFFFFF"/>
            <w:noWrap/>
            <w:vAlign w:val="center"/>
            <w:hideMark/>
          </w:tcPr>
          <w:p w14:paraId="0DA1699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自动识别技术</w:t>
            </w:r>
          </w:p>
        </w:tc>
        <w:tc>
          <w:tcPr>
            <w:tcW w:w="600" w:type="dxa"/>
            <w:tcBorders>
              <w:top w:val="nil"/>
              <w:left w:val="nil"/>
              <w:bottom w:val="single" w:sz="4" w:space="0" w:color="auto"/>
              <w:right w:val="single" w:sz="4" w:space="0" w:color="auto"/>
            </w:tcBorders>
            <w:shd w:val="clear" w:color="000000" w:fill="FFFFFF"/>
            <w:noWrap/>
            <w:vAlign w:val="center"/>
            <w:hideMark/>
          </w:tcPr>
          <w:p w14:paraId="045D5E3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0CF51877"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31B8399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3861DB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B2EB060"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593123D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4D3A096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687F476"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55102AEB"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46B42B8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08F7E777"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297783E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10</w:t>
            </w:r>
          </w:p>
        </w:tc>
        <w:tc>
          <w:tcPr>
            <w:tcW w:w="2740" w:type="dxa"/>
            <w:tcBorders>
              <w:top w:val="nil"/>
              <w:left w:val="nil"/>
              <w:bottom w:val="single" w:sz="4" w:space="0" w:color="auto"/>
              <w:right w:val="single" w:sz="4" w:space="0" w:color="auto"/>
            </w:tcBorders>
            <w:shd w:val="clear" w:color="000000" w:fill="FFFFFF"/>
            <w:noWrap/>
            <w:vAlign w:val="center"/>
            <w:hideMark/>
          </w:tcPr>
          <w:p w14:paraId="690B9C7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智能设备安装与调试</w:t>
            </w:r>
          </w:p>
        </w:tc>
        <w:tc>
          <w:tcPr>
            <w:tcW w:w="600" w:type="dxa"/>
            <w:tcBorders>
              <w:top w:val="nil"/>
              <w:left w:val="nil"/>
              <w:bottom w:val="single" w:sz="4" w:space="0" w:color="auto"/>
              <w:right w:val="single" w:sz="4" w:space="0" w:color="auto"/>
            </w:tcBorders>
            <w:shd w:val="clear" w:color="000000" w:fill="FFFFFF"/>
            <w:noWrap/>
            <w:vAlign w:val="center"/>
            <w:hideMark/>
          </w:tcPr>
          <w:p w14:paraId="7D7F5F5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1A7A91E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90</w:t>
            </w:r>
          </w:p>
        </w:tc>
        <w:tc>
          <w:tcPr>
            <w:tcW w:w="707" w:type="dxa"/>
            <w:tcBorders>
              <w:top w:val="nil"/>
              <w:left w:val="nil"/>
              <w:bottom w:val="single" w:sz="4" w:space="0" w:color="auto"/>
              <w:right w:val="single" w:sz="4" w:space="0" w:color="auto"/>
            </w:tcBorders>
            <w:shd w:val="clear" w:color="000000" w:fill="FFFFFF"/>
            <w:noWrap/>
            <w:vAlign w:val="center"/>
            <w:hideMark/>
          </w:tcPr>
          <w:p w14:paraId="6B3D502B"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A39735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90B866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A312D63"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w:t>
            </w:r>
          </w:p>
        </w:tc>
        <w:tc>
          <w:tcPr>
            <w:tcW w:w="707" w:type="dxa"/>
            <w:tcBorders>
              <w:top w:val="nil"/>
              <w:left w:val="nil"/>
              <w:bottom w:val="single" w:sz="4" w:space="0" w:color="auto"/>
              <w:right w:val="single" w:sz="4" w:space="0" w:color="auto"/>
            </w:tcBorders>
            <w:shd w:val="clear" w:color="000000" w:fill="FFFFFF"/>
            <w:noWrap/>
            <w:vAlign w:val="center"/>
            <w:hideMark/>
          </w:tcPr>
          <w:p w14:paraId="5BA6F98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FBF32E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56E017AC"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684B6E4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bottom w:val="single" w:sz="4" w:space="0" w:color="auto"/>
              <w:right w:val="single" w:sz="4" w:space="0" w:color="auto"/>
            </w:tcBorders>
            <w:shd w:val="clear" w:color="000000" w:fill="FFFFFF"/>
            <w:noWrap/>
            <w:textDirection w:val="tbRlV"/>
            <w:vAlign w:val="center"/>
            <w:hideMark/>
          </w:tcPr>
          <w:p w14:paraId="30D1C19B"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38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FD12C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小计（27.4%）</w:t>
            </w:r>
          </w:p>
        </w:tc>
        <w:tc>
          <w:tcPr>
            <w:tcW w:w="600" w:type="dxa"/>
            <w:tcBorders>
              <w:top w:val="nil"/>
              <w:left w:val="nil"/>
              <w:bottom w:val="single" w:sz="4" w:space="0" w:color="auto"/>
              <w:right w:val="single" w:sz="4" w:space="0" w:color="auto"/>
            </w:tcBorders>
            <w:shd w:val="clear" w:color="000000" w:fill="FFFFFF"/>
            <w:noWrap/>
            <w:vAlign w:val="center"/>
            <w:hideMark/>
          </w:tcPr>
          <w:p w14:paraId="7CC724D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47</w:t>
            </w:r>
          </w:p>
        </w:tc>
        <w:tc>
          <w:tcPr>
            <w:tcW w:w="780" w:type="dxa"/>
            <w:tcBorders>
              <w:top w:val="nil"/>
              <w:left w:val="nil"/>
              <w:bottom w:val="single" w:sz="4" w:space="0" w:color="auto"/>
              <w:right w:val="single" w:sz="4" w:space="0" w:color="auto"/>
            </w:tcBorders>
            <w:shd w:val="clear" w:color="000000" w:fill="FFFFFF"/>
            <w:noWrap/>
            <w:vAlign w:val="center"/>
            <w:hideMark/>
          </w:tcPr>
          <w:p w14:paraId="7EDDAC1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846</w:t>
            </w:r>
          </w:p>
        </w:tc>
        <w:tc>
          <w:tcPr>
            <w:tcW w:w="707" w:type="dxa"/>
            <w:tcBorders>
              <w:top w:val="nil"/>
              <w:left w:val="nil"/>
              <w:bottom w:val="single" w:sz="4" w:space="0" w:color="auto"/>
              <w:right w:val="single" w:sz="4" w:space="0" w:color="auto"/>
            </w:tcBorders>
            <w:shd w:val="clear" w:color="000000" w:fill="FFFFFF"/>
            <w:noWrap/>
            <w:vAlign w:val="center"/>
            <w:hideMark/>
          </w:tcPr>
          <w:p w14:paraId="191EDF2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707" w:type="dxa"/>
            <w:tcBorders>
              <w:top w:val="nil"/>
              <w:left w:val="nil"/>
              <w:bottom w:val="single" w:sz="4" w:space="0" w:color="auto"/>
              <w:right w:val="single" w:sz="4" w:space="0" w:color="auto"/>
            </w:tcBorders>
            <w:shd w:val="clear" w:color="000000" w:fill="FFFFFF"/>
            <w:noWrap/>
            <w:vAlign w:val="center"/>
            <w:hideMark/>
          </w:tcPr>
          <w:p w14:paraId="50644A1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707" w:type="dxa"/>
            <w:tcBorders>
              <w:top w:val="nil"/>
              <w:left w:val="nil"/>
              <w:bottom w:val="single" w:sz="4" w:space="0" w:color="auto"/>
              <w:right w:val="single" w:sz="4" w:space="0" w:color="auto"/>
            </w:tcBorders>
            <w:shd w:val="clear" w:color="000000" w:fill="FFFFFF"/>
            <w:noWrap/>
            <w:vAlign w:val="center"/>
            <w:hideMark/>
          </w:tcPr>
          <w:p w14:paraId="327C1E0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12</w:t>
            </w:r>
          </w:p>
        </w:tc>
        <w:tc>
          <w:tcPr>
            <w:tcW w:w="707" w:type="dxa"/>
            <w:tcBorders>
              <w:top w:val="nil"/>
              <w:left w:val="nil"/>
              <w:bottom w:val="single" w:sz="4" w:space="0" w:color="auto"/>
              <w:right w:val="single" w:sz="4" w:space="0" w:color="auto"/>
            </w:tcBorders>
            <w:shd w:val="clear" w:color="000000" w:fill="FFFFFF"/>
            <w:noWrap/>
            <w:vAlign w:val="center"/>
            <w:hideMark/>
          </w:tcPr>
          <w:p w14:paraId="5E9947D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17</w:t>
            </w:r>
          </w:p>
        </w:tc>
        <w:tc>
          <w:tcPr>
            <w:tcW w:w="707" w:type="dxa"/>
            <w:tcBorders>
              <w:top w:val="nil"/>
              <w:left w:val="nil"/>
              <w:bottom w:val="single" w:sz="4" w:space="0" w:color="auto"/>
              <w:right w:val="single" w:sz="4" w:space="0" w:color="auto"/>
            </w:tcBorders>
            <w:shd w:val="clear" w:color="000000" w:fill="FFFFFF"/>
            <w:noWrap/>
            <w:vAlign w:val="center"/>
            <w:hideMark/>
          </w:tcPr>
          <w:p w14:paraId="3966C82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7190BA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298E92FD"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6DF908C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val="restart"/>
            <w:tcBorders>
              <w:top w:val="nil"/>
              <w:left w:val="single" w:sz="4" w:space="0" w:color="auto"/>
              <w:right w:val="single" w:sz="4" w:space="0" w:color="auto"/>
            </w:tcBorders>
            <w:shd w:val="clear" w:color="000000" w:fill="FFFFFF"/>
            <w:vAlign w:val="center"/>
            <w:hideMark/>
          </w:tcPr>
          <w:p w14:paraId="05D3D98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专业（技能）方向课</w:t>
            </w:r>
          </w:p>
          <w:p w14:paraId="2B4D9C83" w14:textId="77777777" w:rsidR="00BD140E" w:rsidRPr="00607A79" w:rsidRDefault="00BD140E" w:rsidP="00BD140E">
            <w:pPr>
              <w:spacing w:before="114"/>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14:paraId="5B7A207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2740" w:type="dxa"/>
            <w:tcBorders>
              <w:top w:val="nil"/>
              <w:left w:val="nil"/>
              <w:bottom w:val="single" w:sz="4" w:space="0" w:color="auto"/>
              <w:right w:val="single" w:sz="4" w:space="0" w:color="auto"/>
            </w:tcBorders>
            <w:shd w:val="clear" w:color="000000" w:fill="FFFFFF"/>
            <w:noWrap/>
            <w:vAlign w:val="center"/>
            <w:hideMark/>
          </w:tcPr>
          <w:p w14:paraId="773C24A8"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制冷技术</w:t>
            </w:r>
          </w:p>
        </w:tc>
        <w:tc>
          <w:tcPr>
            <w:tcW w:w="600" w:type="dxa"/>
            <w:tcBorders>
              <w:top w:val="nil"/>
              <w:left w:val="nil"/>
              <w:bottom w:val="single" w:sz="4" w:space="0" w:color="auto"/>
              <w:right w:val="single" w:sz="4" w:space="0" w:color="auto"/>
            </w:tcBorders>
            <w:shd w:val="clear" w:color="000000" w:fill="FFFFFF"/>
            <w:noWrap/>
            <w:vAlign w:val="center"/>
            <w:hideMark/>
          </w:tcPr>
          <w:p w14:paraId="5957406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034ECDE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013D843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004EF8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8668A9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0E0C85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6A73B52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73F8C44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3E3FA4F9"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5DA9BA9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53673187"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38E3F49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w:t>
            </w:r>
          </w:p>
        </w:tc>
        <w:tc>
          <w:tcPr>
            <w:tcW w:w="2740" w:type="dxa"/>
            <w:tcBorders>
              <w:top w:val="nil"/>
              <w:left w:val="nil"/>
              <w:bottom w:val="single" w:sz="4" w:space="0" w:color="auto"/>
              <w:right w:val="single" w:sz="4" w:space="0" w:color="auto"/>
            </w:tcBorders>
            <w:shd w:val="clear" w:color="000000" w:fill="FFFFFF"/>
            <w:noWrap/>
            <w:vAlign w:val="center"/>
            <w:hideMark/>
          </w:tcPr>
          <w:p w14:paraId="1C2C0C7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智能家居工程实训</w:t>
            </w:r>
          </w:p>
        </w:tc>
        <w:tc>
          <w:tcPr>
            <w:tcW w:w="600" w:type="dxa"/>
            <w:tcBorders>
              <w:top w:val="nil"/>
              <w:left w:val="nil"/>
              <w:bottom w:val="single" w:sz="4" w:space="0" w:color="auto"/>
              <w:right w:val="single" w:sz="4" w:space="0" w:color="auto"/>
            </w:tcBorders>
            <w:shd w:val="clear" w:color="000000" w:fill="FFFFFF"/>
            <w:noWrap/>
            <w:vAlign w:val="center"/>
            <w:hideMark/>
          </w:tcPr>
          <w:p w14:paraId="60E629F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78E587B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1893F87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FAF61E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64C3DC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5EBBB9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2F893D3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07" w:type="dxa"/>
            <w:tcBorders>
              <w:top w:val="nil"/>
              <w:left w:val="nil"/>
              <w:bottom w:val="single" w:sz="4" w:space="0" w:color="auto"/>
              <w:right w:val="single" w:sz="4" w:space="0" w:color="auto"/>
            </w:tcBorders>
            <w:shd w:val="clear" w:color="000000" w:fill="FFFFFF"/>
            <w:noWrap/>
            <w:vAlign w:val="center"/>
            <w:hideMark/>
          </w:tcPr>
          <w:p w14:paraId="3EFE5640"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0B9FC61B" w14:textId="77777777" w:rsidTr="00BD140E">
        <w:trPr>
          <w:trHeight w:val="615"/>
        </w:trPr>
        <w:tc>
          <w:tcPr>
            <w:tcW w:w="602" w:type="dxa"/>
            <w:vMerge/>
            <w:tcBorders>
              <w:top w:val="nil"/>
              <w:left w:val="single" w:sz="4" w:space="0" w:color="auto"/>
              <w:bottom w:val="single" w:sz="4" w:space="0" w:color="000000"/>
              <w:right w:val="single" w:sz="4" w:space="0" w:color="auto"/>
            </w:tcBorders>
            <w:vAlign w:val="center"/>
            <w:hideMark/>
          </w:tcPr>
          <w:p w14:paraId="2AA8C87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right w:val="single" w:sz="4" w:space="0" w:color="auto"/>
            </w:tcBorders>
            <w:vAlign w:val="center"/>
            <w:hideMark/>
          </w:tcPr>
          <w:p w14:paraId="282029B2" w14:textId="77777777" w:rsidR="00BD140E" w:rsidRPr="00607A79" w:rsidRDefault="00BD140E" w:rsidP="00BD140E">
            <w:pPr>
              <w:spacing w:before="114"/>
              <w:jc w:val="left"/>
              <w:rPr>
                <w:rFonts w:ascii="仿宋" w:hAnsi="仿宋" w:cs="宋体"/>
                <w:color w:val="000000"/>
                <w:kern w:val="0"/>
                <w:sz w:val="24"/>
                <w:szCs w:val="24"/>
              </w:rPr>
            </w:pPr>
          </w:p>
        </w:tc>
        <w:tc>
          <w:tcPr>
            <w:tcW w:w="1096" w:type="dxa"/>
            <w:tcBorders>
              <w:top w:val="nil"/>
              <w:left w:val="nil"/>
              <w:bottom w:val="single" w:sz="4" w:space="0" w:color="auto"/>
              <w:right w:val="single" w:sz="4" w:space="0" w:color="auto"/>
            </w:tcBorders>
            <w:shd w:val="clear" w:color="000000" w:fill="FFFFFF"/>
            <w:noWrap/>
            <w:vAlign w:val="center"/>
            <w:hideMark/>
          </w:tcPr>
          <w:p w14:paraId="74EC53A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w:t>
            </w:r>
          </w:p>
        </w:tc>
        <w:tc>
          <w:tcPr>
            <w:tcW w:w="2740" w:type="dxa"/>
            <w:tcBorders>
              <w:top w:val="nil"/>
              <w:left w:val="nil"/>
              <w:bottom w:val="single" w:sz="4" w:space="0" w:color="auto"/>
              <w:right w:val="single" w:sz="4" w:space="0" w:color="auto"/>
            </w:tcBorders>
            <w:shd w:val="clear" w:color="000000" w:fill="FFFFFF"/>
            <w:noWrap/>
            <w:vAlign w:val="center"/>
            <w:hideMark/>
          </w:tcPr>
          <w:p w14:paraId="2952EEA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智能家电原理与维修</w:t>
            </w:r>
          </w:p>
        </w:tc>
        <w:tc>
          <w:tcPr>
            <w:tcW w:w="600" w:type="dxa"/>
            <w:tcBorders>
              <w:top w:val="nil"/>
              <w:left w:val="nil"/>
              <w:bottom w:val="single" w:sz="4" w:space="0" w:color="auto"/>
              <w:right w:val="single" w:sz="4" w:space="0" w:color="auto"/>
            </w:tcBorders>
            <w:shd w:val="clear" w:color="000000" w:fill="FFFFFF"/>
            <w:noWrap/>
            <w:vAlign w:val="center"/>
            <w:hideMark/>
          </w:tcPr>
          <w:p w14:paraId="6D9AA8E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80" w:type="dxa"/>
            <w:tcBorders>
              <w:top w:val="nil"/>
              <w:left w:val="nil"/>
              <w:bottom w:val="single" w:sz="4" w:space="0" w:color="auto"/>
              <w:right w:val="single" w:sz="4" w:space="0" w:color="auto"/>
            </w:tcBorders>
            <w:shd w:val="clear" w:color="000000" w:fill="FFFFFF"/>
            <w:noWrap/>
            <w:vAlign w:val="center"/>
            <w:hideMark/>
          </w:tcPr>
          <w:p w14:paraId="614F7CA3"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144</w:t>
            </w:r>
          </w:p>
        </w:tc>
        <w:tc>
          <w:tcPr>
            <w:tcW w:w="707" w:type="dxa"/>
            <w:tcBorders>
              <w:top w:val="nil"/>
              <w:left w:val="nil"/>
              <w:bottom w:val="single" w:sz="4" w:space="0" w:color="auto"/>
              <w:right w:val="single" w:sz="4" w:space="0" w:color="auto"/>
            </w:tcBorders>
            <w:shd w:val="clear" w:color="000000" w:fill="FFFFFF"/>
            <w:noWrap/>
            <w:vAlign w:val="center"/>
            <w:hideMark/>
          </w:tcPr>
          <w:p w14:paraId="416D72D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EDADAED"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4D0D7A8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1921A0D9"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A24739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8</w:t>
            </w:r>
          </w:p>
        </w:tc>
        <w:tc>
          <w:tcPr>
            <w:tcW w:w="707" w:type="dxa"/>
            <w:tcBorders>
              <w:top w:val="nil"/>
              <w:left w:val="nil"/>
              <w:bottom w:val="single" w:sz="4" w:space="0" w:color="auto"/>
              <w:right w:val="single" w:sz="4" w:space="0" w:color="auto"/>
            </w:tcBorders>
            <w:shd w:val="clear" w:color="000000" w:fill="FFFFFF"/>
            <w:noWrap/>
            <w:vAlign w:val="center"/>
            <w:hideMark/>
          </w:tcPr>
          <w:p w14:paraId="2372F14C"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065EF3D5"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0B7FB6F4"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single" w:sz="4" w:space="0" w:color="auto"/>
              <w:bottom w:val="single" w:sz="4" w:space="0" w:color="auto"/>
              <w:right w:val="single" w:sz="4" w:space="0" w:color="auto"/>
            </w:tcBorders>
            <w:shd w:val="clear" w:color="000000" w:fill="FFFFFF"/>
            <w:noWrap/>
            <w:vAlign w:val="center"/>
            <w:hideMark/>
          </w:tcPr>
          <w:p w14:paraId="3D9A6A8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38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F4DC1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小计（11.7%）</w:t>
            </w:r>
          </w:p>
        </w:tc>
        <w:tc>
          <w:tcPr>
            <w:tcW w:w="600" w:type="dxa"/>
            <w:tcBorders>
              <w:top w:val="nil"/>
              <w:left w:val="nil"/>
              <w:bottom w:val="single" w:sz="4" w:space="0" w:color="auto"/>
              <w:right w:val="single" w:sz="4" w:space="0" w:color="auto"/>
            </w:tcBorders>
            <w:shd w:val="clear" w:color="000000" w:fill="FFFFFF"/>
            <w:noWrap/>
            <w:vAlign w:val="center"/>
            <w:hideMark/>
          </w:tcPr>
          <w:p w14:paraId="37AC102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20</w:t>
            </w:r>
          </w:p>
        </w:tc>
        <w:tc>
          <w:tcPr>
            <w:tcW w:w="780" w:type="dxa"/>
            <w:tcBorders>
              <w:top w:val="nil"/>
              <w:left w:val="nil"/>
              <w:bottom w:val="single" w:sz="4" w:space="0" w:color="auto"/>
              <w:right w:val="single" w:sz="4" w:space="0" w:color="auto"/>
            </w:tcBorders>
            <w:shd w:val="clear" w:color="000000" w:fill="FFFFFF"/>
            <w:noWrap/>
            <w:vAlign w:val="center"/>
            <w:hideMark/>
          </w:tcPr>
          <w:p w14:paraId="5EF5ACE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360</w:t>
            </w:r>
          </w:p>
        </w:tc>
        <w:tc>
          <w:tcPr>
            <w:tcW w:w="707" w:type="dxa"/>
            <w:tcBorders>
              <w:top w:val="nil"/>
              <w:left w:val="nil"/>
              <w:bottom w:val="single" w:sz="4" w:space="0" w:color="auto"/>
              <w:right w:val="single" w:sz="4" w:space="0" w:color="auto"/>
            </w:tcBorders>
            <w:shd w:val="clear" w:color="000000" w:fill="FFFFFF"/>
            <w:noWrap/>
            <w:vAlign w:val="center"/>
            <w:hideMark/>
          </w:tcPr>
          <w:p w14:paraId="11F6B48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078184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A490E79"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FBD2341"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5FE52A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20</w:t>
            </w:r>
          </w:p>
        </w:tc>
        <w:tc>
          <w:tcPr>
            <w:tcW w:w="707" w:type="dxa"/>
            <w:tcBorders>
              <w:top w:val="nil"/>
              <w:left w:val="nil"/>
              <w:bottom w:val="single" w:sz="4" w:space="0" w:color="auto"/>
              <w:right w:val="single" w:sz="4" w:space="0" w:color="auto"/>
            </w:tcBorders>
            <w:shd w:val="clear" w:color="000000" w:fill="FFFFFF"/>
            <w:noWrap/>
            <w:vAlign w:val="center"/>
            <w:hideMark/>
          </w:tcPr>
          <w:p w14:paraId="18B58293"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r>
      <w:tr w:rsidR="00BD140E" w:rsidRPr="008D7985" w14:paraId="01105FA5" w14:textId="77777777" w:rsidTr="00BD140E">
        <w:trPr>
          <w:trHeight w:val="570"/>
        </w:trPr>
        <w:tc>
          <w:tcPr>
            <w:tcW w:w="602" w:type="dxa"/>
            <w:vMerge/>
            <w:tcBorders>
              <w:top w:val="nil"/>
              <w:left w:val="single" w:sz="4" w:space="0" w:color="auto"/>
              <w:bottom w:val="single" w:sz="4" w:space="0" w:color="000000"/>
              <w:right w:val="single" w:sz="4" w:space="0" w:color="auto"/>
            </w:tcBorders>
            <w:vAlign w:val="center"/>
            <w:hideMark/>
          </w:tcPr>
          <w:p w14:paraId="03BCEF3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val="restart"/>
            <w:tcBorders>
              <w:top w:val="nil"/>
              <w:left w:val="nil"/>
              <w:right w:val="single" w:sz="4" w:space="0" w:color="auto"/>
            </w:tcBorders>
            <w:shd w:val="clear" w:color="000000" w:fill="FFFFFF"/>
            <w:vAlign w:val="center"/>
            <w:hideMark/>
          </w:tcPr>
          <w:p w14:paraId="0232241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专业选修课</w:t>
            </w:r>
          </w:p>
          <w:p w14:paraId="589E6928" w14:textId="77777777" w:rsidR="00BD140E" w:rsidRPr="00607A79" w:rsidRDefault="00BD140E" w:rsidP="00BD140E">
            <w:pPr>
              <w:spacing w:before="114"/>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14:paraId="5034FA3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2740" w:type="dxa"/>
            <w:tcBorders>
              <w:top w:val="nil"/>
              <w:left w:val="nil"/>
              <w:bottom w:val="single" w:sz="4" w:space="0" w:color="auto"/>
              <w:right w:val="single" w:sz="4" w:space="0" w:color="auto"/>
            </w:tcBorders>
            <w:shd w:val="clear" w:color="000000" w:fill="FFFFFF"/>
            <w:noWrap/>
            <w:vAlign w:val="center"/>
            <w:hideMark/>
          </w:tcPr>
          <w:p w14:paraId="1B70539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智慧网店</w:t>
            </w:r>
          </w:p>
        </w:tc>
        <w:tc>
          <w:tcPr>
            <w:tcW w:w="600" w:type="dxa"/>
            <w:tcBorders>
              <w:top w:val="nil"/>
              <w:left w:val="nil"/>
              <w:bottom w:val="single" w:sz="4" w:space="0" w:color="auto"/>
              <w:right w:val="single" w:sz="4" w:space="0" w:color="auto"/>
            </w:tcBorders>
            <w:shd w:val="clear" w:color="000000" w:fill="FFFFFF"/>
            <w:noWrap/>
            <w:vAlign w:val="center"/>
            <w:hideMark/>
          </w:tcPr>
          <w:p w14:paraId="3F44B85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4A613A5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0F093B03"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029962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0672AC5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784957FE"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c>
          <w:tcPr>
            <w:tcW w:w="707" w:type="dxa"/>
            <w:tcBorders>
              <w:top w:val="nil"/>
              <w:left w:val="nil"/>
              <w:bottom w:val="single" w:sz="4" w:space="0" w:color="auto"/>
              <w:right w:val="single" w:sz="4" w:space="0" w:color="auto"/>
            </w:tcBorders>
            <w:shd w:val="clear" w:color="000000" w:fill="FFFFFF"/>
            <w:noWrap/>
            <w:vAlign w:val="center"/>
            <w:hideMark/>
          </w:tcPr>
          <w:p w14:paraId="30C1B0C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11A84FF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w:t>
            </w:r>
          </w:p>
        </w:tc>
      </w:tr>
      <w:tr w:rsidR="00BD140E" w:rsidRPr="008D7985" w14:paraId="0C7705A6" w14:textId="77777777" w:rsidTr="00BD140E">
        <w:trPr>
          <w:trHeight w:val="270"/>
        </w:trPr>
        <w:tc>
          <w:tcPr>
            <w:tcW w:w="602" w:type="dxa"/>
            <w:vMerge/>
            <w:tcBorders>
              <w:top w:val="nil"/>
              <w:left w:val="single" w:sz="4" w:space="0" w:color="auto"/>
              <w:bottom w:val="single" w:sz="4" w:space="0" w:color="000000"/>
              <w:right w:val="single" w:sz="4" w:space="0" w:color="auto"/>
            </w:tcBorders>
            <w:vAlign w:val="center"/>
            <w:hideMark/>
          </w:tcPr>
          <w:p w14:paraId="6C31F729"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nil"/>
              <w:bottom w:val="single" w:sz="4" w:space="0" w:color="auto"/>
              <w:right w:val="single" w:sz="4" w:space="0" w:color="auto"/>
            </w:tcBorders>
            <w:shd w:val="clear" w:color="000000" w:fill="FFFFFF"/>
            <w:noWrap/>
            <w:vAlign w:val="center"/>
            <w:hideMark/>
          </w:tcPr>
          <w:p w14:paraId="53E3BEE7"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38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1F9595"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小计（2.3%）</w:t>
            </w:r>
          </w:p>
        </w:tc>
        <w:tc>
          <w:tcPr>
            <w:tcW w:w="600" w:type="dxa"/>
            <w:tcBorders>
              <w:top w:val="nil"/>
              <w:left w:val="nil"/>
              <w:bottom w:val="single" w:sz="4" w:space="0" w:color="auto"/>
              <w:right w:val="single" w:sz="4" w:space="0" w:color="auto"/>
            </w:tcBorders>
            <w:shd w:val="clear" w:color="000000" w:fill="FFFFFF"/>
            <w:noWrap/>
            <w:vAlign w:val="center"/>
            <w:hideMark/>
          </w:tcPr>
          <w:p w14:paraId="4DBA640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029C0D6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72</w:t>
            </w:r>
          </w:p>
        </w:tc>
        <w:tc>
          <w:tcPr>
            <w:tcW w:w="707" w:type="dxa"/>
            <w:tcBorders>
              <w:top w:val="nil"/>
              <w:left w:val="nil"/>
              <w:bottom w:val="single" w:sz="4" w:space="0" w:color="auto"/>
              <w:right w:val="single" w:sz="4" w:space="0" w:color="auto"/>
            </w:tcBorders>
            <w:shd w:val="clear" w:color="000000" w:fill="FFFFFF"/>
            <w:noWrap/>
            <w:vAlign w:val="center"/>
            <w:hideMark/>
          </w:tcPr>
          <w:p w14:paraId="37BBE0D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DAE8F6D"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CC10CD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517199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23E267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4555ED2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r>
      <w:tr w:rsidR="00BD140E" w:rsidRPr="008D7985" w14:paraId="196F503C" w14:textId="77777777" w:rsidTr="00E02BFC">
        <w:trPr>
          <w:trHeight w:val="270"/>
        </w:trPr>
        <w:tc>
          <w:tcPr>
            <w:tcW w:w="602" w:type="dxa"/>
            <w:vMerge/>
            <w:tcBorders>
              <w:top w:val="nil"/>
              <w:left w:val="single" w:sz="4" w:space="0" w:color="auto"/>
              <w:bottom w:val="single" w:sz="4" w:space="0" w:color="000000"/>
              <w:right w:val="single" w:sz="4" w:space="0" w:color="auto"/>
            </w:tcBorders>
            <w:vAlign w:val="center"/>
            <w:hideMark/>
          </w:tcPr>
          <w:p w14:paraId="4D20720B"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val="restart"/>
            <w:tcBorders>
              <w:top w:val="nil"/>
              <w:left w:val="nil"/>
              <w:right w:val="single" w:sz="4" w:space="0" w:color="auto"/>
            </w:tcBorders>
            <w:shd w:val="clear" w:color="000000" w:fill="FFFFFF"/>
            <w:noWrap/>
            <w:vAlign w:val="center"/>
            <w:hideMark/>
          </w:tcPr>
          <w:p w14:paraId="70C3E76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岗位实习</w:t>
            </w:r>
          </w:p>
        </w:tc>
        <w:tc>
          <w:tcPr>
            <w:tcW w:w="1096" w:type="dxa"/>
            <w:tcBorders>
              <w:top w:val="nil"/>
              <w:left w:val="nil"/>
              <w:bottom w:val="single" w:sz="4" w:space="0" w:color="auto"/>
              <w:right w:val="single" w:sz="4" w:space="0" w:color="auto"/>
            </w:tcBorders>
            <w:shd w:val="clear" w:color="000000" w:fill="FFFFFF"/>
            <w:noWrap/>
            <w:vAlign w:val="center"/>
            <w:hideMark/>
          </w:tcPr>
          <w:p w14:paraId="26928C8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w:t>
            </w:r>
          </w:p>
        </w:tc>
        <w:tc>
          <w:tcPr>
            <w:tcW w:w="2740" w:type="dxa"/>
            <w:tcBorders>
              <w:top w:val="nil"/>
              <w:left w:val="nil"/>
              <w:bottom w:val="single" w:sz="4" w:space="0" w:color="auto"/>
              <w:right w:val="single" w:sz="4" w:space="0" w:color="auto"/>
            </w:tcBorders>
            <w:shd w:val="clear" w:color="000000" w:fill="FFFFFF"/>
            <w:noWrap/>
            <w:vAlign w:val="center"/>
            <w:hideMark/>
          </w:tcPr>
          <w:p w14:paraId="5F26E78B" w14:textId="77777777" w:rsidR="00BD140E" w:rsidRPr="00607A79" w:rsidRDefault="00BD140E" w:rsidP="00BD140E">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电子岗位实习</w:t>
            </w:r>
          </w:p>
        </w:tc>
        <w:tc>
          <w:tcPr>
            <w:tcW w:w="600" w:type="dxa"/>
            <w:tcBorders>
              <w:top w:val="nil"/>
              <w:left w:val="nil"/>
              <w:bottom w:val="single" w:sz="4" w:space="0" w:color="auto"/>
              <w:right w:val="single" w:sz="4" w:space="0" w:color="auto"/>
            </w:tcBorders>
            <w:shd w:val="clear" w:color="000000" w:fill="FFFFFF"/>
            <w:noWrap/>
            <w:vAlign w:val="center"/>
            <w:hideMark/>
          </w:tcPr>
          <w:p w14:paraId="728DB60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c>
          <w:tcPr>
            <w:tcW w:w="780" w:type="dxa"/>
            <w:tcBorders>
              <w:top w:val="nil"/>
              <w:left w:val="nil"/>
              <w:bottom w:val="single" w:sz="4" w:space="0" w:color="auto"/>
              <w:right w:val="single" w:sz="4" w:space="0" w:color="auto"/>
            </w:tcBorders>
            <w:shd w:val="clear" w:color="000000" w:fill="FFFFFF"/>
            <w:noWrap/>
            <w:vAlign w:val="center"/>
            <w:hideMark/>
          </w:tcPr>
          <w:p w14:paraId="418D386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540</w:t>
            </w:r>
          </w:p>
        </w:tc>
        <w:tc>
          <w:tcPr>
            <w:tcW w:w="707" w:type="dxa"/>
            <w:tcBorders>
              <w:top w:val="nil"/>
              <w:left w:val="nil"/>
              <w:bottom w:val="single" w:sz="4" w:space="0" w:color="auto"/>
              <w:right w:val="single" w:sz="4" w:space="0" w:color="auto"/>
            </w:tcBorders>
            <w:shd w:val="clear" w:color="000000" w:fill="FFFFFF"/>
            <w:noWrap/>
            <w:vAlign w:val="center"/>
            <w:hideMark/>
          </w:tcPr>
          <w:p w14:paraId="61B8DB98"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BCD47D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D48B82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9CC7AF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497342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7B943EA"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r>
      <w:tr w:rsidR="00BD140E" w:rsidRPr="008D7985" w14:paraId="72649456" w14:textId="77777777" w:rsidTr="00E02BFC">
        <w:trPr>
          <w:trHeight w:val="270"/>
        </w:trPr>
        <w:tc>
          <w:tcPr>
            <w:tcW w:w="602" w:type="dxa"/>
            <w:vMerge/>
            <w:tcBorders>
              <w:top w:val="nil"/>
              <w:left w:val="single" w:sz="4" w:space="0" w:color="auto"/>
              <w:bottom w:val="single" w:sz="4" w:space="0" w:color="000000"/>
              <w:right w:val="single" w:sz="4" w:space="0" w:color="auto"/>
            </w:tcBorders>
            <w:vAlign w:val="center"/>
            <w:hideMark/>
          </w:tcPr>
          <w:p w14:paraId="5E65DABF"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1210" w:type="dxa"/>
            <w:vMerge/>
            <w:tcBorders>
              <w:left w:val="nil"/>
              <w:bottom w:val="single" w:sz="4" w:space="0" w:color="auto"/>
              <w:right w:val="single" w:sz="4" w:space="0" w:color="auto"/>
            </w:tcBorders>
            <w:shd w:val="clear" w:color="000000" w:fill="FFFFFF"/>
            <w:noWrap/>
            <w:vAlign w:val="center"/>
            <w:hideMark/>
          </w:tcPr>
          <w:p w14:paraId="0485C022"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3836" w:type="dxa"/>
            <w:gridSpan w:val="2"/>
            <w:tcBorders>
              <w:top w:val="nil"/>
              <w:left w:val="nil"/>
              <w:bottom w:val="single" w:sz="4" w:space="0" w:color="auto"/>
              <w:right w:val="single" w:sz="4" w:space="0" w:color="auto"/>
            </w:tcBorders>
            <w:shd w:val="clear" w:color="000000" w:fill="FFFFFF"/>
            <w:noWrap/>
            <w:vAlign w:val="center"/>
            <w:hideMark/>
          </w:tcPr>
          <w:p w14:paraId="1A289DAA"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小计（17.5%）</w:t>
            </w:r>
          </w:p>
        </w:tc>
        <w:tc>
          <w:tcPr>
            <w:tcW w:w="600" w:type="dxa"/>
            <w:tcBorders>
              <w:top w:val="nil"/>
              <w:left w:val="nil"/>
              <w:bottom w:val="single" w:sz="4" w:space="0" w:color="auto"/>
              <w:right w:val="single" w:sz="4" w:space="0" w:color="auto"/>
            </w:tcBorders>
            <w:shd w:val="clear" w:color="000000" w:fill="FFFFFF"/>
            <w:noWrap/>
            <w:vAlign w:val="center"/>
            <w:hideMark/>
          </w:tcPr>
          <w:p w14:paraId="233536E9"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c>
          <w:tcPr>
            <w:tcW w:w="780" w:type="dxa"/>
            <w:tcBorders>
              <w:top w:val="nil"/>
              <w:left w:val="nil"/>
              <w:bottom w:val="single" w:sz="4" w:space="0" w:color="auto"/>
              <w:right w:val="single" w:sz="4" w:space="0" w:color="auto"/>
            </w:tcBorders>
            <w:shd w:val="clear" w:color="000000" w:fill="FFFFFF"/>
            <w:noWrap/>
            <w:vAlign w:val="center"/>
            <w:hideMark/>
          </w:tcPr>
          <w:p w14:paraId="4B884C4E"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540</w:t>
            </w:r>
          </w:p>
        </w:tc>
        <w:tc>
          <w:tcPr>
            <w:tcW w:w="707" w:type="dxa"/>
            <w:tcBorders>
              <w:top w:val="nil"/>
              <w:left w:val="nil"/>
              <w:bottom w:val="single" w:sz="4" w:space="0" w:color="auto"/>
              <w:right w:val="single" w:sz="4" w:space="0" w:color="auto"/>
            </w:tcBorders>
            <w:shd w:val="clear" w:color="000000" w:fill="FFFFFF"/>
            <w:noWrap/>
            <w:vAlign w:val="center"/>
            <w:hideMark/>
          </w:tcPr>
          <w:p w14:paraId="46E42700"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9B8FC99"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8BF4C02"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DD394B6"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8FCD57F"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69738A4" w14:textId="77777777" w:rsidR="00BD140E" w:rsidRPr="00607A79" w:rsidRDefault="00BD140E" w:rsidP="00E02BFC">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r>
      <w:tr w:rsidR="00BD140E" w:rsidRPr="008D7985" w14:paraId="25B69A7B" w14:textId="77777777" w:rsidTr="00E02BFC">
        <w:trPr>
          <w:trHeight w:val="270"/>
        </w:trPr>
        <w:tc>
          <w:tcPr>
            <w:tcW w:w="602" w:type="dxa"/>
            <w:vMerge/>
            <w:tcBorders>
              <w:top w:val="nil"/>
              <w:left w:val="single" w:sz="4" w:space="0" w:color="auto"/>
              <w:bottom w:val="single" w:sz="4" w:space="0" w:color="000000"/>
              <w:right w:val="single" w:sz="4" w:space="0" w:color="auto"/>
            </w:tcBorders>
            <w:vAlign w:val="center"/>
            <w:hideMark/>
          </w:tcPr>
          <w:p w14:paraId="179BA041" w14:textId="77777777" w:rsidR="00BD140E" w:rsidRPr="00607A79" w:rsidRDefault="00BD140E" w:rsidP="008D7985">
            <w:pPr>
              <w:widowControl/>
              <w:spacing w:beforeLines="0" w:line="240" w:lineRule="auto"/>
              <w:jc w:val="left"/>
              <w:rPr>
                <w:rFonts w:ascii="仿宋" w:hAnsi="仿宋" w:cs="宋体"/>
                <w:color w:val="000000"/>
                <w:kern w:val="0"/>
                <w:sz w:val="24"/>
                <w:szCs w:val="24"/>
              </w:rPr>
            </w:pPr>
          </w:p>
        </w:tc>
        <w:tc>
          <w:tcPr>
            <w:tcW w:w="5046" w:type="dxa"/>
            <w:gridSpan w:val="3"/>
            <w:tcBorders>
              <w:top w:val="nil"/>
              <w:left w:val="nil"/>
              <w:bottom w:val="single" w:sz="4" w:space="0" w:color="auto"/>
              <w:right w:val="single" w:sz="4" w:space="0" w:color="auto"/>
            </w:tcBorders>
            <w:shd w:val="clear" w:color="000000" w:fill="FFFFFF"/>
            <w:noWrap/>
            <w:vAlign w:val="center"/>
            <w:hideMark/>
          </w:tcPr>
          <w:p w14:paraId="485F9E93" w14:textId="77777777" w:rsidR="00BD140E" w:rsidRPr="00607A79" w:rsidRDefault="00BD140E" w:rsidP="00BD140E">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专业技能小计（58.8%）</w:t>
            </w:r>
          </w:p>
        </w:tc>
        <w:tc>
          <w:tcPr>
            <w:tcW w:w="600" w:type="dxa"/>
            <w:tcBorders>
              <w:top w:val="nil"/>
              <w:left w:val="nil"/>
              <w:bottom w:val="single" w:sz="4" w:space="0" w:color="auto"/>
              <w:right w:val="single" w:sz="4" w:space="0" w:color="auto"/>
            </w:tcBorders>
            <w:shd w:val="clear" w:color="000000" w:fill="FFFFFF"/>
            <w:noWrap/>
            <w:vAlign w:val="center"/>
            <w:hideMark/>
          </w:tcPr>
          <w:p w14:paraId="175359C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101</w:t>
            </w:r>
          </w:p>
        </w:tc>
        <w:tc>
          <w:tcPr>
            <w:tcW w:w="780" w:type="dxa"/>
            <w:tcBorders>
              <w:top w:val="nil"/>
              <w:left w:val="nil"/>
              <w:bottom w:val="single" w:sz="4" w:space="0" w:color="auto"/>
              <w:right w:val="single" w:sz="4" w:space="0" w:color="auto"/>
            </w:tcBorders>
            <w:shd w:val="clear" w:color="000000" w:fill="FFFFFF"/>
            <w:noWrap/>
            <w:vAlign w:val="center"/>
            <w:hideMark/>
          </w:tcPr>
          <w:p w14:paraId="73A6E740"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1818</w:t>
            </w:r>
          </w:p>
        </w:tc>
        <w:tc>
          <w:tcPr>
            <w:tcW w:w="707" w:type="dxa"/>
            <w:tcBorders>
              <w:top w:val="nil"/>
              <w:left w:val="nil"/>
              <w:bottom w:val="single" w:sz="4" w:space="0" w:color="auto"/>
              <w:right w:val="single" w:sz="4" w:space="0" w:color="auto"/>
            </w:tcBorders>
            <w:shd w:val="clear" w:color="000000" w:fill="FFFFFF"/>
            <w:noWrap/>
            <w:vAlign w:val="center"/>
            <w:hideMark/>
          </w:tcPr>
          <w:p w14:paraId="65026D8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707" w:type="dxa"/>
            <w:tcBorders>
              <w:top w:val="nil"/>
              <w:left w:val="nil"/>
              <w:bottom w:val="single" w:sz="4" w:space="0" w:color="auto"/>
              <w:right w:val="single" w:sz="4" w:space="0" w:color="auto"/>
            </w:tcBorders>
            <w:shd w:val="clear" w:color="000000" w:fill="FFFFFF"/>
            <w:noWrap/>
            <w:vAlign w:val="center"/>
            <w:hideMark/>
          </w:tcPr>
          <w:p w14:paraId="293171E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9</w:t>
            </w:r>
          </w:p>
        </w:tc>
        <w:tc>
          <w:tcPr>
            <w:tcW w:w="707" w:type="dxa"/>
            <w:tcBorders>
              <w:top w:val="nil"/>
              <w:left w:val="nil"/>
              <w:bottom w:val="single" w:sz="4" w:space="0" w:color="auto"/>
              <w:right w:val="single" w:sz="4" w:space="0" w:color="auto"/>
            </w:tcBorders>
            <w:shd w:val="clear" w:color="000000" w:fill="FFFFFF"/>
            <w:noWrap/>
            <w:vAlign w:val="center"/>
            <w:hideMark/>
          </w:tcPr>
          <w:p w14:paraId="68EB3674"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12</w:t>
            </w:r>
          </w:p>
        </w:tc>
        <w:tc>
          <w:tcPr>
            <w:tcW w:w="707" w:type="dxa"/>
            <w:tcBorders>
              <w:top w:val="nil"/>
              <w:left w:val="nil"/>
              <w:bottom w:val="single" w:sz="4" w:space="0" w:color="auto"/>
              <w:right w:val="single" w:sz="4" w:space="0" w:color="auto"/>
            </w:tcBorders>
            <w:shd w:val="clear" w:color="000000" w:fill="FFFFFF"/>
            <w:noWrap/>
            <w:vAlign w:val="center"/>
            <w:hideMark/>
          </w:tcPr>
          <w:p w14:paraId="2294FF4C"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17</w:t>
            </w:r>
          </w:p>
        </w:tc>
        <w:tc>
          <w:tcPr>
            <w:tcW w:w="707" w:type="dxa"/>
            <w:tcBorders>
              <w:top w:val="nil"/>
              <w:left w:val="nil"/>
              <w:bottom w:val="single" w:sz="4" w:space="0" w:color="auto"/>
              <w:right w:val="single" w:sz="4" w:space="0" w:color="auto"/>
            </w:tcBorders>
            <w:shd w:val="clear" w:color="000000" w:fill="FFFFFF"/>
            <w:noWrap/>
            <w:vAlign w:val="center"/>
            <w:hideMark/>
          </w:tcPr>
          <w:p w14:paraId="4912C373"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24</w:t>
            </w:r>
          </w:p>
        </w:tc>
        <w:tc>
          <w:tcPr>
            <w:tcW w:w="707" w:type="dxa"/>
            <w:tcBorders>
              <w:top w:val="nil"/>
              <w:left w:val="nil"/>
              <w:bottom w:val="single" w:sz="4" w:space="0" w:color="auto"/>
              <w:right w:val="single" w:sz="4" w:space="0" w:color="auto"/>
            </w:tcBorders>
            <w:shd w:val="clear" w:color="000000" w:fill="FFFFFF"/>
            <w:noWrap/>
            <w:vAlign w:val="center"/>
            <w:hideMark/>
          </w:tcPr>
          <w:p w14:paraId="6FE0FF7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r>
      <w:tr w:rsidR="00BD140E" w:rsidRPr="008D7985" w14:paraId="5115F8E5" w14:textId="77777777" w:rsidTr="00E02BFC">
        <w:trPr>
          <w:trHeight w:val="270"/>
        </w:trPr>
        <w:tc>
          <w:tcPr>
            <w:tcW w:w="5648"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9513786" w14:textId="77777777" w:rsidR="00BD140E" w:rsidRPr="00607A79" w:rsidRDefault="00BD140E" w:rsidP="00BD140E">
            <w:pPr>
              <w:widowControl/>
              <w:spacing w:beforeLines="0" w:line="240" w:lineRule="auto"/>
              <w:jc w:val="left"/>
              <w:rPr>
                <w:rFonts w:ascii="仿宋" w:hAnsi="仿宋" w:cs="宋体"/>
                <w:color w:val="000000"/>
                <w:kern w:val="0"/>
                <w:sz w:val="24"/>
                <w:szCs w:val="24"/>
              </w:rPr>
            </w:pPr>
            <w:r w:rsidRPr="00607A79">
              <w:rPr>
                <w:rFonts w:ascii="仿宋" w:hAnsi="仿宋" w:cs="宋体" w:hint="eastAsia"/>
                <w:color w:val="000000"/>
                <w:kern w:val="0"/>
                <w:sz w:val="24"/>
                <w:szCs w:val="24"/>
              </w:rPr>
              <w:t xml:space="preserve">　合计（100%）</w:t>
            </w:r>
          </w:p>
        </w:tc>
        <w:tc>
          <w:tcPr>
            <w:tcW w:w="600" w:type="dxa"/>
            <w:tcBorders>
              <w:top w:val="nil"/>
              <w:left w:val="nil"/>
              <w:bottom w:val="single" w:sz="4" w:space="0" w:color="auto"/>
              <w:right w:val="single" w:sz="4" w:space="0" w:color="auto"/>
            </w:tcBorders>
            <w:shd w:val="clear" w:color="000000" w:fill="FFFFFF"/>
            <w:noWrap/>
            <w:vAlign w:val="center"/>
            <w:hideMark/>
          </w:tcPr>
          <w:p w14:paraId="6BCBFD8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171</w:t>
            </w:r>
          </w:p>
        </w:tc>
        <w:tc>
          <w:tcPr>
            <w:tcW w:w="780" w:type="dxa"/>
            <w:tcBorders>
              <w:top w:val="nil"/>
              <w:left w:val="nil"/>
              <w:bottom w:val="single" w:sz="4" w:space="0" w:color="auto"/>
              <w:right w:val="single" w:sz="4" w:space="0" w:color="auto"/>
            </w:tcBorders>
            <w:shd w:val="clear" w:color="000000" w:fill="FFFFFF"/>
            <w:noWrap/>
            <w:vAlign w:val="center"/>
            <w:hideMark/>
          </w:tcPr>
          <w:p w14:paraId="0BC9E276"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3090</w:t>
            </w:r>
          </w:p>
        </w:tc>
        <w:tc>
          <w:tcPr>
            <w:tcW w:w="707" w:type="dxa"/>
            <w:tcBorders>
              <w:top w:val="nil"/>
              <w:left w:val="nil"/>
              <w:bottom w:val="single" w:sz="4" w:space="0" w:color="auto"/>
              <w:right w:val="single" w:sz="4" w:space="0" w:color="auto"/>
            </w:tcBorders>
            <w:shd w:val="clear" w:color="000000" w:fill="FFFFFF"/>
            <w:noWrap/>
            <w:vAlign w:val="center"/>
            <w:hideMark/>
          </w:tcPr>
          <w:p w14:paraId="5B01882E"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64D23935"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6FE980B1"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6BFAE95B"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13D726FF"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3FFFBD82" w14:textId="77777777" w:rsidR="00BD140E" w:rsidRPr="00607A79" w:rsidRDefault="00BD140E" w:rsidP="008D7985">
            <w:pPr>
              <w:widowControl/>
              <w:spacing w:beforeLines="0" w:line="240" w:lineRule="auto"/>
              <w:jc w:val="right"/>
              <w:rPr>
                <w:rFonts w:ascii="仿宋" w:hAnsi="仿宋" w:cs="宋体"/>
                <w:color w:val="000000"/>
                <w:kern w:val="0"/>
                <w:sz w:val="24"/>
                <w:szCs w:val="24"/>
              </w:rPr>
            </w:pPr>
            <w:r w:rsidRPr="00607A79">
              <w:rPr>
                <w:rFonts w:ascii="仿宋" w:hAnsi="仿宋" w:cs="宋体" w:hint="eastAsia"/>
                <w:color w:val="000000"/>
                <w:kern w:val="0"/>
                <w:sz w:val="24"/>
                <w:szCs w:val="24"/>
              </w:rPr>
              <w:t>30</w:t>
            </w:r>
          </w:p>
        </w:tc>
      </w:tr>
    </w:tbl>
    <w:p w14:paraId="52FA4CC5" w14:textId="77777777" w:rsidR="00EE6768" w:rsidRDefault="002F2860" w:rsidP="00607A79">
      <w:pPr>
        <w:spacing w:before="114" w:line="360" w:lineRule="auto"/>
        <w:ind w:firstLineChars="200" w:firstLine="562"/>
        <w:rPr>
          <w:rFonts w:ascii="仿宋"/>
          <w:b/>
          <w:color w:val="000000"/>
        </w:rPr>
      </w:pPr>
      <w:r>
        <w:rPr>
          <w:rFonts w:ascii="仿宋" w:hint="eastAsia"/>
          <w:b/>
          <w:color w:val="000000"/>
        </w:rPr>
        <w:lastRenderedPageBreak/>
        <w:t>十二、教学实施</w:t>
      </w:r>
    </w:p>
    <w:p w14:paraId="67600AC3" w14:textId="77777777" w:rsidR="00EE6768" w:rsidRDefault="002F2860" w:rsidP="00607A79">
      <w:pPr>
        <w:spacing w:before="114" w:line="360" w:lineRule="auto"/>
        <w:rPr>
          <w:rFonts w:ascii="仿宋"/>
          <w:b/>
          <w:color w:val="000000"/>
        </w:rPr>
      </w:pPr>
      <w:r>
        <w:rPr>
          <w:rFonts w:ascii="仿宋" w:hint="eastAsia"/>
          <w:b/>
          <w:color w:val="000000"/>
        </w:rPr>
        <w:t xml:space="preserve">   （一）教学要求</w:t>
      </w:r>
    </w:p>
    <w:p w14:paraId="6A89DBF0" w14:textId="77777777" w:rsidR="00EE6768" w:rsidRDefault="002F2860" w:rsidP="00607A79">
      <w:pPr>
        <w:spacing w:before="114" w:line="360" w:lineRule="auto"/>
        <w:rPr>
          <w:rFonts w:ascii="仿宋"/>
          <w:b/>
          <w:color w:val="000000"/>
        </w:rPr>
      </w:pPr>
      <w:r>
        <w:rPr>
          <w:rFonts w:ascii="仿宋" w:hint="eastAsia"/>
          <w:b/>
          <w:color w:val="000000"/>
        </w:rPr>
        <w:t xml:space="preserve">    1.公共基础课</w:t>
      </w:r>
    </w:p>
    <w:p w14:paraId="45C7851E" w14:textId="77777777" w:rsidR="00EE6768" w:rsidRDefault="002F2860" w:rsidP="00607A79">
      <w:pPr>
        <w:spacing w:before="114" w:line="360" w:lineRule="auto"/>
        <w:rPr>
          <w:rFonts w:ascii="仿宋"/>
          <w:color w:val="000000"/>
        </w:rPr>
      </w:pPr>
      <w:r>
        <w:rPr>
          <w:rFonts w:ascii="仿宋" w:hint="eastAsia"/>
          <w:color w:val="000000"/>
        </w:rPr>
        <w:t xml:space="preserve">    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124A9E34" w14:textId="77777777" w:rsidR="00EE6768" w:rsidRDefault="002F2860" w:rsidP="00607A79">
      <w:pPr>
        <w:spacing w:before="114" w:line="360" w:lineRule="auto"/>
        <w:rPr>
          <w:rFonts w:ascii="仿宋"/>
          <w:b/>
          <w:color w:val="000000"/>
        </w:rPr>
      </w:pPr>
      <w:r>
        <w:rPr>
          <w:rFonts w:ascii="仿宋" w:hint="eastAsia"/>
          <w:b/>
          <w:color w:val="000000"/>
        </w:rPr>
        <w:t xml:space="preserve">    2.专业技能课</w:t>
      </w:r>
    </w:p>
    <w:p w14:paraId="53A3DD3F" w14:textId="77777777" w:rsidR="00EE6768" w:rsidRDefault="002F2860" w:rsidP="00607A79">
      <w:pPr>
        <w:spacing w:before="114" w:line="360" w:lineRule="auto"/>
        <w:ind w:firstLineChars="200" w:firstLine="560"/>
        <w:rPr>
          <w:rFonts w:ascii="仿宋"/>
          <w:color w:val="000000"/>
        </w:rPr>
      </w:pPr>
      <w:r>
        <w:rPr>
          <w:rFonts w:ascii="仿宋" w:hint="eastAsia"/>
          <w:color w:val="000000"/>
        </w:rPr>
        <w:t>专业技能课是紧密联系生产劳动实际和社会实践的课程，突出应用性和实践性，并与相关职业资格考核要求相结合，包括专业核心课、专业方向课、实训实习等方面。实训实习是专业技能课程教学的重要内容，主要包括校内实训、校外实训和岗</w:t>
      </w:r>
      <w:r w:rsidR="00F338AF">
        <w:rPr>
          <w:rFonts w:ascii="仿宋" w:hint="eastAsia"/>
          <w:color w:val="000000"/>
        </w:rPr>
        <w:t>位</w:t>
      </w:r>
      <w:r>
        <w:rPr>
          <w:rFonts w:ascii="仿宋" w:hint="eastAsia"/>
          <w:color w:val="000000"/>
        </w:rPr>
        <w:t>实习等多种形式。</w:t>
      </w:r>
    </w:p>
    <w:p w14:paraId="506BA81B" w14:textId="77777777" w:rsidR="00EE6768" w:rsidRDefault="002F2860" w:rsidP="00607A79">
      <w:pPr>
        <w:spacing w:before="114" w:line="360" w:lineRule="auto"/>
        <w:rPr>
          <w:rFonts w:ascii="仿宋"/>
          <w:b/>
          <w:color w:val="000000"/>
        </w:rPr>
      </w:pPr>
      <w:r>
        <w:rPr>
          <w:rFonts w:ascii="仿宋" w:hint="eastAsia"/>
          <w:b/>
          <w:color w:val="000000"/>
        </w:rPr>
        <w:t xml:space="preserve">   （二）教学管理</w:t>
      </w:r>
    </w:p>
    <w:p w14:paraId="4D1CF511"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6AF25E2C" w14:textId="77777777" w:rsidR="00EE6768" w:rsidRDefault="002F2860" w:rsidP="00607A79">
      <w:pPr>
        <w:spacing w:before="114" w:line="360" w:lineRule="auto"/>
        <w:ind w:firstLine="480"/>
        <w:rPr>
          <w:rFonts w:ascii="仿宋"/>
          <w:color w:val="000000"/>
        </w:rPr>
      </w:pPr>
      <w:r>
        <w:rPr>
          <w:rFonts w:ascii="仿宋" w:hint="eastAsia"/>
          <w:color w:val="000000"/>
        </w:rPr>
        <w:t>教师应积极开发教学项目、课程资源，制定实施性教学计划。各个教学环节要为学生创设接触社会、了解职业环境的机会，并为学生提供相关的专业课程学习资源，促进学生利用课堂教学资源和课外学习资源，加强各专业课程专业知识与专业技能之间的衔接、联系、综合运用。</w:t>
      </w:r>
    </w:p>
    <w:p w14:paraId="6F13A562" w14:textId="77777777" w:rsidR="00EE6768" w:rsidRDefault="002F2860" w:rsidP="00607A79">
      <w:pPr>
        <w:spacing w:before="114" w:line="360" w:lineRule="auto"/>
        <w:ind w:firstLineChars="200" w:firstLine="560"/>
        <w:rPr>
          <w:rFonts w:ascii="仿宋"/>
          <w:color w:val="000000"/>
        </w:rPr>
      </w:pPr>
      <w:r>
        <w:rPr>
          <w:rFonts w:ascii="仿宋" w:hint="eastAsia"/>
          <w:color w:val="000000"/>
        </w:rPr>
        <w:t>在学校外实习方面要做到下几点：</w:t>
      </w:r>
    </w:p>
    <w:p w14:paraId="5FBC93EA" w14:textId="77777777" w:rsidR="00EE6768" w:rsidRDefault="002F2860" w:rsidP="00607A79">
      <w:pPr>
        <w:spacing w:before="114" w:line="360" w:lineRule="auto"/>
        <w:ind w:firstLineChars="200" w:firstLine="560"/>
        <w:rPr>
          <w:rFonts w:ascii="仿宋"/>
          <w:color w:val="000000"/>
        </w:rPr>
      </w:pPr>
      <w:r>
        <w:rPr>
          <w:rFonts w:ascii="仿宋" w:hint="eastAsia"/>
          <w:color w:val="000000"/>
        </w:rPr>
        <w:lastRenderedPageBreak/>
        <w:t>①制定实习大纲、实习计划和签订</w:t>
      </w:r>
      <w:r w:rsidR="00EB3F28">
        <w:rPr>
          <w:rFonts w:ascii="仿宋" w:hint="eastAsia"/>
          <w:color w:val="000000"/>
        </w:rPr>
        <w:t>岗位</w:t>
      </w:r>
      <w:r>
        <w:rPr>
          <w:rFonts w:ascii="仿宋" w:hint="eastAsia"/>
          <w:color w:val="000000"/>
        </w:rPr>
        <w:t>生产实习协议。学校应与实习单位共同制定实习大纲，对实习的岗位和要求以及每个岗位实习的时间等提出明确的指导性意见，并签订书面协议，协议书必须明确学生劳动保险的投保人。</w:t>
      </w:r>
    </w:p>
    <w:p w14:paraId="608366D3" w14:textId="77777777" w:rsidR="00EE6768" w:rsidRDefault="002F2860" w:rsidP="00607A79">
      <w:pPr>
        <w:pStyle w:val="af1"/>
        <w:spacing w:beforeLines="0" w:line="360" w:lineRule="auto"/>
        <w:ind w:firstLineChars="200" w:firstLine="560"/>
        <w:rPr>
          <w:rFonts w:ascii="仿宋"/>
          <w:color w:val="000000"/>
          <w:sz w:val="28"/>
        </w:rPr>
      </w:pPr>
      <w:r>
        <w:rPr>
          <w:rFonts w:ascii="仿宋" w:hint="eastAsia"/>
          <w:color w:val="000000"/>
          <w:sz w:val="28"/>
        </w:rPr>
        <w:t>②落实实习前的各项组织工作。通过召开学生动员会和家长会做好细致的组织发动工作，提出具体的实习纪律和要求以及注意事项，并与学生家长签订书面实习协议。在同一单位</w:t>
      </w:r>
      <w:r w:rsidR="00EB3F28">
        <w:rPr>
          <w:rFonts w:ascii="仿宋" w:hint="eastAsia"/>
          <w:color w:val="000000"/>
          <w:sz w:val="28"/>
        </w:rPr>
        <w:t>岗位</w:t>
      </w:r>
      <w:r>
        <w:rPr>
          <w:rFonts w:ascii="仿宋" w:hint="eastAsia"/>
          <w:color w:val="000000"/>
          <w:sz w:val="28"/>
        </w:rPr>
        <w:t>实习的学生数如超过20人，学校要安排不少于1名以上的专职人员到实习单位实施全程管理和服务；学生数如超过100人，学校派出的专职管理人员不能少于2人。实习单位也要指定专门的师傅担任指导。</w:t>
      </w:r>
    </w:p>
    <w:p w14:paraId="2C0C9F4B" w14:textId="77777777" w:rsidR="00EE6768" w:rsidRDefault="002F2860" w:rsidP="00607A79">
      <w:pPr>
        <w:pStyle w:val="af1"/>
        <w:spacing w:beforeLines="0" w:line="360" w:lineRule="auto"/>
        <w:ind w:firstLineChars="200" w:firstLine="560"/>
        <w:rPr>
          <w:rFonts w:ascii="仿宋"/>
          <w:color w:val="000000"/>
          <w:sz w:val="28"/>
        </w:rPr>
      </w:pPr>
      <w:r>
        <w:rPr>
          <w:rFonts w:ascii="仿宋" w:hint="eastAsia"/>
          <w:color w:val="000000"/>
          <w:sz w:val="28"/>
        </w:rPr>
        <w:t>③加强实习管理。学校要设立由学校领导、专业教师、企业相关人员组成的实习管理机构，明确职责。定期或不定期到各实习点巡回检查，发现问题及时纠正。</w:t>
      </w:r>
    </w:p>
    <w:p w14:paraId="7B47D6A3" w14:textId="77777777" w:rsidR="00EE6768" w:rsidRDefault="002F2860" w:rsidP="00607A79">
      <w:pPr>
        <w:pStyle w:val="af1"/>
        <w:spacing w:beforeLines="0" w:line="360" w:lineRule="auto"/>
        <w:ind w:firstLineChars="200" w:firstLine="560"/>
        <w:rPr>
          <w:rFonts w:ascii="仿宋"/>
          <w:color w:val="000000"/>
          <w:sz w:val="28"/>
        </w:rPr>
      </w:pPr>
      <w:r>
        <w:rPr>
          <w:rFonts w:ascii="仿宋" w:hint="eastAsia"/>
          <w:color w:val="000000"/>
          <w:sz w:val="28"/>
        </w:rPr>
        <w:t>学校实习专职管理人员主要职责：管理实习生、及时与企业沟通、定期向学校汇报等。</w:t>
      </w:r>
    </w:p>
    <w:p w14:paraId="0E02159E" w14:textId="77777777" w:rsidR="00EE6768" w:rsidRDefault="002F2860" w:rsidP="00607A79">
      <w:pPr>
        <w:pStyle w:val="af1"/>
        <w:spacing w:beforeLines="0" w:line="360" w:lineRule="auto"/>
        <w:ind w:firstLineChars="200" w:firstLine="560"/>
        <w:rPr>
          <w:rFonts w:ascii="仿宋"/>
          <w:color w:val="000000"/>
          <w:sz w:val="28"/>
        </w:rPr>
      </w:pPr>
      <w:r>
        <w:rPr>
          <w:rFonts w:ascii="仿宋" w:hint="eastAsia"/>
          <w:color w:val="000000"/>
          <w:sz w:val="28"/>
        </w:rPr>
        <w:t>学生要定期写出实习情况书面汇报交实习专职管理人员。</w:t>
      </w:r>
    </w:p>
    <w:p w14:paraId="0103FF2E" w14:textId="77777777" w:rsidR="00EE6768" w:rsidRDefault="002F2860" w:rsidP="00607A79">
      <w:pPr>
        <w:spacing w:before="114" w:line="360" w:lineRule="auto"/>
        <w:ind w:firstLineChars="200" w:firstLine="560"/>
        <w:rPr>
          <w:rFonts w:ascii="仿宋"/>
          <w:color w:val="000000"/>
        </w:rPr>
      </w:pPr>
      <w:r>
        <w:rPr>
          <w:rFonts w:ascii="仿宋" w:hint="eastAsia"/>
          <w:color w:val="000000"/>
        </w:rPr>
        <w:t>④建立完善的学生实习考核评定机制，建立学生实习档案，将实习考核成绩作为学生毕业的必备条件。</w:t>
      </w:r>
    </w:p>
    <w:p w14:paraId="116144B5" w14:textId="77777777" w:rsidR="00EE6768" w:rsidRDefault="002F2860" w:rsidP="00607A79">
      <w:pPr>
        <w:spacing w:before="114" w:line="360" w:lineRule="auto"/>
        <w:rPr>
          <w:rFonts w:ascii="仿宋"/>
          <w:color w:val="000000"/>
        </w:rPr>
      </w:pPr>
      <w:r>
        <w:rPr>
          <w:rFonts w:ascii="仿宋" w:hint="eastAsia"/>
          <w:color w:val="000000"/>
        </w:rPr>
        <w:t xml:space="preserve">    ⑤安全保障：加强对学生的劳动纪律、 安全（人身安全、交通安全、食品卫生安全、生产安全等）、生产操作规程、自救自护和心理健康等方面的教育，提高学生的自我保护能力。学生必须具有安全保障，学校一律不得组织未办理劳动保险的学生参加</w:t>
      </w:r>
      <w:r w:rsidR="00EB3F28">
        <w:rPr>
          <w:rFonts w:ascii="仿宋" w:hint="eastAsia"/>
          <w:color w:val="000000"/>
        </w:rPr>
        <w:t>岗位</w:t>
      </w:r>
      <w:r>
        <w:rPr>
          <w:rFonts w:ascii="仿宋" w:hint="eastAsia"/>
          <w:color w:val="000000"/>
        </w:rPr>
        <w:t>生产实习。</w:t>
      </w:r>
    </w:p>
    <w:p w14:paraId="5B9581AF" w14:textId="77777777" w:rsidR="00EE6768" w:rsidRDefault="002F2860" w:rsidP="00607A79">
      <w:pPr>
        <w:spacing w:before="114" w:line="360" w:lineRule="auto"/>
        <w:rPr>
          <w:rFonts w:ascii="仿宋"/>
          <w:b/>
          <w:color w:val="000000"/>
        </w:rPr>
      </w:pPr>
      <w:r>
        <w:rPr>
          <w:rFonts w:ascii="仿宋" w:hint="eastAsia"/>
          <w:b/>
          <w:color w:val="000000"/>
        </w:rPr>
        <w:t xml:space="preserve">    十三、教学评价</w:t>
      </w:r>
    </w:p>
    <w:p w14:paraId="119D092E" w14:textId="77777777" w:rsidR="00EE6768" w:rsidRDefault="002F2860" w:rsidP="00607A79">
      <w:pPr>
        <w:spacing w:before="114" w:line="360" w:lineRule="auto"/>
        <w:ind w:firstLineChars="147" w:firstLine="413"/>
        <w:rPr>
          <w:rFonts w:ascii="仿宋"/>
          <w:b/>
          <w:color w:val="000000"/>
        </w:rPr>
      </w:pPr>
      <w:r>
        <w:rPr>
          <w:rFonts w:ascii="仿宋" w:hint="eastAsia"/>
          <w:b/>
          <w:color w:val="000000"/>
        </w:rPr>
        <w:lastRenderedPageBreak/>
        <w:t>（一）专业课程的评价</w:t>
      </w:r>
    </w:p>
    <w:p w14:paraId="5075E966" w14:textId="77777777" w:rsidR="00EE6768" w:rsidRDefault="002F2860" w:rsidP="00607A79">
      <w:pPr>
        <w:spacing w:before="114" w:line="360" w:lineRule="auto"/>
        <w:ind w:firstLineChars="200" w:firstLine="560"/>
        <w:rPr>
          <w:rFonts w:ascii="仿宋"/>
          <w:color w:val="000000"/>
        </w:rPr>
      </w:pPr>
      <w:r>
        <w:rPr>
          <w:rFonts w:ascii="仿宋" w:hint="eastAsia"/>
          <w:color w:val="000000"/>
        </w:rPr>
        <w:t>专业课程应“以学生发展为中心”，采用过程性评价和结果性评价相结合的评价方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14:paraId="5687D707"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1.过程性评价</w:t>
      </w:r>
    </w:p>
    <w:p w14:paraId="345113BE" w14:textId="77777777" w:rsidR="00EE6768" w:rsidRDefault="002F2860" w:rsidP="00607A79">
      <w:pPr>
        <w:spacing w:before="114" w:line="360" w:lineRule="auto"/>
        <w:ind w:firstLineChars="200" w:firstLine="560"/>
        <w:rPr>
          <w:rFonts w:ascii="仿宋"/>
          <w:color w:val="000000"/>
        </w:rPr>
      </w:pPr>
      <w:r>
        <w:rPr>
          <w:rFonts w:ascii="仿宋" w:hint="eastAsia"/>
          <w:color w:val="000000"/>
        </w:rPr>
        <w:t>过程性评价主要考核学生学习过程中对专业知识的综合运用、技能的掌握及学生解决问题的能力，主要通过完成具体的学习（工作）项目的实施过程来进行评价，具体从学生在课堂学习和参与项目的态度、职业素养及回答问题等方面进行考核评价。同时，从学生在完成项目过程中所获得的实践经验、语言文字表达和了人际交往及合作能力、工作任务或项目完成情况、安全意识、操作规范性和节能环保意识等方面来进行考核评价。</w:t>
      </w:r>
    </w:p>
    <w:p w14:paraId="256F1E97"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2.结果性评价</w:t>
      </w:r>
    </w:p>
    <w:p w14:paraId="32F55408" w14:textId="77777777" w:rsidR="00EE6768" w:rsidRDefault="002F2860" w:rsidP="00607A79">
      <w:pPr>
        <w:spacing w:before="114" w:line="360" w:lineRule="auto"/>
        <w:ind w:firstLineChars="200" w:firstLine="560"/>
        <w:rPr>
          <w:rFonts w:ascii="仿宋"/>
          <w:color w:val="000000"/>
        </w:rPr>
      </w:pPr>
      <w:r>
        <w:rPr>
          <w:rFonts w:ascii="仿宋" w:hint="eastAsia"/>
          <w:color w:val="000000"/>
        </w:rPr>
        <w:t>结果性评价主要考核学生对课程知识的理解和掌握，可通过期末考试或答辩等方式来进行考核评价。</w:t>
      </w:r>
    </w:p>
    <w:p w14:paraId="08A59432"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3.课程总体评价</w:t>
      </w:r>
    </w:p>
    <w:p w14:paraId="5332FB1C"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根据课程的目标与过程性评价成绩、结果性评价的相关程度，按适当比例计入课程总体评价。</w:t>
      </w:r>
    </w:p>
    <w:p w14:paraId="65D83CCF" w14:textId="77777777" w:rsidR="00EE6768" w:rsidRDefault="002F2860" w:rsidP="00607A79">
      <w:pPr>
        <w:spacing w:before="114" w:line="360" w:lineRule="auto"/>
        <w:ind w:firstLineChars="98" w:firstLine="275"/>
        <w:rPr>
          <w:rFonts w:ascii="仿宋"/>
          <w:b/>
          <w:color w:val="000000"/>
        </w:rPr>
      </w:pPr>
      <w:r>
        <w:rPr>
          <w:rFonts w:ascii="仿宋" w:hint="eastAsia"/>
          <w:b/>
          <w:color w:val="000000"/>
        </w:rPr>
        <w:t>（二）岗</w:t>
      </w:r>
      <w:r w:rsidR="00E2182E">
        <w:rPr>
          <w:rFonts w:ascii="仿宋" w:hint="eastAsia"/>
          <w:b/>
          <w:color w:val="000000"/>
        </w:rPr>
        <w:t>位</w:t>
      </w:r>
      <w:r>
        <w:rPr>
          <w:rFonts w:ascii="仿宋" w:hint="eastAsia"/>
          <w:b/>
          <w:color w:val="000000"/>
        </w:rPr>
        <w:t>实习课程的评价</w:t>
      </w:r>
    </w:p>
    <w:p w14:paraId="33A1B0A9"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成立由企业（兼职）指导老师、专业指导教师和辅导员（或班主任）组成的考核组，主要对学生在岗</w:t>
      </w:r>
      <w:r w:rsidR="00E2182E">
        <w:rPr>
          <w:rFonts w:ascii="仿宋" w:hint="eastAsia"/>
          <w:color w:val="000000"/>
        </w:rPr>
        <w:t>位</w:t>
      </w:r>
      <w:r>
        <w:rPr>
          <w:rFonts w:ascii="仿宋" w:hint="eastAsia"/>
          <w:color w:val="000000"/>
        </w:rPr>
        <w:t>实习期间的劳动纪律、工作态度、团队合作</w:t>
      </w:r>
      <w:r>
        <w:rPr>
          <w:rFonts w:ascii="仿宋" w:hint="eastAsia"/>
          <w:color w:val="000000"/>
        </w:rPr>
        <w:lastRenderedPageBreak/>
        <w:t>精神、人际沟通能力、专业技术能力和任务完成情况等方面进行考核评价。</w:t>
      </w:r>
    </w:p>
    <w:p w14:paraId="5D03069B"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十四、实训实习环境</w:t>
      </w:r>
    </w:p>
    <w:p w14:paraId="58213F86"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本专业应配备校内实训室和校外实训基地。</w:t>
      </w:r>
    </w:p>
    <w:p w14:paraId="0E8EE202" w14:textId="77777777" w:rsidR="00EE6768" w:rsidRDefault="002F2860" w:rsidP="00607A79">
      <w:pPr>
        <w:spacing w:before="114" w:line="360" w:lineRule="auto"/>
        <w:ind w:firstLineChars="147" w:firstLine="413"/>
        <w:rPr>
          <w:rFonts w:ascii="仿宋"/>
          <w:b/>
          <w:color w:val="000000"/>
        </w:rPr>
      </w:pPr>
      <w:r>
        <w:rPr>
          <w:rFonts w:ascii="仿宋" w:hint="eastAsia"/>
          <w:b/>
          <w:color w:val="000000"/>
        </w:rPr>
        <w:t>（一）校内实训室</w:t>
      </w:r>
    </w:p>
    <w:p w14:paraId="1A81108A"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本专业校内实习必须具备的实训室与设备设施和主要工具的名称及数量见下表。</w:t>
      </w:r>
    </w:p>
    <w:tbl>
      <w:tblPr>
        <w:tblW w:w="9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9"/>
        <w:gridCol w:w="1903"/>
        <w:gridCol w:w="3960"/>
        <w:gridCol w:w="3240"/>
      </w:tblGrid>
      <w:tr w:rsidR="00EE6768" w14:paraId="3DF29016" w14:textId="77777777">
        <w:trPr>
          <w:trHeight w:val="454"/>
          <w:tblHeader/>
          <w:jc w:val="center"/>
        </w:trPr>
        <w:tc>
          <w:tcPr>
            <w:tcW w:w="529" w:type="dxa"/>
            <w:tcBorders>
              <w:top w:val="single" w:sz="12" w:space="0" w:color="auto"/>
            </w:tcBorders>
            <w:vAlign w:val="center"/>
          </w:tcPr>
          <w:p w14:paraId="64643F3E" w14:textId="77777777" w:rsidR="00EE6768" w:rsidRDefault="002F2860" w:rsidP="008D1CA5">
            <w:pPr>
              <w:autoSpaceDE w:val="0"/>
              <w:autoSpaceDN w:val="0"/>
              <w:adjustRightInd w:val="0"/>
              <w:snapToGrid w:val="0"/>
              <w:spacing w:before="114" w:line="160" w:lineRule="atLeast"/>
              <w:jc w:val="center"/>
              <w:rPr>
                <w:rFonts w:ascii="仿宋"/>
                <w:color w:val="000000"/>
                <w:spacing w:val="2"/>
                <w:kern w:val="0"/>
                <w:sz w:val="24"/>
                <w:szCs w:val="24"/>
              </w:rPr>
            </w:pPr>
            <w:r>
              <w:rPr>
                <w:rFonts w:ascii="仿宋" w:hint="eastAsia"/>
                <w:color w:val="000000"/>
                <w:spacing w:val="2"/>
                <w:kern w:val="0"/>
                <w:sz w:val="24"/>
                <w:szCs w:val="24"/>
              </w:rPr>
              <w:t>序号</w:t>
            </w:r>
          </w:p>
        </w:tc>
        <w:tc>
          <w:tcPr>
            <w:tcW w:w="1903" w:type="dxa"/>
            <w:tcBorders>
              <w:top w:val="single" w:sz="12" w:space="0" w:color="auto"/>
            </w:tcBorders>
            <w:vAlign w:val="center"/>
          </w:tcPr>
          <w:p w14:paraId="74DB27CE" w14:textId="77777777" w:rsidR="00EE6768" w:rsidRDefault="002F2860" w:rsidP="008D1CA5">
            <w:pPr>
              <w:autoSpaceDE w:val="0"/>
              <w:autoSpaceDN w:val="0"/>
              <w:adjustRightInd w:val="0"/>
              <w:snapToGrid w:val="0"/>
              <w:spacing w:before="114" w:line="160" w:lineRule="atLeast"/>
              <w:jc w:val="center"/>
              <w:rPr>
                <w:rFonts w:ascii="仿宋"/>
                <w:color w:val="000000"/>
                <w:spacing w:val="2"/>
                <w:kern w:val="0"/>
                <w:sz w:val="24"/>
                <w:szCs w:val="24"/>
              </w:rPr>
            </w:pPr>
            <w:r>
              <w:rPr>
                <w:rFonts w:ascii="仿宋" w:hint="eastAsia"/>
                <w:color w:val="000000"/>
                <w:spacing w:val="2"/>
                <w:kern w:val="0"/>
                <w:sz w:val="24"/>
                <w:szCs w:val="24"/>
              </w:rPr>
              <w:t>实训室名称</w:t>
            </w:r>
          </w:p>
        </w:tc>
        <w:tc>
          <w:tcPr>
            <w:tcW w:w="3960" w:type="dxa"/>
            <w:tcBorders>
              <w:top w:val="single" w:sz="12" w:space="0" w:color="auto"/>
            </w:tcBorders>
            <w:vAlign w:val="center"/>
          </w:tcPr>
          <w:p w14:paraId="1692F476" w14:textId="77777777" w:rsidR="00EE6768" w:rsidRDefault="002F2860" w:rsidP="008D1CA5">
            <w:pPr>
              <w:autoSpaceDE w:val="0"/>
              <w:autoSpaceDN w:val="0"/>
              <w:adjustRightInd w:val="0"/>
              <w:snapToGrid w:val="0"/>
              <w:spacing w:before="114" w:line="160" w:lineRule="atLeast"/>
              <w:jc w:val="center"/>
              <w:rPr>
                <w:rFonts w:ascii="仿宋"/>
                <w:color w:val="000000"/>
                <w:spacing w:val="2"/>
                <w:kern w:val="0"/>
                <w:sz w:val="24"/>
                <w:szCs w:val="24"/>
              </w:rPr>
            </w:pPr>
            <w:r>
              <w:rPr>
                <w:rFonts w:ascii="仿宋" w:hint="eastAsia"/>
                <w:color w:val="000000"/>
                <w:spacing w:val="2"/>
                <w:kern w:val="0"/>
                <w:sz w:val="24"/>
                <w:szCs w:val="24"/>
              </w:rPr>
              <w:t>实训功能</w:t>
            </w:r>
          </w:p>
        </w:tc>
        <w:tc>
          <w:tcPr>
            <w:tcW w:w="3240" w:type="dxa"/>
            <w:tcBorders>
              <w:top w:val="single" w:sz="12" w:space="0" w:color="auto"/>
            </w:tcBorders>
            <w:vAlign w:val="center"/>
          </w:tcPr>
          <w:p w14:paraId="1EB918A1" w14:textId="77777777" w:rsidR="00EE6768" w:rsidRDefault="002F2860" w:rsidP="008D1CA5">
            <w:pPr>
              <w:autoSpaceDE w:val="0"/>
              <w:autoSpaceDN w:val="0"/>
              <w:adjustRightInd w:val="0"/>
              <w:snapToGrid w:val="0"/>
              <w:spacing w:before="114" w:line="160" w:lineRule="atLeast"/>
              <w:jc w:val="center"/>
              <w:rPr>
                <w:rFonts w:ascii="仿宋"/>
                <w:color w:val="000000"/>
                <w:spacing w:val="2"/>
                <w:kern w:val="0"/>
                <w:sz w:val="24"/>
                <w:szCs w:val="24"/>
              </w:rPr>
            </w:pPr>
            <w:r>
              <w:rPr>
                <w:rFonts w:ascii="仿宋" w:hint="eastAsia"/>
                <w:color w:val="000000"/>
                <w:spacing w:val="2"/>
                <w:kern w:val="0"/>
                <w:sz w:val="24"/>
                <w:szCs w:val="24"/>
              </w:rPr>
              <w:t>主要设备名称</w:t>
            </w:r>
          </w:p>
        </w:tc>
      </w:tr>
      <w:tr w:rsidR="00EE6768" w14:paraId="3C8E2C66" w14:textId="77777777">
        <w:trPr>
          <w:trHeight w:val="373"/>
          <w:jc w:val="center"/>
        </w:trPr>
        <w:tc>
          <w:tcPr>
            <w:tcW w:w="529" w:type="dxa"/>
            <w:vMerge w:val="restart"/>
            <w:vAlign w:val="center"/>
          </w:tcPr>
          <w:p w14:paraId="1D8E6D4B"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1</w:t>
            </w:r>
          </w:p>
        </w:tc>
        <w:tc>
          <w:tcPr>
            <w:tcW w:w="1903" w:type="dxa"/>
            <w:vMerge w:val="restart"/>
            <w:vAlign w:val="center"/>
          </w:tcPr>
          <w:p w14:paraId="7C038CCA"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物联网基础创新实训室</w:t>
            </w:r>
          </w:p>
        </w:tc>
        <w:tc>
          <w:tcPr>
            <w:tcW w:w="3960" w:type="dxa"/>
            <w:vMerge w:val="restart"/>
            <w:vAlign w:val="center"/>
          </w:tcPr>
          <w:p w14:paraId="2F3D2A94" w14:textId="77777777" w:rsidR="00EE6768" w:rsidRDefault="002F2860" w:rsidP="00607A79">
            <w:pPr>
              <w:widowControl/>
              <w:adjustRightInd w:val="0"/>
              <w:snapToGrid w:val="0"/>
              <w:spacing w:before="114" w:line="360" w:lineRule="auto"/>
              <w:ind w:firstLineChars="200" w:firstLine="480"/>
              <w:jc w:val="left"/>
              <w:rPr>
                <w:rFonts w:ascii="仿宋" w:cs="宋体"/>
                <w:color w:val="000000"/>
                <w:kern w:val="0"/>
                <w:sz w:val="24"/>
                <w:szCs w:val="24"/>
              </w:rPr>
            </w:pPr>
            <w:r>
              <w:rPr>
                <w:rFonts w:ascii="仿宋" w:cs="宋体" w:hint="eastAsia"/>
                <w:color w:val="000000"/>
                <w:kern w:val="0"/>
                <w:sz w:val="24"/>
                <w:szCs w:val="24"/>
              </w:rPr>
              <w:t>主要针对物联网基础教学，培训学生物联网基础知识、核心知识，了解各种传感技术和传输技术。也可以利用物联网的各类核心技术，如传感器、RFID、条码、定位技术等进行灵活组合成为各种基于物联网技术的创新应用。</w:t>
            </w:r>
          </w:p>
        </w:tc>
        <w:tc>
          <w:tcPr>
            <w:tcW w:w="3240" w:type="dxa"/>
          </w:tcPr>
          <w:p w14:paraId="589739B8"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hint="eastAsia"/>
                <w:color w:val="000000"/>
                <w:sz w:val="24"/>
                <w:szCs w:val="24"/>
              </w:rPr>
              <w:t>NewLab教学平台</w:t>
            </w:r>
          </w:p>
        </w:tc>
      </w:tr>
      <w:tr w:rsidR="00EE6768" w14:paraId="12C1E783" w14:textId="77777777">
        <w:trPr>
          <w:trHeight w:val="297"/>
          <w:jc w:val="center"/>
        </w:trPr>
        <w:tc>
          <w:tcPr>
            <w:tcW w:w="529" w:type="dxa"/>
            <w:vMerge/>
            <w:vAlign w:val="center"/>
          </w:tcPr>
          <w:p w14:paraId="354A15C1" w14:textId="77777777" w:rsidR="00EE6768" w:rsidRDefault="00EE6768" w:rsidP="00607A79">
            <w:pPr>
              <w:spacing w:before="114" w:line="360" w:lineRule="auto"/>
            </w:pPr>
          </w:p>
        </w:tc>
        <w:tc>
          <w:tcPr>
            <w:tcW w:w="1903" w:type="dxa"/>
            <w:vMerge/>
            <w:vAlign w:val="center"/>
          </w:tcPr>
          <w:p w14:paraId="763158A3" w14:textId="77777777" w:rsidR="00EE6768" w:rsidRDefault="00EE6768" w:rsidP="00607A79">
            <w:pPr>
              <w:spacing w:before="114" w:line="360" w:lineRule="auto"/>
            </w:pPr>
          </w:p>
        </w:tc>
        <w:tc>
          <w:tcPr>
            <w:tcW w:w="3960" w:type="dxa"/>
            <w:vMerge/>
            <w:vAlign w:val="center"/>
          </w:tcPr>
          <w:p w14:paraId="5E226903" w14:textId="77777777" w:rsidR="00EE6768" w:rsidRDefault="00EE6768" w:rsidP="00607A79">
            <w:pPr>
              <w:spacing w:before="114" w:line="360" w:lineRule="auto"/>
            </w:pPr>
          </w:p>
        </w:tc>
        <w:tc>
          <w:tcPr>
            <w:tcW w:w="3240" w:type="dxa"/>
          </w:tcPr>
          <w:p w14:paraId="69238568"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学生电脑</w:t>
            </w:r>
          </w:p>
        </w:tc>
      </w:tr>
      <w:tr w:rsidR="00EE6768" w14:paraId="16969098" w14:textId="77777777">
        <w:trPr>
          <w:trHeight w:val="297"/>
          <w:jc w:val="center"/>
        </w:trPr>
        <w:tc>
          <w:tcPr>
            <w:tcW w:w="529" w:type="dxa"/>
            <w:vMerge/>
            <w:vAlign w:val="center"/>
          </w:tcPr>
          <w:p w14:paraId="33DB4251" w14:textId="77777777" w:rsidR="00EE6768" w:rsidRDefault="00EE6768" w:rsidP="00607A79">
            <w:pPr>
              <w:spacing w:before="114" w:line="360" w:lineRule="auto"/>
            </w:pPr>
          </w:p>
        </w:tc>
        <w:tc>
          <w:tcPr>
            <w:tcW w:w="1903" w:type="dxa"/>
            <w:vMerge/>
            <w:vAlign w:val="center"/>
          </w:tcPr>
          <w:p w14:paraId="7D8BD9F7" w14:textId="77777777" w:rsidR="00EE6768" w:rsidRDefault="00EE6768" w:rsidP="00607A79">
            <w:pPr>
              <w:spacing w:before="114" w:line="360" w:lineRule="auto"/>
            </w:pPr>
          </w:p>
        </w:tc>
        <w:tc>
          <w:tcPr>
            <w:tcW w:w="3960" w:type="dxa"/>
            <w:vMerge/>
            <w:vAlign w:val="center"/>
          </w:tcPr>
          <w:p w14:paraId="7935CFF0" w14:textId="77777777" w:rsidR="00EE6768" w:rsidRDefault="00EE6768" w:rsidP="00607A79">
            <w:pPr>
              <w:spacing w:before="114" w:line="360" w:lineRule="auto"/>
            </w:pPr>
          </w:p>
        </w:tc>
        <w:tc>
          <w:tcPr>
            <w:tcW w:w="3240" w:type="dxa"/>
          </w:tcPr>
          <w:p w14:paraId="20772A18"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服务器</w:t>
            </w:r>
          </w:p>
        </w:tc>
      </w:tr>
      <w:tr w:rsidR="00EE6768" w14:paraId="3BEEAE4D" w14:textId="77777777">
        <w:trPr>
          <w:trHeight w:val="297"/>
          <w:jc w:val="center"/>
        </w:trPr>
        <w:tc>
          <w:tcPr>
            <w:tcW w:w="529" w:type="dxa"/>
            <w:vMerge/>
            <w:vAlign w:val="center"/>
          </w:tcPr>
          <w:p w14:paraId="2935E1B3" w14:textId="77777777" w:rsidR="00EE6768" w:rsidRDefault="00EE6768" w:rsidP="00607A79">
            <w:pPr>
              <w:spacing w:before="114" w:line="360" w:lineRule="auto"/>
            </w:pPr>
          </w:p>
        </w:tc>
        <w:tc>
          <w:tcPr>
            <w:tcW w:w="1903" w:type="dxa"/>
            <w:vMerge/>
            <w:vAlign w:val="center"/>
          </w:tcPr>
          <w:p w14:paraId="132058A3" w14:textId="77777777" w:rsidR="00EE6768" w:rsidRDefault="00EE6768" w:rsidP="00607A79">
            <w:pPr>
              <w:spacing w:before="114" w:line="360" w:lineRule="auto"/>
            </w:pPr>
          </w:p>
        </w:tc>
        <w:tc>
          <w:tcPr>
            <w:tcW w:w="3960" w:type="dxa"/>
            <w:vMerge/>
            <w:vAlign w:val="center"/>
          </w:tcPr>
          <w:p w14:paraId="5AF51910" w14:textId="77777777" w:rsidR="00EE6768" w:rsidRDefault="00EE6768" w:rsidP="00607A79">
            <w:pPr>
              <w:spacing w:before="114" w:line="360" w:lineRule="auto"/>
            </w:pPr>
          </w:p>
        </w:tc>
        <w:tc>
          <w:tcPr>
            <w:tcW w:w="3240" w:type="dxa"/>
          </w:tcPr>
          <w:p w14:paraId="07CF6F54"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投影仪</w:t>
            </w:r>
          </w:p>
        </w:tc>
      </w:tr>
      <w:tr w:rsidR="00EE6768" w14:paraId="6D5E20CD" w14:textId="77777777">
        <w:trPr>
          <w:trHeight w:val="363"/>
          <w:jc w:val="center"/>
        </w:trPr>
        <w:tc>
          <w:tcPr>
            <w:tcW w:w="529" w:type="dxa"/>
            <w:vMerge w:val="restart"/>
            <w:vAlign w:val="center"/>
          </w:tcPr>
          <w:p w14:paraId="4EA19012"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2</w:t>
            </w:r>
          </w:p>
        </w:tc>
        <w:tc>
          <w:tcPr>
            <w:tcW w:w="1903" w:type="dxa"/>
            <w:vMerge w:val="restart"/>
            <w:vAlign w:val="center"/>
          </w:tcPr>
          <w:p w14:paraId="2720E30C"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物联网智能家居</w:t>
            </w:r>
          </w:p>
          <w:p w14:paraId="33B31B67"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实训室</w:t>
            </w:r>
          </w:p>
        </w:tc>
        <w:tc>
          <w:tcPr>
            <w:tcW w:w="3960" w:type="dxa"/>
            <w:vMerge w:val="restart"/>
            <w:vAlign w:val="center"/>
          </w:tcPr>
          <w:p w14:paraId="792F024D" w14:textId="77777777" w:rsidR="00EE6768" w:rsidRDefault="002F2860" w:rsidP="00607A79">
            <w:pPr>
              <w:widowControl/>
              <w:adjustRightInd w:val="0"/>
              <w:snapToGrid w:val="0"/>
              <w:spacing w:before="114" w:line="360" w:lineRule="auto"/>
              <w:ind w:firstLineChars="200" w:firstLine="480"/>
              <w:jc w:val="left"/>
              <w:rPr>
                <w:rFonts w:ascii="仿宋" w:cs="宋体"/>
                <w:color w:val="000000"/>
                <w:kern w:val="0"/>
                <w:sz w:val="24"/>
                <w:szCs w:val="24"/>
              </w:rPr>
            </w:pPr>
            <w:r>
              <w:rPr>
                <w:rFonts w:ascii="仿宋" w:hint="eastAsia"/>
                <w:color w:val="000000"/>
                <w:sz w:val="24"/>
                <w:szCs w:val="24"/>
              </w:rPr>
              <w:t>主要针对物联网行业综合技能型人才培养，基于对物联网的识别、感知、通讯传输、组网技术能及数据分析递进架构体系。包括RFID技术、无线传感网技术、嵌入式技术、传感器技术、数据库、物联网云平台、NB-IOT技术及LoRa技术等。</w:t>
            </w:r>
          </w:p>
        </w:tc>
        <w:tc>
          <w:tcPr>
            <w:tcW w:w="3240" w:type="dxa"/>
          </w:tcPr>
          <w:p w14:paraId="1B78338B"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hint="eastAsia"/>
                <w:color w:val="000000"/>
                <w:sz w:val="24"/>
                <w:szCs w:val="24"/>
              </w:rPr>
              <w:t>物联网智能家居实训平台</w:t>
            </w:r>
          </w:p>
        </w:tc>
      </w:tr>
      <w:tr w:rsidR="00EE6768" w14:paraId="65BEE141" w14:textId="77777777">
        <w:trPr>
          <w:trHeight w:val="297"/>
          <w:jc w:val="center"/>
        </w:trPr>
        <w:tc>
          <w:tcPr>
            <w:tcW w:w="529" w:type="dxa"/>
            <w:vMerge/>
            <w:vAlign w:val="center"/>
          </w:tcPr>
          <w:p w14:paraId="4F1D5959" w14:textId="77777777" w:rsidR="00EE6768" w:rsidRDefault="00EE6768" w:rsidP="00607A79">
            <w:pPr>
              <w:spacing w:before="114" w:line="360" w:lineRule="auto"/>
            </w:pPr>
          </w:p>
        </w:tc>
        <w:tc>
          <w:tcPr>
            <w:tcW w:w="1903" w:type="dxa"/>
            <w:vMerge/>
            <w:vAlign w:val="center"/>
          </w:tcPr>
          <w:p w14:paraId="33F9955B" w14:textId="77777777" w:rsidR="00EE6768" w:rsidRDefault="00EE6768" w:rsidP="00607A79">
            <w:pPr>
              <w:spacing w:before="114" w:line="360" w:lineRule="auto"/>
            </w:pPr>
          </w:p>
        </w:tc>
        <w:tc>
          <w:tcPr>
            <w:tcW w:w="3960" w:type="dxa"/>
            <w:vMerge/>
            <w:vAlign w:val="center"/>
          </w:tcPr>
          <w:p w14:paraId="08E39EBA" w14:textId="77777777" w:rsidR="00EE6768" w:rsidRDefault="00EE6768" w:rsidP="00607A79">
            <w:pPr>
              <w:spacing w:before="114" w:line="360" w:lineRule="auto"/>
            </w:pPr>
          </w:p>
        </w:tc>
        <w:tc>
          <w:tcPr>
            <w:tcW w:w="3240" w:type="dxa"/>
          </w:tcPr>
          <w:p w14:paraId="1F4CF0CE"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hint="eastAsia"/>
                <w:color w:val="000000"/>
                <w:sz w:val="24"/>
                <w:szCs w:val="24"/>
              </w:rPr>
              <w:t>智能家居认知互动展台</w:t>
            </w:r>
          </w:p>
        </w:tc>
      </w:tr>
      <w:tr w:rsidR="00EE6768" w14:paraId="5505694C" w14:textId="77777777">
        <w:trPr>
          <w:trHeight w:val="297"/>
          <w:jc w:val="center"/>
        </w:trPr>
        <w:tc>
          <w:tcPr>
            <w:tcW w:w="529" w:type="dxa"/>
            <w:vMerge/>
            <w:vAlign w:val="center"/>
          </w:tcPr>
          <w:p w14:paraId="66D47352" w14:textId="77777777" w:rsidR="00EE6768" w:rsidRDefault="00EE6768" w:rsidP="00607A79">
            <w:pPr>
              <w:spacing w:before="114" w:line="360" w:lineRule="auto"/>
            </w:pPr>
          </w:p>
        </w:tc>
        <w:tc>
          <w:tcPr>
            <w:tcW w:w="1903" w:type="dxa"/>
            <w:vMerge/>
            <w:vAlign w:val="center"/>
          </w:tcPr>
          <w:p w14:paraId="7F590287" w14:textId="77777777" w:rsidR="00EE6768" w:rsidRDefault="00EE6768" w:rsidP="00607A79">
            <w:pPr>
              <w:spacing w:before="114" w:line="360" w:lineRule="auto"/>
            </w:pPr>
          </w:p>
        </w:tc>
        <w:tc>
          <w:tcPr>
            <w:tcW w:w="3960" w:type="dxa"/>
            <w:vMerge/>
            <w:vAlign w:val="center"/>
          </w:tcPr>
          <w:p w14:paraId="14C2EAE8" w14:textId="77777777" w:rsidR="00EE6768" w:rsidRDefault="00EE6768" w:rsidP="00607A79">
            <w:pPr>
              <w:spacing w:before="114" w:line="360" w:lineRule="auto"/>
            </w:pPr>
          </w:p>
        </w:tc>
        <w:tc>
          <w:tcPr>
            <w:tcW w:w="3240" w:type="dxa"/>
          </w:tcPr>
          <w:p w14:paraId="14BA957C"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学生电脑</w:t>
            </w:r>
          </w:p>
        </w:tc>
      </w:tr>
      <w:tr w:rsidR="00EE6768" w14:paraId="72BE4556" w14:textId="77777777">
        <w:trPr>
          <w:trHeight w:val="297"/>
          <w:jc w:val="center"/>
        </w:trPr>
        <w:tc>
          <w:tcPr>
            <w:tcW w:w="529" w:type="dxa"/>
            <w:vMerge/>
            <w:vAlign w:val="center"/>
          </w:tcPr>
          <w:p w14:paraId="4BA56BBD" w14:textId="77777777" w:rsidR="00EE6768" w:rsidRDefault="00EE6768" w:rsidP="00607A79">
            <w:pPr>
              <w:spacing w:before="114" w:line="360" w:lineRule="auto"/>
            </w:pPr>
          </w:p>
        </w:tc>
        <w:tc>
          <w:tcPr>
            <w:tcW w:w="1903" w:type="dxa"/>
            <w:vMerge/>
            <w:vAlign w:val="center"/>
          </w:tcPr>
          <w:p w14:paraId="2423176A" w14:textId="77777777" w:rsidR="00EE6768" w:rsidRDefault="00EE6768" w:rsidP="00607A79">
            <w:pPr>
              <w:spacing w:before="114" w:line="360" w:lineRule="auto"/>
            </w:pPr>
          </w:p>
        </w:tc>
        <w:tc>
          <w:tcPr>
            <w:tcW w:w="3960" w:type="dxa"/>
            <w:vMerge/>
            <w:vAlign w:val="center"/>
          </w:tcPr>
          <w:p w14:paraId="71460A9B" w14:textId="77777777" w:rsidR="00EE6768" w:rsidRDefault="00EE6768" w:rsidP="00607A79">
            <w:pPr>
              <w:spacing w:before="114" w:line="360" w:lineRule="auto"/>
            </w:pPr>
          </w:p>
        </w:tc>
        <w:tc>
          <w:tcPr>
            <w:tcW w:w="3240" w:type="dxa"/>
          </w:tcPr>
          <w:p w14:paraId="2711D8FE"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服务器</w:t>
            </w:r>
          </w:p>
        </w:tc>
      </w:tr>
      <w:tr w:rsidR="00EE6768" w14:paraId="61945A2F" w14:textId="77777777">
        <w:trPr>
          <w:trHeight w:val="297"/>
          <w:jc w:val="center"/>
        </w:trPr>
        <w:tc>
          <w:tcPr>
            <w:tcW w:w="529" w:type="dxa"/>
            <w:vMerge/>
            <w:vAlign w:val="center"/>
          </w:tcPr>
          <w:p w14:paraId="0876F5DF" w14:textId="77777777" w:rsidR="00EE6768" w:rsidRDefault="00EE6768" w:rsidP="00607A79">
            <w:pPr>
              <w:spacing w:before="114" w:line="360" w:lineRule="auto"/>
            </w:pPr>
          </w:p>
        </w:tc>
        <w:tc>
          <w:tcPr>
            <w:tcW w:w="1903" w:type="dxa"/>
            <w:vMerge/>
            <w:vAlign w:val="center"/>
          </w:tcPr>
          <w:p w14:paraId="56C328C7" w14:textId="77777777" w:rsidR="00EE6768" w:rsidRDefault="00EE6768" w:rsidP="00607A79">
            <w:pPr>
              <w:spacing w:before="114" w:line="360" w:lineRule="auto"/>
            </w:pPr>
          </w:p>
        </w:tc>
        <w:tc>
          <w:tcPr>
            <w:tcW w:w="3960" w:type="dxa"/>
            <w:vMerge/>
            <w:vAlign w:val="center"/>
          </w:tcPr>
          <w:p w14:paraId="1800400C" w14:textId="77777777" w:rsidR="00EE6768" w:rsidRDefault="00EE6768" w:rsidP="00607A79">
            <w:pPr>
              <w:spacing w:before="114" w:line="360" w:lineRule="auto"/>
            </w:pPr>
          </w:p>
        </w:tc>
        <w:tc>
          <w:tcPr>
            <w:tcW w:w="3240" w:type="dxa"/>
          </w:tcPr>
          <w:p w14:paraId="5CA5D976" w14:textId="77777777" w:rsidR="00EE6768" w:rsidRDefault="002F2860" w:rsidP="00607A79">
            <w:pPr>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投影仪</w:t>
            </w:r>
          </w:p>
        </w:tc>
      </w:tr>
      <w:tr w:rsidR="00EE6768" w14:paraId="03C758F9" w14:textId="77777777">
        <w:trPr>
          <w:trHeight w:val="297"/>
          <w:jc w:val="center"/>
        </w:trPr>
        <w:tc>
          <w:tcPr>
            <w:tcW w:w="529" w:type="dxa"/>
            <w:vMerge w:val="restart"/>
            <w:vAlign w:val="center"/>
          </w:tcPr>
          <w:p w14:paraId="1354A082"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3</w:t>
            </w:r>
          </w:p>
        </w:tc>
        <w:tc>
          <w:tcPr>
            <w:tcW w:w="1903" w:type="dxa"/>
            <w:vMerge w:val="restart"/>
            <w:vAlign w:val="center"/>
          </w:tcPr>
          <w:p w14:paraId="309E5021"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hint="eastAsia"/>
                <w:color w:val="000000"/>
                <w:sz w:val="24"/>
                <w:szCs w:val="24"/>
              </w:rPr>
              <w:t>计算机基础实训室</w:t>
            </w:r>
          </w:p>
        </w:tc>
        <w:tc>
          <w:tcPr>
            <w:tcW w:w="3960" w:type="dxa"/>
            <w:vMerge w:val="restart"/>
            <w:vAlign w:val="center"/>
          </w:tcPr>
          <w:p w14:paraId="4474BE9B" w14:textId="77777777" w:rsidR="00EE6768" w:rsidRDefault="002F2860" w:rsidP="00607A79">
            <w:pPr>
              <w:widowControl/>
              <w:adjustRightInd w:val="0"/>
              <w:snapToGrid w:val="0"/>
              <w:spacing w:before="114" w:line="360" w:lineRule="auto"/>
              <w:ind w:firstLineChars="200" w:firstLine="480"/>
              <w:jc w:val="left"/>
              <w:rPr>
                <w:rFonts w:ascii="仿宋"/>
                <w:color w:val="000000"/>
                <w:sz w:val="24"/>
                <w:szCs w:val="24"/>
              </w:rPr>
            </w:pPr>
            <w:r>
              <w:rPr>
                <w:rFonts w:ascii="仿宋" w:hint="eastAsia"/>
                <w:color w:val="000000"/>
                <w:sz w:val="24"/>
                <w:szCs w:val="24"/>
              </w:rPr>
              <w:t>能使学生认识和了解计算机程序设计语言的方法和思想；能开展程序设计、程序编码、程序调试等实训活动。</w:t>
            </w:r>
          </w:p>
        </w:tc>
        <w:tc>
          <w:tcPr>
            <w:tcW w:w="3240" w:type="dxa"/>
            <w:vAlign w:val="center"/>
          </w:tcPr>
          <w:p w14:paraId="4DC11820"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M690E PC机器</w:t>
            </w:r>
          </w:p>
        </w:tc>
      </w:tr>
      <w:tr w:rsidR="00EE6768" w14:paraId="0B7B31CA" w14:textId="77777777">
        <w:trPr>
          <w:trHeight w:val="296"/>
          <w:jc w:val="center"/>
        </w:trPr>
        <w:tc>
          <w:tcPr>
            <w:tcW w:w="529" w:type="dxa"/>
            <w:vMerge/>
            <w:vAlign w:val="center"/>
          </w:tcPr>
          <w:p w14:paraId="11ACF7AA" w14:textId="77777777" w:rsidR="00EE6768" w:rsidRDefault="00EE6768" w:rsidP="00607A79">
            <w:pPr>
              <w:spacing w:before="114" w:line="360" w:lineRule="auto"/>
            </w:pPr>
          </w:p>
        </w:tc>
        <w:tc>
          <w:tcPr>
            <w:tcW w:w="1903" w:type="dxa"/>
            <w:vMerge/>
            <w:vAlign w:val="center"/>
          </w:tcPr>
          <w:p w14:paraId="33A5F8DE" w14:textId="77777777" w:rsidR="00EE6768" w:rsidRDefault="00EE6768" w:rsidP="00607A79">
            <w:pPr>
              <w:spacing w:before="114" w:line="360" w:lineRule="auto"/>
            </w:pPr>
          </w:p>
        </w:tc>
        <w:tc>
          <w:tcPr>
            <w:tcW w:w="3960" w:type="dxa"/>
            <w:vMerge/>
            <w:vAlign w:val="center"/>
          </w:tcPr>
          <w:p w14:paraId="01493AC3" w14:textId="77777777" w:rsidR="00EE6768" w:rsidRDefault="00EE6768" w:rsidP="00607A79">
            <w:pPr>
              <w:spacing w:before="114" w:line="360" w:lineRule="auto"/>
            </w:pPr>
          </w:p>
        </w:tc>
        <w:tc>
          <w:tcPr>
            <w:tcW w:w="3240" w:type="dxa"/>
            <w:vAlign w:val="center"/>
          </w:tcPr>
          <w:p w14:paraId="716003B5"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HP服务器</w:t>
            </w:r>
          </w:p>
        </w:tc>
      </w:tr>
      <w:tr w:rsidR="00EE6768" w14:paraId="0381481B" w14:textId="77777777">
        <w:trPr>
          <w:trHeight w:val="298"/>
          <w:jc w:val="center"/>
        </w:trPr>
        <w:tc>
          <w:tcPr>
            <w:tcW w:w="529" w:type="dxa"/>
            <w:vMerge/>
            <w:vAlign w:val="center"/>
          </w:tcPr>
          <w:p w14:paraId="1031DB24" w14:textId="77777777" w:rsidR="00EE6768" w:rsidRDefault="00EE6768" w:rsidP="00607A79">
            <w:pPr>
              <w:spacing w:before="114" w:line="360" w:lineRule="auto"/>
            </w:pPr>
          </w:p>
        </w:tc>
        <w:tc>
          <w:tcPr>
            <w:tcW w:w="1903" w:type="dxa"/>
            <w:vMerge/>
            <w:vAlign w:val="center"/>
          </w:tcPr>
          <w:p w14:paraId="63B0B5DD" w14:textId="77777777" w:rsidR="00EE6768" w:rsidRDefault="00EE6768" w:rsidP="00607A79">
            <w:pPr>
              <w:spacing w:before="114" w:line="360" w:lineRule="auto"/>
            </w:pPr>
          </w:p>
        </w:tc>
        <w:tc>
          <w:tcPr>
            <w:tcW w:w="3960" w:type="dxa"/>
            <w:vMerge/>
            <w:vAlign w:val="center"/>
          </w:tcPr>
          <w:p w14:paraId="0D3DCB8F" w14:textId="77777777" w:rsidR="00EE6768" w:rsidRDefault="00EE6768" w:rsidP="00607A79">
            <w:pPr>
              <w:spacing w:before="114" w:line="360" w:lineRule="auto"/>
            </w:pPr>
          </w:p>
        </w:tc>
        <w:tc>
          <w:tcPr>
            <w:tcW w:w="3240" w:type="dxa"/>
            <w:vAlign w:val="center"/>
          </w:tcPr>
          <w:p w14:paraId="16B6F27C"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投影仪</w:t>
            </w:r>
          </w:p>
        </w:tc>
      </w:tr>
      <w:tr w:rsidR="00EE6768" w14:paraId="4D316830" w14:textId="77777777">
        <w:trPr>
          <w:trHeight w:val="297"/>
          <w:jc w:val="center"/>
        </w:trPr>
        <w:tc>
          <w:tcPr>
            <w:tcW w:w="529" w:type="dxa"/>
            <w:vMerge w:val="restart"/>
            <w:vAlign w:val="center"/>
          </w:tcPr>
          <w:p w14:paraId="11B7EB1C"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lastRenderedPageBreak/>
              <w:t>4</w:t>
            </w:r>
          </w:p>
        </w:tc>
        <w:tc>
          <w:tcPr>
            <w:tcW w:w="1903" w:type="dxa"/>
            <w:vMerge w:val="restart"/>
            <w:vAlign w:val="center"/>
          </w:tcPr>
          <w:p w14:paraId="57C34698"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计算机组装与维护实训室</w:t>
            </w:r>
          </w:p>
        </w:tc>
        <w:tc>
          <w:tcPr>
            <w:tcW w:w="3960" w:type="dxa"/>
            <w:vMerge w:val="restart"/>
            <w:vAlign w:val="center"/>
          </w:tcPr>
          <w:p w14:paraId="7978229C" w14:textId="77777777" w:rsidR="00EE6768" w:rsidRDefault="002F2860" w:rsidP="00607A79">
            <w:pPr>
              <w:widowControl/>
              <w:adjustRightInd w:val="0"/>
              <w:snapToGrid w:val="0"/>
              <w:spacing w:before="114" w:line="360" w:lineRule="auto"/>
              <w:ind w:firstLineChars="200" w:firstLine="480"/>
              <w:jc w:val="center"/>
              <w:rPr>
                <w:rFonts w:ascii="仿宋"/>
                <w:color w:val="000000"/>
                <w:sz w:val="24"/>
                <w:szCs w:val="24"/>
              </w:rPr>
            </w:pPr>
            <w:r>
              <w:rPr>
                <w:rFonts w:ascii="仿宋" w:cs="宋体" w:hint="eastAsia"/>
                <w:color w:val="000000"/>
                <w:sz w:val="24"/>
                <w:szCs w:val="24"/>
              </w:rPr>
              <w:t>能使学生掌握微机组装与维护技术、办公设备使用与维护技术，能开展认识微机系统、微机硬件平台搭建、软件环境搭建、软件系统维护、硬件系统维护等实训活动。</w:t>
            </w:r>
          </w:p>
        </w:tc>
        <w:tc>
          <w:tcPr>
            <w:tcW w:w="3240" w:type="dxa"/>
            <w:vAlign w:val="center"/>
          </w:tcPr>
          <w:p w14:paraId="10D4C25F"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电脑</w:t>
            </w:r>
          </w:p>
        </w:tc>
      </w:tr>
      <w:tr w:rsidR="00EE6768" w14:paraId="0997045E" w14:textId="77777777">
        <w:trPr>
          <w:trHeight w:val="297"/>
          <w:jc w:val="center"/>
        </w:trPr>
        <w:tc>
          <w:tcPr>
            <w:tcW w:w="529" w:type="dxa"/>
            <w:vMerge/>
            <w:vAlign w:val="center"/>
          </w:tcPr>
          <w:p w14:paraId="7B76E3AF" w14:textId="77777777" w:rsidR="00EE6768" w:rsidRDefault="00EE6768" w:rsidP="00607A79">
            <w:pPr>
              <w:spacing w:before="114" w:line="360" w:lineRule="auto"/>
            </w:pPr>
          </w:p>
        </w:tc>
        <w:tc>
          <w:tcPr>
            <w:tcW w:w="1903" w:type="dxa"/>
            <w:vMerge/>
            <w:vAlign w:val="center"/>
          </w:tcPr>
          <w:p w14:paraId="1B09A025" w14:textId="77777777" w:rsidR="00EE6768" w:rsidRDefault="00EE6768" w:rsidP="00607A79">
            <w:pPr>
              <w:spacing w:before="114" w:line="360" w:lineRule="auto"/>
            </w:pPr>
          </w:p>
        </w:tc>
        <w:tc>
          <w:tcPr>
            <w:tcW w:w="3960" w:type="dxa"/>
            <w:vMerge/>
            <w:vAlign w:val="center"/>
          </w:tcPr>
          <w:p w14:paraId="5B5170C0" w14:textId="77777777" w:rsidR="00EE6768" w:rsidRDefault="00EE6768" w:rsidP="00607A79">
            <w:pPr>
              <w:spacing w:before="114" w:line="360" w:lineRule="auto"/>
            </w:pPr>
          </w:p>
        </w:tc>
        <w:tc>
          <w:tcPr>
            <w:tcW w:w="3240" w:type="dxa"/>
            <w:vAlign w:val="center"/>
          </w:tcPr>
          <w:p w14:paraId="5E5F5043"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配套实训工具</w:t>
            </w:r>
          </w:p>
        </w:tc>
      </w:tr>
      <w:tr w:rsidR="00EE6768" w14:paraId="56B4EB77" w14:textId="77777777">
        <w:trPr>
          <w:trHeight w:val="297"/>
          <w:jc w:val="center"/>
        </w:trPr>
        <w:tc>
          <w:tcPr>
            <w:tcW w:w="529" w:type="dxa"/>
            <w:vMerge/>
            <w:vAlign w:val="center"/>
          </w:tcPr>
          <w:p w14:paraId="018F3E74" w14:textId="77777777" w:rsidR="00EE6768" w:rsidRDefault="00EE6768" w:rsidP="00607A79">
            <w:pPr>
              <w:spacing w:before="114" w:line="360" w:lineRule="auto"/>
            </w:pPr>
          </w:p>
        </w:tc>
        <w:tc>
          <w:tcPr>
            <w:tcW w:w="1903" w:type="dxa"/>
            <w:vMerge/>
            <w:vAlign w:val="center"/>
          </w:tcPr>
          <w:p w14:paraId="6F5B935F" w14:textId="77777777" w:rsidR="00EE6768" w:rsidRDefault="00EE6768" w:rsidP="00607A79">
            <w:pPr>
              <w:spacing w:before="114" w:line="360" w:lineRule="auto"/>
            </w:pPr>
          </w:p>
        </w:tc>
        <w:tc>
          <w:tcPr>
            <w:tcW w:w="3960" w:type="dxa"/>
            <w:vMerge/>
            <w:vAlign w:val="center"/>
          </w:tcPr>
          <w:p w14:paraId="27319C4D" w14:textId="77777777" w:rsidR="00EE6768" w:rsidRDefault="00EE6768" w:rsidP="00607A79">
            <w:pPr>
              <w:spacing w:before="114" w:line="360" w:lineRule="auto"/>
            </w:pPr>
          </w:p>
        </w:tc>
        <w:tc>
          <w:tcPr>
            <w:tcW w:w="3240" w:type="dxa"/>
            <w:vAlign w:val="center"/>
          </w:tcPr>
          <w:p w14:paraId="3545ED7F"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投影仪</w:t>
            </w:r>
          </w:p>
        </w:tc>
      </w:tr>
      <w:tr w:rsidR="00EE6768" w14:paraId="6D038077" w14:textId="77777777">
        <w:trPr>
          <w:trHeight w:val="297"/>
          <w:jc w:val="center"/>
        </w:trPr>
        <w:tc>
          <w:tcPr>
            <w:tcW w:w="529" w:type="dxa"/>
            <w:vMerge/>
            <w:vAlign w:val="center"/>
          </w:tcPr>
          <w:p w14:paraId="75BA1542" w14:textId="77777777" w:rsidR="00EE6768" w:rsidRDefault="00EE6768" w:rsidP="00607A79">
            <w:pPr>
              <w:spacing w:before="114" w:line="360" w:lineRule="auto"/>
            </w:pPr>
          </w:p>
        </w:tc>
        <w:tc>
          <w:tcPr>
            <w:tcW w:w="1903" w:type="dxa"/>
            <w:vMerge/>
            <w:vAlign w:val="center"/>
          </w:tcPr>
          <w:p w14:paraId="7ECE8DCB" w14:textId="77777777" w:rsidR="00EE6768" w:rsidRDefault="00EE6768" w:rsidP="00607A79">
            <w:pPr>
              <w:spacing w:before="114" w:line="360" w:lineRule="auto"/>
            </w:pPr>
          </w:p>
        </w:tc>
        <w:tc>
          <w:tcPr>
            <w:tcW w:w="3960" w:type="dxa"/>
            <w:vMerge/>
            <w:vAlign w:val="center"/>
          </w:tcPr>
          <w:p w14:paraId="552298A9" w14:textId="77777777" w:rsidR="00EE6768" w:rsidRDefault="00EE6768" w:rsidP="00607A79">
            <w:pPr>
              <w:spacing w:before="114" w:line="360" w:lineRule="auto"/>
            </w:pPr>
          </w:p>
        </w:tc>
        <w:tc>
          <w:tcPr>
            <w:tcW w:w="3240" w:type="dxa"/>
            <w:vAlign w:val="center"/>
          </w:tcPr>
          <w:p w14:paraId="2B47653C"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hint="eastAsia"/>
                <w:color w:val="000000"/>
                <w:sz w:val="24"/>
                <w:szCs w:val="24"/>
              </w:rPr>
              <w:t>音响</w:t>
            </w:r>
          </w:p>
        </w:tc>
      </w:tr>
      <w:tr w:rsidR="00EE6768" w14:paraId="219E5211" w14:textId="77777777">
        <w:trPr>
          <w:trHeight w:val="297"/>
          <w:jc w:val="center"/>
        </w:trPr>
        <w:tc>
          <w:tcPr>
            <w:tcW w:w="529" w:type="dxa"/>
            <w:vMerge w:val="restart"/>
            <w:vAlign w:val="center"/>
          </w:tcPr>
          <w:p w14:paraId="3A6454FC"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5</w:t>
            </w:r>
          </w:p>
        </w:tc>
        <w:tc>
          <w:tcPr>
            <w:tcW w:w="1903" w:type="dxa"/>
            <w:vMerge w:val="restart"/>
            <w:vAlign w:val="center"/>
          </w:tcPr>
          <w:p w14:paraId="361D15D9"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网络搭建实训室</w:t>
            </w:r>
          </w:p>
        </w:tc>
        <w:tc>
          <w:tcPr>
            <w:tcW w:w="3960" w:type="dxa"/>
            <w:vMerge w:val="restart"/>
            <w:vAlign w:val="center"/>
          </w:tcPr>
          <w:p w14:paraId="14DBF88E"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cs="宋体" w:hint="eastAsia"/>
                <w:color w:val="000000"/>
                <w:kern w:val="0"/>
                <w:sz w:val="24"/>
                <w:szCs w:val="24"/>
              </w:rPr>
              <w:t>1、能使学生掌握网络互连设备的基本原理与应用；</w:t>
            </w:r>
          </w:p>
          <w:p w14:paraId="55DB2771"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cs="宋体" w:hint="eastAsia"/>
                <w:color w:val="000000"/>
                <w:kern w:val="0"/>
                <w:sz w:val="24"/>
                <w:szCs w:val="24"/>
              </w:rPr>
              <w:t>2、能开展基于交换式、路由式局域网与广域网的组建以及网络安全的实训活动；</w:t>
            </w:r>
          </w:p>
          <w:p w14:paraId="5384FB4F"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cs="宋体" w:hint="eastAsia"/>
                <w:color w:val="000000"/>
                <w:kern w:val="0"/>
                <w:sz w:val="24"/>
                <w:szCs w:val="24"/>
              </w:rPr>
              <w:t>3、开展锐捷相关考试认证。</w:t>
            </w:r>
          </w:p>
        </w:tc>
        <w:tc>
          <w:tcPr>
            <w:tcW w:w="3240" w:type="dxa"/>
            <w:vAlign w:val="center"/>
          </w:tcPr>
          <w:p w14:paraId="2FA9D6B3"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启天M400E PC电脑</w:t>
            </w:r>
          </w:p>
        </w:tc>
      </w:tr>
      <w:tr w:rsidR="00EE6768" w14:paraId="382B6A7F" w14:textId="77777777">
        <w:trPr>
          <w:trHeight w:val="297"/>
          <w:jc w:val="center"/>
        </w:trPr>
        <w:tc>
          <w:tcPr>
            <w:tcW w:w="529" w:type="dxa"/>
            <w:vMerge/>
            <w:vAlign w:val="center"/>
          </w:tcPr>
          <w:p w14:paraId="51BF2320" w14:textId="77777777" w:rsidR="00EE6768" w:rsidRDefault="00EE6768" w:rsidP="00607A79">
            <w:pPr>
              <w:spacing w:before="114" w:line="360" w:lineRule="auto"/>
            </w:pPr>
          </w:p>
        </w:tc>
        <w:tc>
          <w:tcPr>
            <w:tcW w:w="1903" w:type="dxa"/>
            <w:vMerge/>
            <w:vAlign w:val="center"/>
          </w:tcPr>
          <w:p w14:paraId="2CB3715F" w14:textId="77777777" w:rsidR="00EE6768" w:rsidRDefault="00EE6768" w:rsidP="00607A79">
            <w:pPr>
              <w:spacing w:before="114" w:line="360" w:lineRule="auto"/>
            </w:pPr>
          </w:p>
        </w:tc>
        <w:tc>
          <w:tcPr>
            <w:tcW w:w="3960" w:type="dxa"/>
            <w:vMerge/>
            <w:vAlign w:val="center"/>
          </w:tcPr>
          <w:p w14:paraId="7B110ED1" w14:textId="77777777" w:rsidR="00EE6768" w:rsidRDefault="00EE6768" w:rsidP="00607A79">
            <w:pPr>
              <w:spacing w:before="114" w:line="360" w:lineRule="auto"/>
            </w:pPr>
          </w:p>
        </w:tc>
        <w:tc>
          <w:tcPr>
            <w:tcW w:w="3240" w:type="dxa"/>
            <w:vAlign w:val="center"/>
          </w:tcPr>
          <w:p w14:paraId="587268CD"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ProLiant ML150 G5服务器</w:t>
            </w:r>
          </w:p>
        </w:tc>
      </w:tr>
      <w:tr w:rsidR="00EE6768" w14:paraId="6AC30E9E" w14:textId="77777777">
        <w:trPr>
          <w:trHeight w:val="297"/>
          <w:jc w:val="center"/>
        </w:trPr>
        <w:tc>
          <w:tcPr>
            <w:tcW w:w="529" w:type="dxa"/>
            <w:vMerge/>
            <w:vAlign w:val="center"/>
          </w:tcPr>
          <w:p w14:paraId="74A164CC" w14:textId="77777777" w:rsidR="00EE6768" w:rsidRDefault="00EE6768" w:rsidP="00607A79">
            <w:pPr>
              <w:spacing w:before="114" w:line="360" w:lineRule="auto"/>
            </w:pPr>
          </w:p>
        </w:tc>
        <w:tc>
          <w:tcPr>
            <w:tcW w:w="1903" w:type="dxa"/>
            <w:vMerge/>
            <w:vAlign w:val="center"/>
          </w:tcPr>
          <w:p w14:paraId="6EA4DE11" w14:textId="77777777" w:rsidR="00EE6768" w:rsidRDefault="00EE6768" w:rsidP="00607A79">
            <w:pPr>
              <w:spacing w:before="114" w:line="360" w:lineRule="auto"/>
            </w:pPr>
          </w:p>
        </w:tc>
        <w:tc>
          <w:tcPr>
            <w:tcW w:w="3960" w:type="dxa"/>
            <w:vMerge/>
            <w:vAlign w:val="center"/>
          </w:tcPr>
          <w:p w14:paraId="45E82B09" w14:textId="77777777" w:rsidR="00EE6768" w:rsidRDefault="00EE6768" w:rsidP="00607A79">
            <w:pPr>
              <w:spacing w:before="114" w:line="360" w:lineRule="auto"/>
            </w:pPr>
          </w:p>
        </w:tc>
        <w:tc>
          <w:tcPr>
            <w:tcW w:w="3240" w:type="dxa"/>
            <w:vAlign w:val="center"/>
          </w:tcPr>
          <w:p w14:paraId="76C7D1A8"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RG-S3760-24三层交换机</w:t>
            </w:r>
          </w:p>
        </w:tc>
      </w:tr>
      <w:tr w:rsidR="00EE6768" w14:paraId="361CCC0E" w14:textId="77777777">
        <w:trPr>
          <w:trHeight w:val="297"/>
          <w:jc w:val="center"/>
        </w:trPr>
        <w:tc>
          <w:tcPr>
            <w:tcW w:w="529" w:type="dxa"/>
            <w:vMerge/>
            <w:vAlign w:val="center"/>
          </w:tcPr>
          <w:p w14:paraId="5814B583" w14:textId="77777777" w:rsidR="00EE6768" w:rsidRDefault="00EE6768" w:rsidP="00607A79">
            <w:pPr>
              <w:spacing w:before="114" w:line="360" w:lineRule="auto"/>
            </w:pPr>
          </w:p>
        </w:tc>
        <w:tc>
          <w:tcPr>
            <w:tcW w:w="1903" w:type="dxa"/>
            <w:vMerge/>
            <w:vAlign w:val="center"/>
          </w:tcPr>
          <w:p w14:paraId="2D8454EF" w14:textId="77777777" w:rsidR="00EE6768" w:rsidRDefault="00EE6768" w:rsidP="00607A79">
            <w:pPr>
              <w:spacing w:before="114" w:line="360" w:lineRule="auto"/>
            </w:pPr>
          </w:p>
        </w:tc>
        <w:tc>
          <w:tcPr>
            <w:tcW w:w="3960" w:type="dxa"/>
            <w:vMerge/>
            <w:vAlign w:val="center"/>
          </w:tcPr>
          <w:p w14:paraId="48BB0F58" w14:textId="77777777" w:rsidR="00EE6768" w:rsidRDefault="00EE6768" w:rsidP="00607A79">
            <w:pPr>
              <w:spacing w:before="114" w:line="360" w:lineRule="auto"/>
            </w:pPr>
          </w:p>
        </w:tc>
        <w:tc>
          <w:tcPr>
            <w:tcW w:w="3240" w:type="dxa"/>
            <w:vAlign w:val="center"/>
          </w:tcPr>
          <w:p w14:paraId="4B48777D"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S2126s千兆以太网交换机</w:t>
            </w:r>
          </w:p>
        </w:tc>
      </w:tr>
      <w:tr w:rsidR="00EE6768" w14:paraId="14191D7F" w14:textId="77777777">
        <w:trPr>
          <w:trHeight w:val="297"/>
          <w:jc w:val="center"/>
        </w:trPr>
        <w:tc>
          <w:tcPr>
            <w:tcW w:w="529" w:type="dxa"/>
            <w:vMerge/>
            <w:vAlign w:val="center"/>
          </w:tcPr>
          <w:p w14:paraId="09CD002B" w14:textId="77777777" w:rsidR="00EE6768" w:rsidRDefault="00EE6768" w:rsidP="00607A79">
            <w:pPr>
              <w:spacing w:before="114" w:line="360" w:lineRule="auto"/>
            </w:pPr>
          </w:p>
        </w:tc>
        <w:tc>
          <w:tcPr>
            <w:tcW w:w="1903" w:type="dxa"/>
            <w:vMerge/>
            <w:vAlign w:val="center"/>
          </w:tcPr>
          <w:p w14:paraId="188C2540" w14:textId="77777777" w:rsidR="00EE6768" w:rsidRDefault="00EE6768" w:rsidP="00607A79">
            <w:pPr>
              <w:spacing w:before="114" w:line="360" w:lineRule="auto"/>
            </w:pPr>
          </w:p>
        </w:tc>
        <w:tc>
          <w:tcPr>
            <w:tcW w:w="3960" w:type="dxa"/>
            <w:vMerge/>
            <w:vAlign w:val="center"/>
          </w:tcPr>
          <w:p w14:paraId="537DC17F" w14:textId="77777777" w:rsidR="00EE6768" w:rsidRDefault="00EE6768" w:rsidP="00607A79">
            <w:pPr>
              <w:spacing w:before="114" w:line="360" w:lineRule="auto"/>
            </w:pPr>
          </w:p>
        </w:tc>
        <w:tc>
          <w:tcPr>
            <w:tcW w:w="3240" w:type="dxa"/>
            <w:vAlign w:val="center"/>
          </w:tcPr>
          <w:p w14:paraId="1A74F649"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RG-R1762路由器</w:t>
            </w:r>
          </w:p>
        </w:tc>
      </w:tr>
      <w:tr w:rsidR="00EE6768" w14:paraId="3AE5FCBE" w14:textId="77777777">
        <w:trPr>
          <w:trHeight w:val="297"/>
          <w:jc w:val="center"/>
        </w:trPr>
        <w:tc>
          <w:tcPr>
            <w:tcW w:w="529" w:type="dxa"/>
            <w:vMerge/>
            <w:vAlign w:val="center"/>
          </w:tcPr>
          <w:p w14:paraId="228D55D9" w14:textId="77777777" w:rsidR="00EE6768" w:rsidRDefault="00EE6768" w:rsidP="00607A79">
            <w:pPr>
              <w:spacing w:before="114" w:line="360" w:lineRule="auto"/>
            </w:pPr>
          </w:p>
        </w:tc>
        <w:tc>
          <w:tcPr>
            <w:tcW w:w="1903" w:type="dxa"/>
            <w:vMerge/>
            <w:vAlign w:val="center"/>
          </w:tcPr>
          <w:p w14:paraId="23232EF7" w14:textId="77777777" w:rsidR="00EE6768" w:rsidRDefault="00EE6768" w:rsidP="00607A79">
            <w:pPr>
              <w:spacing w:before="114" w:line="360" w:lineRule="auto"/>
            </w:pPr>
          </w:p>
        </w:tc>
        <w:tc>
          <w:tcPr>
            <w:tcW w:w="3960" w:type="dxa"/>
            <w:vMerge/>
            <w:vAlign w:val="center"/>
          </w:tcPr>
          <w:p w14:paraId="17CD7800" w14:textId="77777777" w:rsidR="00EE6768" w:rsidRDefault="00EE6768" w:rsidP="00607A79">
            <w:pPr>
              <w:spacing w:before="114" w:line="360" w:lineRule="auto"/>
            </w:pPr>
          </w:p>
        </w:tc>
        <w:tc>
          <w:tcPr>
            <w:tcW w:w="3240" w:type="dxa"/>
            <w:vAlign w:val="center"/>
          </w:tcPr>
          <w:p w14:paraId="4081494E"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RG-RGMS-8访问控制服务器</w:t>
            </w:r>
          </w:p>
        </w:tc>
      </w:tr>
      <w:tr w:rsidR="00EE6768" w14:paraId="02CEC2AF" w14:textId="77777777">
        <w:trPr>
          <w:trHeight w:val="297"/>
          <w:jc w:val="center"/>
        </w:trPr>
        <w:tc>
          <w:tcPr>
            <w:tcW w:w="529" w:type="dxa"/>
            <w:vMerge/>
            <w:vAlign w:val="center"/>
          </w:tcPr>
          <w:p w14:paraId="241DE2D6" w14:textId="77777777" w:rsidR="00EE6768" w:rsidRDefault="00EE6768" w:rsidP="00607A79">
            <w:pPr>
              <w:spacing w:before="114" w:line="360" w:lineRule="auto"/>
            </w:pPr>
          </w:p>
        </w:tc>
        <w:tc>
          <w:tcPr>
            <w:tcW w:w="1903" w:type="dxa"/>
            <w:vMerge/>
            <w:vAlign w:val="center"/>
          </w:tcPr>
          <w:p w14:paraId="2993EF1B" w14:textId="77777777" w:rsidR="00EE6768" w:rsidRDefault="00EE6768" w:rsidP="00607A79">
            <w:pPr>
              <w:spacing w:before="114" w:line="360" w:lineRule="auto"/>
            </w:pPr>
          </w:p>
        </w:tc>
        <w:tc>
          <w:tcPr>
            <w:tcW w:w="3960" w:type="dxa"/>
            <w:vMerge/>
            <w:vAlign w:val="center"/>
          </w:tcPr>
          <w:p w14:paraId="2B489D9A" w14:textId="77777777" w:rsidR="00EE6768" w:rsidRDefault="00EE6768" w:rsidP="00607A79">
            <w:pPr>
              <w:spacing w:before="114" w:line="360" w:lineRule="auto"/>
            </w:pPr>
          </w:p>
        </w:tc>
        <w:tc>
          <w:tcPr>
            <w:tcW w:w="3240" w:type="dxa"/>
            <w:vAlign w:val="center"/>
          </w:tcPr>
          <w:p w14:paraId="1BD2D8AA"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RG-WALL60防火墙</w:t>
            </w:r>
          </w:p>
        </w:tc>
      </w:tr>
      <w:tr w:rsidR="00EE6768" w14:paraId="2638B038" w14:textId="77777777">
        <w:trPr>
          <w:trHeight w:val="297"/>
          <w:jc w:val="center"/>
        </w:trPr>
        <w:tc>
          <w:tcPr>
            <w:tcW w:w="529" w:type="dxa"/>
            <w:vMerge/>
            <w:vAlign w:val="center"/>
          </w:tcPr>
          <w:p w14:paraId="510F6DA5" w14:textId="77777777" w:rsidR="00EE6768" w:rsidRDefault="00EE6768" w:rsidP="00607A79">
            <w:pPr>
              <w:spacing w:before="114" w:line="360" w:lineRule="auto"/>
            </w:pPr>
          </w:p>
        </w:tc>
        <w:tc>
          <w:tcPr>
            <w:tcW w:w="1903" w:type="dxa"/>
            <w:vMerge/>
            <w:vAlign w:val="center"/>
          </w:tcPr>
          <w:p w14:paraId="57EE2404" w14:textId="77777777" w:rsidR="00EE6768" w:rsidRDefault="00EE6768" w:rsidP="00607A79">
            <w:pPr>
              <w:spacing w:before="114" w:line="360" w:lineRule="auto"/>
            </w:pPr>
          </w:p>
        </w:tc>
        <w:tc>
          <w:tcPr>
            <w:tcW w:w="3960" w:type="dxa"/>
            <w:vMerge/>
            <w:vAlign w:val="center"/>
          </w:tcPr>
          <w:p w14:paraId="65E88C76" w14:textId="77777777" w:rsidR="00EE6768" w:rsidRDefault="00EE6768" w:rsidP="00607A79">
            <w:pPr>
              <w:spacing w:before="114" w:line="360" w:lineRule="auto"/>
            </w:pPr>
          </w:p>
        </w:tc>
        <w:tc>
          <w:tcPr>
            <w:tcW w:w="3240" w:type="dxa"/>
            <w:vAlign w:val="center"/>
          </w:tcPr>
          <w:p w14:paraId="256170FF"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RG-WG54P无线AP</w:t>
            </w:r>
          </w:p>
        </w:tc>
      </w:tr>
      <w:tr w:rsidR="00EE6768" w14:paraId="0340DCE3" w14:textId="77777777">
        <w:trPr>
          <w:trHeight w:val="454"/>
          <w:jc w:val="center"/>
        </w:trPr>
        <w:tc>
          <w:tcPr>
            <w:tcW w:w="529" w:type="dxa"/>
            <w:vMerge w:val="restart"/>
            <w:vAlign w:val="center"/>
          </w:tcPr>
          <w:p w14:paraId="67CD160E"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6</w:t>
            </w:r>
          </w:p>
        </w:tc>
        <w:tc>
          <w:tcPr>
            <w:tcW w:w="1903" w:type="dxa"/>
            <w:vMerge w:val="restart"/>
            <w:vAlign w:val="center"/>
          </w:tcPr>
          <w:p w14:paraId="41D3FC64" w14:textId="77777777" w:rsidR="00EE6768" w:rsidRDefault="002F2860" w:rsidP="00607A79">
            <w:pPr>
              <w:widowControl/>
              <w:adjustRightInd w:val="0"/>
              <w:snapToGrid w:val="0"/>
              <w:spacing w:before="114" w:line="360" w:lineRule="auto"/>
              <w:jc w:val="center"/>
              <w:rPr>
                <w:rFonts w:ascii="仿宋"/>
                <w:color w:val="000000"/>
                <w:sz w:val="24"/>
                <w:szCs w:val="24"/>
              </w:rPr>
            </w:pPr>
            <w:r>
              <w:rPr>
                <w:rFonts w:ascii="仿宋" w:cs="宋体" w:hint="eastAsia"/>
                <w:color w:val="000000"/>
                <w:kern w:val="0"/>
                <w:sz w:val="24"/>
                <w:szCs w:val="24"/>
              </w:rPr>
              <w:t>网络综合布线实训室</w:t>
            </w:r>
          </w:p>
        </w:tc>
        <w:tc>
          <w:tcPr>
            <w:tcW w:w="3960" w:type="dxa"/>
            <w:vMerge w:val="restart"/>
            <w:vAlign w:val="center"/>
          </w:tcPr>
          <w:p w14:paraId="7C8651FB"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cs="宋体" w:hint="eastAsia"/>
                <w:color w:val="000000"/>
                <w:kern w:val="0"/>
                <w:sz w:val="24"/>
                <w:szCs w:val="24"/>
              </w:rPr>
              <w:t>1、能使学生掌握网络互连设备的基本原理与应用；</w:t>
            </w:r>
          </w:p>
          <w:p w14:paraId="4803F93A"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cs="宋体" w:hint="eastAsia"/>
                <w:color w:val="000000"/>
                <w:kern w:val="0"/>
                <w:sz w:val="24"/>
                <w:szCs w:val="24"/>
              </w:rPr>
              <w:t>2、可用于模拟综合布线系统工程的设计、施工、测试、验收；</w:t>
            </w:r>
          </w:p>
          <w:p w14:paraId="5B7D0767" w14:textId="77777777" w:rsidR="00EE6768" w:rsidRDefault="002F2860" w:rsidP="00607A79">
            <w:pPr>
              <w:widowControl/>
              <w:adjustRightInd w:val="0"/>
              <w:snapToGrid w:val="0"/>
              <w:spacing w:before="114" w:line="360" w:lineRule="auto"/>
              <w:jc w:val="left"/>
              <w:rPr>
                <w:rFonts w:ascii="仿宋"/>
                <w:color w:val="000000"/>
                <w:sz w:val="24"/>
                <w:szCs w:val="24"/>
              </w:rPr>
            </w:pPr>
            <w:r>
              <w:rPr>
                <w:rFonts w:ascii="仿宋" w:cs="宋体" w:hint="eastAsia"/>
                <w:color w:val="000000"/>
                <w:kern w:val="0"/>
                <w:sz w:val="24"/>
                <w:szCs w:val="24"/>
              </w:rPr>
              <w:t>3、实物联网技术专业《网络综合布线》课程实训。</w:t>
            </w:r>
          </w:p>
        </w:tc>
        <w:tc>
          <w:tcPr>
            <w:tcW w:w="3240" w:type="dxa"/>
            <w:vAlign w:val="center"/>
          </w:tcPr>
          <w:p w14:paraId="6691D262"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唯康VS0801多功能综合布线实训台</w:t>
            </w:r>
          </w:p>
        </w:tc>
      </w:tr>
      <w:tr w:rsidR="00EE6768" w14:paraId="443D7B22" w14:textId="77777777">
        <w:trPr>
          <w:trHeight w:val="284"/>
          <w:jc w:val="center"/>
        </w:trPr>
        <w:tc>
          <w:tcPr>
            <w:tcW w:w="529" w:type="dxa"/>
            <w:vMerge/>
            <w:vAlign w:val="center"/>
          </w:tcPr>
          <w:p w14:paraId="6A66976D" w14:textId="77777777" w:rsidR="00EE6768" w:rsidRDefault="00EE6768" w:rsidP="00607A79">
            <w:pPr>
              <w:spacing w:before="114" w:line="360" w:lineRule="auto"/>
            </w:pPr>
          </w:p>
        </w:tc>
        <w:tc>
          <w:tcPr>
            <w:tcW w:w="1903" w:type="dxa"/>
            <w:vMerge/>
            <w:vAlign w:val="center"/>
          </w:tcPr>
          <w:p w14:paraId="7CCC1BD2" w14:textId="77777777" w:rsidR="00EE6768" w:rsidRDefault="00EE6768" w:rsidP="00607A79">
            <w:pPr>
              <w:spacing w:before="114" w:line="360" w:lineRule="auto"/>
            </w:pPr>
          </w:p>
        </w:tc>
        <w:tc>
          <w:tcPr>
            <w:tcW w:w="3960" w:type="dxa"/>
            <w:vMerge/>
            <w:vAlign w:val="center"/>
          </w:tcPr>
          <w:p w14:paraId="3D54355C" w14:textId="77777777" w:rsidR="00EE6768" w:rsidRDefault="00EE6768" w:rsidP="00607A79">
            <w:pPr>
              <w:spacing w:before="114" w:line="360" w:lineRule="auto"/>
            </w:pPr>
          </w:p>
        </w:tc>
        <w:tc>
          <w:tcPr>
            <w:tcW w:w="3240" w:type="dxa"/>
            <w:vAlign w:val="center"/>
          </w:tcPr>
          <w:p w14:paraId="628FDDD1" w14:textId="77777777" w:rsidR="00EE6768" w:rsidRDefault="002F2860" w:rsidP="00607A79">
            <w:pPr>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钢结构模拟实训墙</w:t>
            </w:r>
          </w:p>
        </w:tc>
      </w:tr>
      <w:tr w:rsidR="00EE6768" w14:paraId="572D3581" w14:textId="77777777">
        <w:trPr>
          <w:trHeight w:val="283"/>
          <w:jc w:val="center"/>
        </w:trPr>
        <w:tc>
          <w:tcPr>
            <w:tcW w:w="529" w:type="dxa"/>
            <w:vMerge/>
            <w:vAlign w:val="center"/>
          </w:tcPr>
          <w:p w14:paraId="05A9A9E3" w14:textId="77777777" w:rsidR="00EE6768" w:rsidRDefault="00EE6768" w:rsidP="00607A79">
            <w:pPr>
              <w:spacing w:before="114" w:line="360" w:lineRule="auto"/>
            </w:pPr>
          </w:p>
        </w:tc>
        <w:tc>
          <w:tcPr>
            <w:tcW w:w="1903" w:type="dxa"/>
            <w:vMerge/>
            <w:vAlign w:val="center"/>
          </w:tcPr>
          <w:p w14:paraId="58E71778" w14:textId="77777777" w:rsidR="00EE6768" w:rsidRDefault="00EE6768" w:rsidP="00607A79">
            <w:pPr>
              <w:spacing w:before="114" w:line="360" w:lineRule="auto"/>
            </w:pPr>
          </w:p>
        </w:tc>
        <w:tc>
          <w:tcPr>
            <w:tcW w:w="3960" w:type="dxa"/>
            <w:vMerge/>
            <w:vAlign w:val="center"/>
          </w:tcPr>
          <w:p w14:paraId="347C44AA" w14:textId="77777777" w:rsidR="00EE6768" w:rsidRDefault="00EE6768" w:rsidP="00607A79">
            <w:pPr>
              <w:spacing w:before="114" w:line="360" w:lineRule="auto"/>
            </w:pPr>
          </w:p>
        </w:tc>
        <w:tc>
          <w:tcPr>
            <w:tcW w:w="3240" w:type="dxa"/>
            <w:vAlign w:val="center"/>
          </w:tcPr>
          <w:p w14:paraId="1E630115"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VS8021A实训机架</w:t>
            </w:r>
          </w:p>
        </w:tc>
      </w:tr>
      <w:tr w:rsidR="00EE6768" w14:paraId="126132A5" w14:textId="77777777">
        <w:trPr>
          <w:trHeight w:val="311"/>
          <w:jc w:val="center"/>
        </w:trPr>
        <w:tc>
          <w:tcPr>
            <w:tcW w:w="529" w:type="dxa"/>
            <w:vMerge/>
            <w:vAlign w:val="center"/>
          </w:tcPr>
          <w:p w14:paraId="7C6A7C83" w14:textId="77777777" w:rsidR="00EE6768" w:rsidRDefault="00EE6768" w:rsidP="00607A79">
            <w:pPr>
              <w:spacing w:before="114" w:line="360" w:lineRule="auto"/>
            </w:pPr>
          </w:p>
        </w:tc>
        <w:tc>
          <w:tcPr>
            <w:tcW w:w="1903" w:type="dxa"/>
            <w:vMerge/>
            <w:vAlign w:val="center"/>
          </w:tcPr>
          <w:p w14:paraId="1C37A7F3" w14:textId="77777777" w:rsidR="00EE6768" w:rsidRDefault="00EE6768" w:rsidP="00607A79">
            <w:pPr>
              <w:spacing w:before="114" w:line="360" w:lineRule="auto"/>
            </w:pPr>
          </w:p>
        </w:tc>
        <w:tc>
          <w:tcPr>
            <w:tcW w:w="3960" w:type="dxa"/>
            <w:vMerge/>
            <w:vAlign w:val="center"/>
          </w:tcPr>
          <w:p w14:paraId="1E32E095" w14:textId="77777777" w:rsidR="00EE6768" w:rsidRDefault="00EE6768" w:rsidP="00607A79">
            <w:pPr>
              <w:spacing w:before="114" w:line="360" w:lineRule="auto"/>
            </w:pPr>
          </w:p>
        </w:tc>
        <w:tc>
          <w:tcPr>
            <w:tcW w:w="3240" w:type="dxa"/>
            <w:vAlign w:val="center"/>
          </w:tcPr>
          <w:p w14:paraId="20DE7CA9"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故障链路认证装置</w:t>
            </w:r>
          </w:p>
        </w:tc>
      </w:tr>
      <w:tr w:rsidR="00EE6768" w14:paraId="070718C9" w14:textId="77777777">
        <w:trPr>
          <w:trHeight w:val="281"/>
          <w:jc w:val="center"/>
        </w:trPr>
        <w:tc>
          <w:tcPr>
            <w:tcW w:w="529" w:type="dxa"/>
            <w:vMerge/>
            <w:vAlign w:val="center"/>
          </w:tcPr>
          <w:p w14:paraId="35E08FDA" w14:textId="77777777" w:rsidR="00EE6768" w:rsidRDefault="00EE6768" w:rsidP="00607A79">
            <w:pPr>
              <w:spacing w:before="114" w:line="360" w:lineRule="auto"/>
            </w:pPr>
          </w:p>
        </w:tc>
        <w:tc>
          <w:tcPr>
            <w:tcW w:w="1903" w:type="dxa"/>
            <w:vMerge/>
            <w:vAlign w:val="center"/>
          </w:tcPr>
          <w:p w14:paraId="02FB629C" w14:textId="77777777" w:rsidR="00EE6768" w:rsidRDefault="00EE6768" w:rsidP="00607A79">
            <w:pPr>
              <w:spacing w:before="114" w:line="360" w:lineRule="auto"/>
            </w:pPr>
          </w:p>
        </w:tc>
        <w:tc>
          <w:tcPr>
            <w:tcW w:w="3960" w:type="dxa"/>
            <w:vMerge/>
            <w:vAlign w:val="center"/>
          </w:tcPr>
          <w:p w14:paraId="0102A7EF" w14:textId="77777777" w:rsidR="00EE6768" w:rsidRDefault="00EE6768" w:rsidP="00607A79">
            <w:pPr>
              <w:spacing w:before="114" w:line="360" w:lineRule="auto"/>
            </w:pPr>
          </w:p>
        </w:tc>
        <w:tc>
          <w:tcPr>
            <w:tcW w:w="3240" w:type="dxa"/>
            <w:vAlign w:val="center"/>
          </w:tcPr>
          <w:p w14:paraId="5DF12436"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光纤熔焊套装</w:t>
            </w:r>
          </w:p>
        </w:tc>
      </w:tr>
      <w:tr w:rsidR="00EE6768" w14:paraId="0C90F80A" w14:textId="77777777">
        <w:trPr>
          <w:trHeight w:val="313"/>
          <w:jc w:val="center"/>
        </w:trPr>
        <w:tc>
          <w:tcPr>
            <w:tcW w:w="529" w:type="dxa"/>
            <w:vMerge/>
            <w:tcBorders>
              <w:bottom w:val="single" w:sz="12" w:space="0" w:color="auto"/>
            </w:tcBorders>
            <w:vAlign w:val="center"/>
          </w:tcPr>
          <w:p w14:paraId="364E9057" w14:textId="77777777" w:rsidR="00EE6768" w:rsidRDefault="00EE6768" w:rsidP="00607A79">
            <w:pPr>
              <w:spacing w:before="114" w:line="360" w:lineRule="auto"/>
            </w:pPr>
          </w:p>
        </w:tc>
        <w:tc>
          <w:tcPr>
            <w:tcW w:w="1903" w:type="dxa"/>
            <w:vMerge/>
            <w:tcBorders>
              <w:bottom w:val="single" w:sz="12" w:space="0" w:color="auto"/>
            </w:tcBorders>
            <w:vAlign w:val="center"/>
          </w:tcPr>
          <w:p w14:paraId="7F0431B8" w14:textId="77777777" w:rsidR="00EE6768" w:rsidRDefault="00EE6768" w:rsidP="00607A79">
            <w:pPr>
              <w:spacing w:before="114" w:line="360" w:lineRule="auto"/>
            </w:pPr>
          </w:p>
        </w:tc>
        <w:tc>
          <w:tcPr>
            <w:tcW w:w="3960" w:type="dxa"/>
            <w:vMerge/>
            <w:tcBorders>
              <w:bottom w:val="single" w:sz="12" w:space="0" w:color="auto"/>
            </w:tcBorders>
            <w:vAlign w:val="center"/>
          </w:tcPr>
          <w:p w14:paraId="5EF4510F" w14:textId="77777777" w:rsidR="00EE6768" w:rsidRDefault="00EE6768" w:rsidP="00607A79">
            <w:pPr>
              <w:spacing w:before="114" w:line="360" w:lineRule="auto"/>
            </w:pPr>
          </w:p>
        </w:tc>
        <w:tc>
          <w:tcPr>
            <w:tcW w:w="3240" w:type="dxa"/>
            <w:tcBorders>
              <w:bottom w:val="single" w:sz="12" w:space="0" w:color="auto"/>
            </w:tcBorders>
            <w:vAlign w:val="center"/>
          </w:tcPr>
          <w:p w14:paraId="5DD697F8"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网络监控设备</w:t>
            </w:r>
          </w:p>
        </w:tc>
      </w:tr>
      <w:tr w:rsidR="00EE6768" w14:paraId="567849CB" w14:textId="77777777">
        <w:trPr>
          <w:trHeight w:val="454"/>
          <w:jc w:val="center"/>
        </w:trPr>
        <w:tc>
          <w:tcPr>
            <w:tcW w:w="529" w:type="dxa"/>
            <w:tcBorders>
              <w:bottom w:val="single" w:sz="12" w:space="0" w:color="auto"/>
            </w:tcBorders>
            <w:vAlign w:val="center"/>
          </w:tcPr>
          <w:p w14:paraId="30883D2C"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7</w:t>
            </w:r>
          </w:p>
        </w:tc>
        <w:tc>
          <w:tcPr>
            <w:tcW w:w="1903" w:type="dxa"/>
            <w:tcBorders>
              <w:bottom w:val="single" w:sz="12" w:space="0" w:color="auto"/>
            </w:tcBorders>
            <w:vAlign w:val="center"/>
          </w:tcPr>
          <w:p w14:paraId="759F9AE5"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电子工艺实训室</w:t>
            </w:r>
          </w:p>
        </w:tc>
        <w:tc>
          <w:tcPr>
            <w:tcW w:w="3960" w:type="dxa"/>
            <w:tcBorders>
              <w:bottom w:val="single" w:sz="12" w:space="0" w:color="auto"/>
            </w:tcBorders>
            <w:vAlign w:val="center"/>
          </w:tcPr>
          <w:p w14:paraId="07064233" w14:textId="77777777" w:rsidR="00EE6768" w:rsidRDefault="002F2860" w:rsidP="00607A79">
            <w:pPr>
              <w:widowControl/>
              <w:adjustRightInd w:val="0"/>
              <w:snapToGrid w:val="0"/>
              <w:spacing w:before="114" w:line="360" w:lineRule="auto"/>
              <w:rPr>
                <w:rFonts w:ascii="仿宋" w:cs="宋体"/>
                <w:color w:val="000000"/>
                <w:kern w:val="0"/>
                <w:sz w:val="24"/>
                <w:szCs w:val="24"/>
              </w:rPr>
            </w:pPr>
            <w:r>
              <w:rPr>
                <w:rFonts w:ascii="仿宋" w:hint="eastAsia"/>
                <w:color w:val="000000"/>
                <w:sz w:val="24"/>
                <w:szCs w:val="24"/>
              </w:rPr>
              <w:t>通过实训使学生掌握电子产品的工艺设计知识，并通过电子产品自我制作，掌握基本技能要求，实现&lt;&lt;电子</w:t>
            </w:r>
            <w:r>
              <w:rPr>
                <w:rFonts w:ascii="仿宋" w:hint="eastAsia"/>
                <w:color w:val="000000"/>
                <w:sz w:val="24"/>
                <w:szCs w:val="24"/>
              </w:rPr>
              <w:lastRenderedPageBreak/>
              <w:t>技术基础与技能&gt;&gt;课程相关项目实训。</w:t>
            </w:r>
          </w:p>
        </w:tc>
        <w:tc>
          <w:tcPr>
            <w:tcW w:w="3240" w:type="dxa"/>
            <w:tcBorders>
              <w:bottom w:val="single" w:sz="12" w:space="0" w:color="auto"/>
            </w:tcBorders>
            <w:vAlign w:val="center"/>
          </w:tcPr>
          <w:p w14:paraId="16264D83"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hint="eastAsia"/>
                <w:color w:val="000000"/>
                <w:sz w:val="24"/>
                <w:szCs w:val="24"/>
              </w:rPr>
              <w:lastRenderedPageBreak/>
              <w:t>亚龙YL-13型电子工艺实训装置</w:t>
            </w:r>
          </w:p>
        </w:tc>
      </w:tr>
      <w:tr w:rsidR="00EE6768" w14:paraId="103C6ED9" w14:textId="77777777">
        <w:trPr>
          <w:trHeight w:val="454"/>
          <w:jc w:val="center"/>
        </w:trPr>
        <w:tc>
          <w:tcPr>
            <w:tcW w:w="529" w:type="dxa"/>
            <w:tcBorders>
              <w:bottom w:val="single" w:sz="12" w:space="0" w:color="auto"/>
            </w:tcBorders>
            <w:vAlign w:val="center"/>
          </w:tcPr>
          <w:p w14:paraId="5FB3DB38"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8</w:t>
            </w:r>
          </w:p>
        </w:tc>
        <w:tc>
          <w:tcPr>
            <w:tcW w:w="1903" w:type="dxa"/>
            <w:tcBorders>
              <w:bottom w:val="single" w:sz="12" w:space="0" w:color="auto"/>
            </w:tcBorders>
            <w:vAlign w:val="center"/>
          </w:tcPr>
          <w:p w14:paraId="11EDD175" w14:textId="77777777" w:rsidR="00EE6768" w:rsidRDefault="002F2860" w:rsidP="00607A79">
            <w:pPr>
              <w:widowControl/>
              <w:adjustRightInd w:val="0"/>
              <w:snapToGrid w:val="0"/>
              <w:spacing w:before="114" w:line="360" w:lineRule="auto"/>
              <w:jc w:val="center"/>
              <w:rPr>
                <w:rFonts w:ascii="仿宋" w:cs="宋体"/>
                <w:color w:val="000000"/>
                <w:kern w:val="0"/>
                <w:sz w:val="24"/>
                <w:szCs w:val="24"/>
              </w:rPr>
            </w:pPr>
            <w:r>
              <w:rPr>
                <w:rFonts w:ascii="仿宋" w:cs="宋体" w:hint="eastAsia"/>
                <w:color w:val="000000"/>
                <w:kern w:val="0"/>
                <w:sz w:val="24"/>
                <w:szCs w:val="24"/>
              </w:rPr>
              <w:t>电气控制实训室</w:t>
            </w:r>
          </w:p>
        </w:tc>
        <w:tc>
          <w:tcPr>
            <w:tcW w:w="3960" w:type="dxa"/>
            <w:tcBorders>
              <w:bottom w:val="single" w:sz="12" w:space="0" w:color="auto"/>
            </w:tcBorders>
            <w:vAlign w:val="center"/>
          </w:tcPr>
          <w:p w14:paraId="6B892E5F"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hint="eastAsia"/>
                <w:color w:val="000000"/>
                <w:sz w:val="24"/>
                <w:szCs w:val="24"/>
              </w:rPr>
              <w:t>1、该实训装置采用挂件式结构，根据不同的实训内容进行自由组合。可以进行常用电工仪表及工具使用与维护实训，照明电路和常用低压电气设备的安装、运行与维修的操作技能和工艺实训，也可用于维修电工技能鉴定的培训和考核</w:t>
            </w:r>
            <w:r>
              <w:rPr>
                <w:rFonts w:ascii="仿宋" w:cs="宋体" w:hint="eastAsia"/>
                <w:color w:val="000000"/>
                <w:kern w:val="0"/>
                <w:sz w:val="24"/>
                <w:szCs w:val="24"/>
              </w:rPr>
              <w:t>；</w:t>
            </w:r>
          </w:p>
          <w:p w14:paraId="08C4ED8C" w14:textId="77777777" w:rsidR="00EE6768" w:rsidRDefault="002F2860" w:rsidP="00607A79">
            <w:pPr>
              <w:widowControl/>
              <w:adjustRightInd w:val="0"/>
              <w:snapToGrid w:val="0"/>
              <w:spacing w:before="114" w:line="360" w:lineRule="auto"/>
              <w:ind w:firstLineChars="150" w:firstLine="360"/>
              <w:jc w:val="left"/>
              <w:rPr>
                <w:rFonts w:ascii="仿宋" w:cs="宋体"/>
                <w:color w:val="000000"/>
                <w:kern w:val="0"/>
                <w:sz w:val="24"/>
                <w:szCs w:val="24"/>
              </w:rPr>
            </w:pPr>
            <w:r>
              <w:rPr>
                <w:rFonts w:ascii="仿宋" w:cs="宋体" w:hint="eastAsia"/>
                <w:color w:val="000000"/>
                <w:kern w:val="0"/>
                <w:sz w:val="24"/>
                <w:szCs w:val="24"/>
              </w:rPr>
              <w:t>2、</w:t>
            </w:r>
            <w:r>
              <w:rPr>
                <w:rFonts w:ascii="仿宋" w:hint="eastAsia"/>
                <w:color w:val="000000"/>
                <w:sz w:val="24"/>
                <w:szCs w:val="24"/>
              </w:rPr>
              <w:t>实现&lt;&lt;电工技能&gt;&gt;、</w:t>
            </w:r>
            <w:r>
              <w:rPr>
                <w:rFonts w:ascii="仿宋" w:hint="eastAsia"/>
                <w:color w:val="000000"/>
                <w:kern w:val="0"/>
                <w:sz w:val="24"/>
                <w:szCs w:val="24"/>
              </w:rPr>
              <w:t>《电气控制》课程</w:t>
            </w:r>
            <w:r>
              <w:rPr>
                <w:rFonts w:ascii="仿宋" w:hint="eastAsia"/>
                <w:color w:val="000000"/>
                <w:sz w:val="24"/>
                <w:szCs w:val="24"/>
              </w:rPr>
              <w:t>相关项目实训</w:t>
            </w:r>
          </w:p>
        </w:tc>
        <w:tc>
          <w:tcPr>
            <w:tcW w:w="3240" w:type="dxa"/>
            <w:tcBorders>
              <w:bottom w:val="single" w:sz="12" w:space="0" w:color="auto"/>
            </w:tcBorders>
            <w:vAlign w:val="center"/>
          </w:tcPr>
          <w:p w14:paraId="05D9D13B" w14:textId="77777777" w:rsidR="00EE6768" w:rsidRDefault="002F2860" w:rsidP="00607A79">
            <w:pPr>
              <w:widowControl/>
              <w:autoSpaceDE w:val="0"/>
              <w:autoSpaceDN w:val="0"/>
              <w:adjustRightInd w:val="0"/>
              <w:snapToGrid w:val="0"/>
              <w:spacing w:before="114" w:line="360" w:lineRule="auto"/>
              <w:jc w:val="center"/>
              <w:rPr>
                <w:rFonts w:ascii="仿宋" w:cs="宋体"/>
                <w:color w:val="000000"/>
                <w:kern w:val="0"/>
                <w:sz w:val="24"/>
                <w:szCs w:val="24"/>
              </w:rPr>
            </w:pPr>
            <w:r>
              <w:rPr>
                <w:rFonts w:ascii="仿宋" w:hint="eastAsia"/>
                <w:color w:val="000000"/>
                <w:sz w:val="24"/>
                <w:szCs w:val="24"/>
              </w:rPr>
              <w:t>YL-210-Y32电气装配实训装置电工实训考核装置</w:t>
            </w:r>
          </w:p>
        </w:tc>
      </w:tr>
      <w:tr w:rsidR="00EE6768" w14:paraId="0C57286D" w14:textId="77777777">
        <w:trPr>
          <w:trHeight w:val="454"/>
          <w:jc w:val="center"/>
        </w:trPr>
        <w:tc>
          <w:tcPr>
            <w:tcW w:w="529" w:type="dxa"/>
            <w:tcBorders>
              <w:bottom w:val="single" w:sz="12" w:space="0" w:color="auto"/>
            </w:tcBorders>
            <w:vAlign w:val="center"/>
          </w:tcPr>
          <w:p w14:paraId="797526F6" w14:textId="77777777" w:rsidR="00EE6768" w:rsidRDefault="002F2860" w:rsidP="00607A79">
            <w:pPr>
              <w:autoSpaceDE w:val="0"/>
              <w:autoSpaceDN w:val="0"/>
              <w:adjustRightInd w:val="0"/>
              <w:snapToGrid w:val="0"/>
              <w:spacing w:before="114" w:line="360" w:lineRule="auto"/>
              <w:jc w:val="center"/>
              <w:rPr>
                <w:rFonts w:ascii="仿宋"/>
                <w:color w:val="000000"/>
                <w:spacing w:val="2"/>
                <w:kern w:val="0"/>
                <w:sz w:val="24"/>
                <w:szCs w:val="24"/>
              </w:rPr>
            </w:pPr>
            <w:r>
              <w:rPr>
                <w:rFonts w:ascii="仿宋" w:hint="eastAsia"/>
                <w:color w:val="000000"/>
                <w:spacing w:val="2"/>
                <w:kern w:val="0"/>
                <w:sz w:val="24"/>
                <w:szCs w:val="24"/>
              </w:rPr>
              <w:t>9</w:t>
            </w:r>
          </w:p>
        </w:tc>
        <w:tc>
          <w:tcPr>
            <w:tcW w:w="1903" w:type="dxa"/>
            <w:tcBorders>
              <w:bottom w:val="single" w:sz="12" w:space="0" w:color="auto"/>
            </w:tcBorders>
            <w:vAlign w:val="center"/>
          </w:tcPr>
          <w:p w14:paraId="1E64AB0C" w14:textId="77777777" w:rsidR="00EE6768" w:rsidRDefault="002F2860" w:rsidP="00607A79">
            <w:pPr>
              <w:snapToGrid w:val="0"/>
              <w:spacing w:before="114" w:line="360" w:lineRule="auto"/>
              <w:jc w:val="center"/>
              <w:rPr>
                <w:rFonts w:ascii="仿宋"/>
                <w:color w:val="000000"/>
                <w:sz w:val="24"/>
                <w:szCs w:val="24"/>
              </w:rPr>
            </w:pPr>
            <w:r>
              <w:rPr>
                <w:rFonts w:ascii="仿宋" w:hint="eastAsia"/>
                <w:color w:val="000000"/>
                <w:kern w:val="0"/>
                <w:sz w:val="24"/>
                <w:szCs w:val="24"/>
              </w:rPr>
              <w:t>单片机实训室</w:t>
            </w:r>
          </w:p>
          <w:p w14:paraId="1702B29E" w14:textId="77777777" w:rsidR="00EE6768" w:rsidRDefault="00EE6768" w:rsidP="00607A79">
            <w:pPr>
              <w:widowControl/>
              <w:adjustRightInd w:val="0"/>
              <w:snapToGrid w:val="0"/>
              <w:spacing w:before="114" w:line="360" w:lineRule="auto"/>
              <w:jc w:val="center"/>
              <w:rPr>
                <w:rFonts w:ascii="仿宋" w:cs="宋体"/>
                <w:color w:val="000000"/>
                <w:kern w:val="0"/>
                <w:sz w:val="24"/>
                <w:szCs w:val="24"/>
              </w:rPr>
            </w:pPr>
          </w:p>
        </w:tc>
        <w:tc>
          <w:tcPr>
            <w:tcW w:w="3960" w:type="dxa"/>
            <w:tcBorders>
              <w:bottom w:val="single" w:sz="12" w:space="0" w:color="auto"/>
            </w:tcBorders>
            <w:vAlign w:val="center"/>
          </w:tcPr>
          <w:p w14:paraId="5D8B2745" w14:textId="77777777" w:rsidR="00EE6768" w:rsidRDefault="002F2860" w:rsidP="00607A79">
            <w:pPr>
              <w:widowControl/>
              <w:numPr>
                <w:ilvl w:val="0"/>
                <w:numId w:val="2"/>
              </w:numPr>
              <w:adjustRightInd w:val="0"/>
              <w:snapToGrid w:val="0"/>
              <w:spacing w:before="114" w:line="360" w:lineRule="auto"/>
              <w:rPr>
                <w:rFonts w:ascii="仿宋"/>
                <w:color w:val="000000"/>
                <w:sz w:val="24"/>
                <w:szCs w:val="24"/>
                <w:shd w:val="clear" w:color="auto" w:fill="FFFFFF"/>
              </w:rPr>
            </w:pPr>
            <w:r>
              <w:rPr>
                <w:rFonts w:ascii="仿宋" w:hint="eastAsia"/>
                <w:color w:val="000000"/>
                <w:sz w:val="24"/>
                <w:szCs w:val="24"/>
              </w:rPr>
              <w:t>YL-236单片机实训考核装置设计灵活，当讲解理论或实训项目中的相关知识时，可以作课桌；当要进行实际操作时将台面打开，就显出放置在支架上的模块，在要的模块上连接，编写程序；</w:t>
            </w:r>
          </w:p>
          <w:p w14:paraId="3E6E7408" w14:textId="77777777" w:rsidR="00EE6768" w:rsidRDefault="002F2860" w:rsidP="00607A79">
            <w:pPr>
              <w:widowControl/>
              <w:adjustRightInd w:val="0"/>
              <w:snapToGrid w:val="0"/>
              <w:spacing w:before="114" w:line="360" w:lineRule="auto"/>
              <w:jc w:val="left"/>
              <w:rPr>
                <w:rFonts w:ascii="仿宋" w:cs="宋体"/>
                <w:color w:val="000000"/>
                <w:kern w:val="0"/>
                <w:sz w:val="24"/>
                <w:szCs w:val="24"/>
              </w:rPr>
            </w:pPr>
            <w:r>
              <w:rPr>
                <w:rFonts w:ascii="仿宋" w:hint="eastAsia"/>
                <w:color w:val="000000"/>
                <w:kern w:val="0"/>
                <w:sz w:val="24"/>
                <w:szCs w:val="24"/>
              </w:rPr>
              <w:t>2、能完成I/O实训，A/D、D/A实训，LEDLCD点阵模块等</w:t>
            </w:r>
            <w:r>
              <w:rPr>
                <w:rFonts w:ascii="仿宋" w:cs="宋体" w:hint="eastAsia"/>
                <w:color w:val="000000"/>
                <w:kern w:val="0"/>
                <w:sz w:val="24"/>
                <w:szCs w:val="24"/>
              </w:rPr>
              <w:t>；</w:t>
            </w:r>
          </w:p>
          <w:p w14:paraId="2E663B50" w14:textId="77777777" w:rsidR="00EE6768" w:rsidRDefault="002F2860" w:rsidP="00607A79">
            <w:pPr>
              <w:snapToGrid w:val="0"/>
              <w:spacing w:before="114" w:line="360" w:lineRule="auto"/>
              <w:rPr>
                <w:rFonts w:ascii="仿宋" w:cs="宋体"/>
                <w:color w:val="000000"/>
                <w:kern w:val="0"/>
                <w:sz w:val="24"/>
                <w:szCs w:val="24"/>
              </w:rPr>
            </w:pPr>
            <w:r>
              <w:rPr>
                <w:rFonts w:ascii="仿宋" w:hint="eastAsia"/>
                <w:color w:val="000000"/>
                <w:kern w:val="0"/>
                <w:sz w:val="24"/>
                <w:szCs w:val="24"/>
              </w:rPr>
              <w:t>3、物联网技术专业《单片机技术及应用》基础课程实训。</w:t>
            </w:r>
          </w:p>
        </w:tc>
        <w:tc>
          <w:tcPr>
            <w:tcW w:w="3240" w:type="dxa"/>
            <w:tcBorders>
              <w:bottom w:val="single" w:sz="12" w:space="0" w:color="auto"/>
            </w:tcBorders>
            <w:vAlign w:val="center"/>
          </w:tcPr>
          <w:p w14:paraId="22FE2ED3" w14:textId="77777777" w:rsidR="00EE6768" w:rsidRDefault="002F2860" w:rsidP="00607A79">
            <w:pPr>
              <w:widowControl/>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YL-236单片机实训考核装置</w:t>
            </w:r>
          </w:p>
        </w:tc>
      </w:tr>
    </w:tbl>
    <w:p w14:paraId="06B693ED" w14:textId="77777777" w:rsidR="00EE6768" w:rsidRDefault="00EE6768" w:rsidP="00607A79">
      <w:pPr>
        <w:spacing w:before="114" w:line="360" w:lineRule="auto"/>
        <w:ind w:firstLineChars="200" w:firstLine="560"/>
        <w:rPr>
          <w:rFonts w:ascii="仿宋"/>
          <w:color w:val="000000"/>
        </w:rPr>
      </w:pPr>
    </w:p>
    <w:p w14:paraId="255592A9" w14:textId="77777777" w:rsidR="00EE6768" w:rsidRDefault="002F2860" w:rsidP="008D1CA5">
      <w:pPr>
        <w:spacing w:before="114" w:line="360" w:lineRule="auto"/>
        <w:ind w:firstLineChars="147" w:firstLine="413"/>
        <w:rPr>
          <w:rFonts w:ascii="仿宋"/>
          <w:b/>
          <w:color w:val="000000"/>
        </w:rPr>
      </w:pPr>
      <w:r>
        <w:rPr>
          <w:rFonts w:ascii="仿宋" w:hint="eastAsia"/>
          <w:b/>
          <w:color w:val="000000"/>
        </w:rPr>
        <w:t>（二）校外实训基地</w:t>
      </w:r>
    </w:p>
    <w:tbl>
      <w:tblPr>
        <w:tblpPr w:leftFromText="180" w:rightFromText="180" w:vertAnchor="text" w:horzAnchor="margin"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080"/>
        <w:gridCol w:w="2430"/>
        <w:gridCol w:w="1171"/>
        <w:gridCol w:w="1810"/>
        <w:gridCol w:w="1365"/>
      </w:tblGrid>
      <w:tr w:rsidR="00EE6768" w14:paraId="717A28F8" w14:textId="77777777">
        <w:tc>
          <w:tcPr>
            <w:tcW w:w="1709" w:type="dxa"/>
            <w:vMerge w:val="restart"/>
            <w:vAlign w:val="center"/>
          </w:tcPr>
          <w:p w14:paraId="5EE833A3"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实习基地名称</w:t>
            </w:r>
          </w:p>
        </w:tc>
        <w:tc>
          <w:tcPr>
            <w:tcW w:w="1080" w:type="dxa"/>
            <w:vMerge w:val="restart"/>
            <w:vAlign w:val="center"/>
          </w:tcPr>
          <w:p w14:paraId="0D11D0AE"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地域</w:t>
            </w:r>
          </w:p>
        </w:tc>
        <w:tc>
          <w:tcPr>
            <w:tcW w:w="3601" w:type="dxa"/>
            <w:gridSpan w:val="2"/>
            <w:vAlign w:val="center"/>
          </w:tcPr>
          <w:p w14:paraId="7F7F5C3A"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课内实践教学</w:t>
            </w:r>
          </w:p>
        </w:tc>
        <w:tc>
          <w:tcPr>
            <w:tcW w:w="3175" w:type="dxa"/>
            <w:gridSpan w:val="2"/>
            <w:vAlign w:val="center"/>
          </w:tcPr>
          <w:p w14:paraId="5402260A" w14:textId="77777777" w:rsidR="00EE6768" w:rsidRDefault="00EB3F28"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岗位</w:t>
            </w:r>
            <w:r w:rsidR="002F2860">
              <w:rPr>
                <w:rFonts w:ascii="仿宋" w:hint="eastAsia"/>
                <w:color w:val="000000"/>
                <w:sz w:val="24"/>
                <w:szCs w:val="24"/>
              </w:rPr>
              <w:t>实习</w:t>
            </w:r>
          </w:p>
        </w:tc>
      </w:tr>
      <w:tr w:rsidR="00EE6768" w14:paraId="49D774C2" w14:textId="77777777">
        <w:tc>
          <w:tcPr>
            <w:tcW w:w="1709" w:type="dxa"/>
            <w:vMerge/>
          </w:tcPr>
          <w:p w14:paraId="76829C0A" w14:textId="77777777" w:rsidR="00EE6768" w:rsidRDefault="00EE6768" w:rsidP="00607A79">
            <w:pPr>
              <w:spacing w:before="114" w:line="360" w:lineRule="auto"/>
            </w:pPr>
          </w:p>
        </w:tc>
        <w:tc>
          <w:tcPr>
            <w:tcW w:w="1080" w:type="dxa"/>
            <w:vMerge/>
            <w:vAlign w:val="center"/>
          </w:tcPr>
          <w:p w14:paraId="0BA925D8" w14:textId="77777777" w:rsidR="00EE6768" w:rsidRDefault="00EE6768" w:rsidP="00607A79">
            <w:pPr>
              <w:spacing w:before="114" w:line="360" w:lineRule="auto"/>
            </w:pPr>
          </w:p>
        </w:tc>
        <w:tc>
          <w:tcPr>
            <w:tcW w:w="2430" w:type="dxa"/>
            <w:vAlign w:val="center"/>
          </w:tcPr>
          <w:p w14:paraId="731D8CD5"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技能训练项目</w:t>
            </w:r>
          </w:p>
        </w:tc>
        <w:tc>
          <w:tcPr>
            <w:tcW w:w="1171" w:type="dxa"/>
            <w:vAlign w:val="center"/>
          </w:tcPr>
          <w:p w14:paraId="4FB0BE84"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接纳学生人数</w:t>
            </w:r>
          </w:p>
        </w:tc>
        <w:tc>
          <w:tcPr>
            <w:tcW w:w="1810" w:type="dxa"/>
            <w:vAlign w:val="center"/>
          </w:tcPr>
          <w:p w14:paraId="4A89A099"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提供实习岗位</w:t>
            </w:r>
          </w:p>
        </w:tc>
        <w:tc>
          <w:tcPr>
            <w:tcW w:w="1365" w:type="dxa"/>
            <w:vAlign w:val="center"/>
          </w:tcPr>
          <w:p w14:paraId="1CE2F4D6"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接纳学生人次</w:t>
            </w:r>
          </w:p>
        </w:tc>
      </w:tr>
      <w:tr w:rsidR="00EE6768" w14:paraId="1D821D29" w14:textId="77777777">
        <w:tc>
          <w:tcPr>
            <w:tcW w:w="1709" w:type="dxa"/>
            <w:vAlign w:val="center"/>
          </w:tcPr>
          <w:p w14:paraId="69A70719"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阳江百源有限公司</w:t>
            </w:r>
          </w:p>
        </w:tc>
        <w:tc>
          <w:tcPr>
            <w:tcW w:w="1080" w:type="dxa"/>
            <w:vAlign w:val="center"/>
          </w:tcPr>
          <w:p w14:paraId="47C8350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阳江市</w:t>
            </w:r>
          </w:p>
        </w:tc>
        <w:tc>
          <w:tcPr>
            <w:tcW w:w="2430" w:type="dxa"/>
            <w:vAlign w:val="center"/>
          </w:tcPr>
          <w:p w14:paraId="66A648EB"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电子产品装配技术</w:t>
            </w:r>
          </w:p>
        </w:tc>
        <w:tc>
          <w:tcPr>
            <w:tcW w:w="1171" w:type="dxa"/>
            <w:vAlign w:val="center"/>
          </w:tcPr>
          <w:p w14:paraId="14484C3F"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60</w:t>
            </w:r>
          </w:p>
        </w:tc>
        <w:tc>
          <w:tcPr>
            <w:tcW w:w="1810" w:type="dxa"/>
            <w:vAlign w:val="center"/>
          </w:tcPr>
          <w:p w14:paraId="34A1BD7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装配调试操作工</w:t>
            </w:r>
          </w:p>
        </w:tc>
        <w:tc>
          <w:tcPr>
            <w:tcW w:w="1365" w:type="dxa"/>
            <w:vAlign w:val="center"/>
          </w:tcPr>
          <w:p w14:paraId="3BED6680"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300</w:t>
            </w:r>
          </w:p>
        </w:tc>
      </w:tr>
      <w:tr w:rsidR="00EE6768" w14:paraId="35F8E8D1" w14:textId="77777777">
        <w:tc>
          <w:tcPr>
            <w:tcW w:w="1709" w:type="dxa"/>
            <w:vAlign w:val="center"/>
          </w:tcPr>
          <w:p w14:paraId="23A56D83"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阳江美的电器售后服务站</w:t>
            </w:r>
          </w:p>
        </w:tc>
        <w:tc>
          <w:tcPr>
            <w:tcW w:w="1080" w:type="dxa"/>
            <w:vAlign w:val="center"/>
          </w:tcPr>
          <w:p w14:paraId="1C66F63C"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阳江市</w:t>
            </w:r>
          </w:p>
        </w:tc>
        <w:tc>
          <w:tcPr>
            <w:tcW w:w="2430" w:type="dxa"/>
            <w:vAlign w:val="center"/>
          </w:tcPr>
          <w:p w14:paraId="350125C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智能家居销售与售后服务</w:t>
            </w:r>
          </w:p>
        </w:tc>
        <w:tc>
          <w:tcPr>
            <w:tcW w:w="1171" w:type="dxa"/>
            <w:vAlign w:val="center"/>
          </w:tcPr>
          <w:p w14:paraId="08121B4F"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20</w:t>
            </w:r>
          </w:p>
        </w:tc>
        <w:tc>
          <w:tcPr>
            <w:tcW w:w="1810" w:type="dxa"/>
            <w:vAlign w:val="center"/>
          </w:tcPr>
          <w:p w14:paraId="39AE5009"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销售岗位</w:t>
            </w:r>
          </w:p>
          <w:p w14:paraId="6F4134CB"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安装维修岗位</w:t>
            </w:r>
          </w:p>
        </w:tc>
        <w:tc>
          <w:tcPr>
            <w:tcW w:w="1365" w:type="dxa"/>
            <w:vAlign w:val="center"/>
          </w:tcPr>
          <w:p w14:paraId="3393538C"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r>
      <w:tr w:rsidR="00EE6768" w14:paraId="41902FB6" w14:textId="77777777">
        <w:tc>
          <w:tcPr>
            <w:tcW w:w="1709" w:type="dxa"/>
            <w:vAlign w:val="center"/>
          </w:tcPr>
          <w:p w14:paraId="2908744B"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阳江电信有限公司</w:t>
            </w:r>
          </w:p>
        </w:tc>
        <w:tc>
          <w:tcPr>
            <w:tcW w:w="1080" w:type="dxa"/>
            <w:vAlign w:val="center"/>
          </w:tcPr>
          <w:p w14:paraId="446216F8"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阳江市</w:t>
            </w:r>
          </w:p>
        </w:tc>
        <w:tc>
          <w:tcPr>
            <w:tcW w:w="2430" w:type="dxa"/>
            <w:vAlign w:val="center"/>
          </w:tcPr>
          <w:p w14:paraId="02180B0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网络相关技术</w:t>
            </w:r>
          </w:p>
        </w:tc>
        <w:tc>
          <w:tcPr>
            <w:tcW w:w="1171" w:type="dxa"/>
            <w:vAlign w:val="center"/>
          </w:tcPr>
          <w:p w14:paraId="6F6ACFD8"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60</w:t>
            </w:r>
          </w:p>
        </w:tc>
        <w:tc>
          <w:tcPr>
            <w:tcW w:w="1810" w:type="dxa"/>
            <w:vAlign w:val="center"/>
          </w:tcPr>
          <w:p w14:paraId="6FB4914C"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操作工、维护工</w:t>
            </w:r>
          </w:p>
        </w:tc>
        <w:tc>
          <w:tcPr>
            <w:tcW w:w="1365" w:type="dxa"/>
            <w:vAlign w:val="center"/>
          </w:tcPr>
          <w:p w14:paraId="7D36FCE1"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80</w:t>
            </w:r>
          </w:p>
        </w:tc>
      </w:tr>
      <w:tr w:rsidR="00EE6768" w14:paraId="21C97E18" w14:textId="77777777">
        <w:tc>
          <w:tcPr>
            <w:tcW w:w="1709" w:type="dxa"/>
            <w:vAlign w:val="center"/>
          </w:tcPr>
          <w:p w14:paraId="53832937"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美的电器</w:t>
            </w:r>
          </w:p>
        </w:tc>
        <w:tc>
          <w:tcPr>
            <w:tcW w:w="1080" w:type="dxa"/>
            <w:vAlign w:val="center"/>
          </w:tcPr>
          <w:p w14:paraId="69D1037C"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佛山市</w:t>
            </w:r>
          </w:p>
        </w:tc>
        <w:tc>
          <w:tcPr>
            <w:tcW w:w="2430" w:type="dxa"/>
            <w:vAlign w:val="center"/>
          </w:tcPr>
          <w:p w14:paraId="127FAA74"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智能家居设备装试</w:t>
            </w:r>
          </w:p>
        </w:tc>
        <w:tc>
          <w:tcPr>
            <w:tcW w:w="1171" w:type="dxa"/>
            <w:vAlign w:val="center"/>
          </w:tcPr>
          <w:p w14:paraId="46BAE807"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50</w:t>
            </w:r>
          </w:p>
        </w:tc>
        <w:tc>
          <w:tcPr>
            <w:tcW w:w="1810" w:type="dxa"/>
            <w:vAlign w:val="center"/>
          </w:tcPr>
          <w:p w14:paraId="0B641DC0"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装配调试操作工</w:t>
            </w:r>
          </w:p>
        </w:tc>
        <w:tc>
          <w:tcPr>
            <w:tcW w:w="1365" w:type="dxa"/>
            <w:vAlign w:val="center"/>
          </w:tcPr>
          <w:p w14:paraId="1AD613FD"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100</w:t>
            </w:r>
          </w:p>
        </w:tc>
      </w:tr>
      <w:tr w:rsidR="00EE6768" w14:paraId="3A6D079D" w14:textId="77777777">
        <w:tc>
          <w:tcPr>
            <w:tcW w:w="1709" w:type="dxa"/>
            <w:vAlign w:val="center"/>
          </w:tcPr>
          <w:p w14:paraId="49F72680"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欧瑞博智能家居</w:t>
            </w:r>
          </w:p>
        </w:tc>
        <w:tc>
          <w:tcPr>
            <w:tcW w:w="1080" w:type="dxa"/>
            <w:vAlign w:val="center"/>
          </w:tcPr>
          <w:p w14:paraId="298CD6CA"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阳江市</w:t>
            </w:r>
          </w:p>
        </w:tc>
        <w:tc>
          <w:tcPr>
            <w:tcW w:w="2430" w:type="dxa"/>
            <w:vAlign w:val="center"/>
          </w:tcPr>
          <w:p w14:paraId="1B18D88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智能家居销售与售后服务</w:t>
            </w:r>
          </w:p>
        </w:tc>
        <w:tc>
          <w:tcPr>
            <w:tcW w:w="1171" w:type="dxa"/>
            <w:vAlign w:val="center"/>
          </w:tcPr>
          <w:p w14:paraId="23368D87"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c>
          <w:tcPr>
            <w:tcW w:w="1810" w:type="dxa"/>
            <w:vAlign w:val="center"/>
          </w:tcPr>
          <w:p w14:paraId="7EE04483"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销售岗位</w:t>
            </w:r>
          </w:p>
          <w:p w14:paraId="7CB158F0"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安装调试岗位</w:t>
            </w:r>
          </w:p>
        </w:tc>
        <w:tc>
          <w:tcPr>
            <w:tcW w:w="1365" w:type="dxa"/>
            <w:vAlign w:val="center"/>
          </w:tcPr>
          <w:p w14:paraId="3AADD910"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r>
      <w:tr w:rsidR="00EE6768" w14:paraId="62B37FE4" w14:textId="77777777">
        <w:tc>
          <w:tcPr>
            <w:tcW w:w="1709" w:type="dxa"/>
            <w:vAlign w:val="center"/>
          </w:tcPr>
          <w:p w14:paraId="03C9F2D9"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海信网络科技公司</w:t>
            </w:r>
          </w:p>
        </w:tc>
        <w:tc>
          <w:tcPr>
            <w:tcW w:w="1080" w:type="dxa"/>
            <w:vAlign w:val="center"/>
          </w:tcPr>
          <w:p w14:paraId="75761604"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江门</w:t>
            </w:r>
          </w:p>
        </w:tc>
        <w:tc>
          <w:tcPr>
            <w:tcW w:w="2430" w:type="dxa"/>
            <w:vAlign w:val="center"/>
          </w:tcPr>
          <w:p w14:paraId="4E379794"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物联网设备装</w:t>
            </w:r>
            <w:r w:rsidR="003C1571">
              <w:rPr>
                <w:rFonts w:ascii="仿宋" w:hint="eastAsia"/>
                <w:color w:val="000000"/>
                <w:sz w:val="24"/>
                <w:szCs w:val="24"/>
              </w:rPr>
              <w:t>调</w:t>
            </w:r>
          </w:p>
        </w:tc>
        <w:tc>
          <w:tcPr>
            <w:tcW w:w="1171" w:type="dxa"/>
            <w:vAlign w:val="center"/>
          </w:tcPr>
          <w:p w14:paraId="45BEF9FB" w14:textId="77777777" w:rsidR="00EE6768" w:rsidRDefault="009764F9"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100</w:t>
            </w:r>
          </w:p>
        </w:tc>
        <w:tc>
          <w:tcPr>
            <w:tcW w:w="1810" w:type="dxa"/>
            <w:vAlign w:val="center"/>
          </w:tcPr>
          <w:p w14:paraId="4A88FDA1"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装配调试操作工</w:t>
            </w:r>
          </w:p>
        </w:tc>
        <w:tc>
          <w:tcPr>
            <w:tcW w:w="1365" w:type="dxa"/>
            <w:vAlign w:val="center"/>
          </w:tcPr>
          <w:p w14:paraId="0476F577" w14:textId="77777777" w:rsidR="00EE6768" w:rsidRDefault="009764F9"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100</w:t>
            </w:r>
          </w:p>
        </w:tc>
      </w:tr>
      <w:tr w:rsidR="00EE6768" w14:paraId="50887FD1" w14:textId="77777777">
        <w:tc>
          <w:tcPr>
            <w:tcW w:w="1709" w:type="dxa"/>
            <w:vAlign w:val="center"/>
          </w:tcPr>
          <w:p w14:paraId="1B3E275F"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Fonts w:ascii="仿宋" w:hint="eastAsia"/>
                <w:color w:val="000000"/>
                <w:sz w:val="24"/>
                <w:szCs w:val="24"/>
              </w:rPr>
              <w:t>海尔集团阳江站</w:t>
            </w:r>
          </w:p>
        </w:tc>
        <w:tc>
          <w:tcPr>
            <w:tcW w:w="1080" w:type="dxa"/>
            <w:vAlign w:val="center"/>
          </w:tcPr>
          <w:p w14:paraId="3A791D50"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w:t>
            </w:r>
          </w:p>
        </w:tc>
        <w:tc>
          <w:tcPr>
            <w:tcW w:w="2430" w:type="dxa"/>
            <w:vAlign w:val="center"/>
          </w:tcPr>
          <w:p w14:paraId="53664992"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智能家居销售与售后服务</w:t>
            </w:r>
          </w:p>
        </w:tc>
        <w:tc>
          <w:tcPr>
            <w:tcW w:w="1171" w:type="dxa"/>
            <w:vAlign w:val="center"/>
          </w:tcPr>
          <w:p w14:paraId="16215922"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c>
          <w:tcPr>
            <w:tcW w:w="1810" w:type="dxa"/>
            <w:vAlign w:val="center"/>
          </w:tcPr>
          <w:p w14:paraId="186520D4"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销售岗位</w:t>
            </w:r>
          </w:p>
          <w:p w14:paraId="7AA936AF"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安装调试维，护集成、售后服务岗位</w:t>
            </w:r>
          </w:p>
        </w:tc>
        <w:tc>
          <w:tcPr>
            <w:tcW w:w="1365" w:type="dxa"/>
            <w:vAlign w:val="center"/>
          </w:tcPr>
          <w:p w14:paraId="48A3D754"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r>
      <w:tr w:rsidR="00EE6768" w14:paraId="3136AACA" w14:textId="77777777">
        <w:tc>
          <w:tcPr>
            <w:tcW w:w="1709" w:type="dxa"/>
            <w:vAlign w:val="center"/>
          </w:tcPr>
          <w:p w14:paraId="1F9C47A6" w14:textId="77777777" w:rsidR="00EE6768" w:rsidRDefault="002F2860" w:rsidP="00607A79">
            <w:pPr>
              <w:autoSpaceDE w:val="0"/>
              <w:autoSpaceDN w:val="0"/>
              <w:adjustRightInd w:val="0"/>
              <w:snapToGrid w:val="0"/>
              <w:spacing w:before="114" w:line="360" w:lineRule="auto"/>
              <w:jc w:val="center"/>
              <w:rPr>
                <w:rFonts w:ascii="仿宋"/>
                <w:color w:val="000000"/>
                <w:sz w:val="24"/>
                <w:szCs w:val="24"/>
              </w:rPr>
            </w:pPr>
            <w:r>
              <w:rPr>
                <w:rStyle w:val="af0"/>
                <w:rFonts w:ascii="仿宋" w:hint="eastAsia"/>
                <w:i w:val="0"/>
                <w:color w:val="000000"/>
                <w:sz w:val="24"/>
                <w:szCs w:val="24"/>
                <w:shd w:val="clear" w:color="auto" w:fill="FFFFFF"/>
              </w:rPr>
              <w:t>阳江</w:t>
            </w:r>
            <w:r>
              <w:rPr>
                <w:rFonts w:ascii="仿宋" w:hint="eastAsia"/>
                <w:color w:val="000000"/>
                <w:sz w:val="24"/>
                <w:szCs w:val="24"/>
                <w:shd w:val="clear" w:color="auto" w:fill="FFFFFF"/>
              </w:rPr>
              <w:t>辉创</w:t>
            </w:r>
            <w:r>
              <w:rPr>
                <w:rStyle w:val="af0"/>
                <w:rFonts w:ascii="仿宋" w:hint="eastAsia"/>
                <w:i w:val="0"/>
                <w:color w:val="000000"/>
                <w:sz w:val="24"/>
                <w:szCs w:val="24"/>
                <w:shd w:val="clear" w:color="auto" w:fill="FFFFFF"/>
              </w:rPr>
              <w:t>物联网</w:t>
            </w:r>
            <w:r>
              <w:rPr>
                <w:rFonts w:ascii="仿宋" w:hint="eastAsia"/>
                <w:color w:val="000000"/>
                <w:sz w:val="24"/>
                <w:szCs w:val="24"/>
                <w:shd w:val="clear" w:color="auto" w:fill="FFFFFF"/>
              </w:rPr>
              <w:t>科技有限公司</w:t>
            </w:r>
          </w:p>
        </w:tc>
        <w:tc>
          <w:tcPr>
            <w:tcW w:w="1080" w:type="dxa"/>
            <w:vAlign w:val="center"/>
          </w:tcPr>
          <w:p w14:paraId="49757329"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阳江市</w:t>
            </w:r>
          </w:p>
        </w:tc>
        <w:tc>
          <w:tcPr>
            <w:tcW w:w="2430" w:type="dxa"/>
            <w:vAlign w:val="center"/>
          </w:tcPr>
          <w:p w14:paraId="39CFCD27"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物联网技术</w:t>
            </w:r>
          </w:p>
        </w:tc>
        <w:tc>
          <w:tcPr>
            <w:tcW w:w="1171" w:type="dxa"/>
            <w:vAlign w:val="center"/>
          </w:tcPr>
          <w:p w14:paraId="73FE222A"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30</w:t>
            </w:r>
          </w:p>
        </w:tc>
        <w:tc>
          <w:tcPr>
            <w:tcW w:w="1810" w:type="dxa"/>
            <w:vAlign w:val="center"/>
          </w:tcPr>
          <w:p w14:paraId="77718CA8" w14:textId="77777777" w:rsidR="00EE6768" w:rsidRDefault="002F2860" w:rsidP="00607A79">
            <w:pPr>
              <w:autoSpaceDE w:val="0"/>
              <w:autoSpaceDN w:val="0"/>
              <w:adjustRightInd w:val="0"/>
              <w:snapToGrid w:val="0"/>
              <w:spacing w:before="114" w:line="360" w:lineRule="auto"/>
              <w:rPr>
                <w:rFonts w:ascii="仿宋"/>
                <w:color w:val="000000"/>
                <w:sz w:val="24"/>
                <w:szCs w:val="24"/>
              </w:rPr>
            </w:pPr>
            <w:r>
              <w:rPr>
                <w:rFonts w:ascii="仿宋" w:hint="eastAsia"/>
                <w:color w:val="000000"/>
                <w:sz w:val="24"/>
                <w:szCs w:val="24"/>
              </w:rPr>
              <w:t>施工、集成、售后服务</w:t>
            </w:r>
          </w:p>
        </w:tc>
        <w:tc>
          <w:tcPr>
            <w:tcW w:w="1365" w:type="dxa"/>
            <w:vAlign w:val="center"/>
          </w:tcPr>
          <w:p w14:paraId="5A2DFC58" w14:textId="77777777" w:rsidR="00EE6768" w:rsidRDefault="002F2860" w:rsidP="00607A79">
            <w:pPr>
              <w:autoSpaceDE w:val="0"/>
              <w:autoSpaceDN w:val="0"/>
              <w:adjustRightInd w:val="0"/>
              <w:snapToGrid w:val="0"/>
              <w:spacing w:before="114" w:line="360" w:lineRule="auto"/>
              <w:ind w:firstLine="425"/>
              <w:rPr>
                <w:rFonts w:ascii="仿宋"/>
                <w:color w:val="000000"/>
                <w:sz w:val="24"/>
                <w:szCs w:val="24"/>
              </w:rPr>
            </w:pPr>
            <w:r>
              <w:rPr>
                <w:rFonts w:ascii="仿宋" w:hint="eastAsia"/>
                <w:color w:val="000000"/>
                <w:sz w:val="24"/>
                <w:szCs w:val="24"/>
              </w:rPr>
              <w:t>40</w:t>
            </w:r>
          </w:p>
        </w:tc>
      </w:tr>
    </w:tbl>
    <w:p w14:paraId="1942D3AA"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十五、专业师资</w:t>
      </w:r>
    </w:p>
    <w:p w14:paraId="33BED0CA" w14:textId="77777777" w:rsidR="00EE6768" w:rsidRDefault="002F2860" w:rsidP="00607A79">
      <w:pPr>
        <w:spacing w:before="114" w:line="360" w:lineRule="auto"/>
        <w:ind w:firstLineChars="200" w:firstLine="560"/>
        <w:rPr>
          <w:rFonts w:ascii="仿宋"/>
          <w:color w:val="000000"/>
        </w:rPr>
      </w:pPr>
      <w:r>
        <w:rPr>
          <w:rFonts w:ascii="仿宋" w:hint="eastAsia"/>
          <w:color w:val="000000"/>
        </w:rPr>
        <w:t>根据教育部颁布的《中等职业学校老师专业标准》和《中等职业学校设置标准》的有关规定，进行教师队伍建设，合理配置教师资源。专业教师学历职称结构应合理，至少应配备具有相关专业中级以上专业技术职务的专任</w:t>
      </w:r>
      <w:r>
        <w:rPr>
          <w:rFonts w:ascii="仿宋" w:hint="eastAsia"/>
          <w:color w:val="000000"/>
        </w:rPr>
        <w:lastRenderedPageBreak/>
        <w:t>教师2人，建立“双师型”专业老师团队，其中“双师型”教师应不低于30%；应有业务水平较高的专业带头人。</w:t>
      </w:r>
    </w:p>
    <w:p w14:paraId="3A5C996B" w14:textId="77777777" w:rsidR="00EE6768" w:rsidRDefault="002F2860" w:rsidP="00607A79">
      <w:pPr>
        <w:spacing w:before="114" w:line="360" w:lineRule="auto"/>
        <w:ind w:firstLineChars="200" w:firstLine="560"/>
        <w:rPr>
          <w:rFonts w:ascii="仿宋"/>
          <w:color w:val="000000"/>
        </w:rPr>
      </w:pPr>
      <w:r>
        <w:rPr>
          <w:rFonts w:ascii="仿宋" w:hint="eastAsia"/>
          <w:color w:val="000000"/>
        </w:rPr>
        <w:t>聘请行业企业高技能人才担任专业兼职教师，兼职教师应具有高级及以上职业资格或中级以上专业技术职称，能够参与学校授课、讨论等教学活动。</w:t>
      </w:r>
    </w:p>
    <w:p w14:paraId="0D767504" w14:textId="77777777" w:rsidR="00EE6768" w:rsidRDefault="002F2860" w:rsidP="00607A79">
      <w:pPr>
        <w:spacing w:before="114" w:line="360" w:lineRule="auto"/>
        <w:ind w:firstLineChars="196" w:firstLine="551"/>
        <w:rPr>
          <w:rFonts w:ascii="仿宋"/>
          <w:b/>
          <w:color w:val="000000"/>
        </w:rPr>
      </w:pPr>
      <w:r>
        <w:rPr>
          <w:rFonts w:ascii="仿宋" w:hint="eastAsia"/>
          <w:b/>
          <w:color w:val="000000"/>
        </w:rPr>
        <w:t>十六、其它</w:t>
      </w:r>
    </w:p>
    <w:p w14:paraId="1473D773" w14:textId="77777777" w:rsidR="00EE6768" w:rsidRDefault="002F2860" w:rsidP="00607A79">
      <w:pPr>
        <w:spacing w:before="114" w:line="360" w:lineRule="auto"/>
        <w:ind w:firstLineChars="200" w:firstLine="560"/>
        <w:rPr>
          <w:rFonts w:ascii="仿宋"/>
          <w:color w:val="000000"/>
        </w:rPr>
      </w:pPr>
      <w:r>
        <w:rPr>
          <w:rFonts w:ascii="仿宋" w:hint="eastAsia"/>
          <w:color w:val="000000"/>
        </w:rPr>
        <w:t>理论与实践一体化的课程通常需要在实训室进行，在设备安全使用、操作规范、人身安全等方面不能出现任何事故。因此，学校要高度重视学生的劳动保护、操作规范和学生安全教育，培养学生良好的职业习惯和安全意识。</w:t>
      </w:r>
    </w:p>
    <w:p w14:paraId="3B1D04B6" w14:textId="77777777" w:rsidR="00EE6768" w:rsidRPr="0061382C" w:rsidRDefault="002F2860" w:rsidP="00607A79">
      <w:pPr>
        <w:spacing w:beforeLines="0" w:line="360" w:lineRule="auto"/>
        <w:ind w:firstLineChars="200" w:firstLine="560"/>
        <w:jc w:val="left"/>
        <w:rPr>
          <w:rFonts w:ascii="仿宋" w:hAnsi="仿宋"/>
          <w:szCs w:val="28"/>
        </w:rPr>
      </w:pPr>
      <w:r w:rsidRPr="0061382C">
        <w:rPr>
          <w:rFonts w:ascii="仿宋" w:hAnsi="仿宋" w:hint="eastAsia"/>
          <w:szCs w:val="28"/>
        </w:rPr>
        <w:t>走</w:t>
      </w:r>
      <w:r w:rsidR="0061382C" w:rsidRPr="0061382C">
        <w:rPr>
          <w:rFonts w:ascii="仿宋" w:hAnsi="仿宋" w:hint="eastAsia"/>
          <w:color w:val="000000"/>
        </w:rPr>
        <w:t>“订单式”</w:t>
      </w:r>
      <w:r w:rsidRPr="0061382C">
        <w:rPr>
          <w:rFonts w:ascii="仿宋" w:hAnsi="仿宋" w:hint="eastAsia"/>
          <w:szCs w:val="28"/>
        </w:rPr>
        <w:t>的人才培养路线，以教学为生产服务为宗旨，允许根据企业的</w:t>
      </w:r>
      <w:r w:rsidRPr="0061382C">
        <w:rPr>
          <w:rFonts w:ascii="仿宋" w:hAnsi="仿宋"/>
          <w:szCs w:val="28"/>
        </w:rPr>
        <w:t>实际</w:t>
      </w:r>
      <w:r w:rsidRPr="0061382C">
        <w:rPr>
          <w:rFonts w:ascii="仿宋" w:hAnsi="仿宋" w:hint="eastAsia"/>
          <w:szCs w:val="28"/>
        </w:rPr>
        <w:t>情况对学生在企业的实训做相应的调整。</w:t>
      </w:r>
    </w:p>
    <w:p w14:paraId="634A7ADA" w14:textId="77777777" w:rsidR="00EE6768" w:rsidRDefault="002F2860" w:rsidP="00607A79">
      <w:pPr>
        <w:snapToGrid w:val="0"/>
        <w:spacing w:before="114" w:line="360" w:lineRule="auto"/>
        <w:ind w:firstLineChars="196" w:firstLine="551"/>
        <w:rPr>
          <w:rFonts w:ascii="仿宋"/>
          <w:b/>
          <w:color w:val="000000"/>
        </w:rPr>
      </w:pPr>
      <w:r>
        <w:rPr>
          <w:rFonts w:ascii="仿宋" w:hint="eastAsia"/>
          <w:b/>
          <w:color w:val="000000"/>
        </w:rPr>
        <w:t>十七、编制说明</w:t>
      </w:r>
    </w:p>
    <w:p w14:paraId="3B57FB00" w14:textId="77777777" w:rsidR="00EE6768" w:rsidRDefault="002F2860" w:rsidP="00607A79">
      <w:pPr>
        <w:snapToGrid w:val="0"/>
        <w:spacing w:beforeLines="0" w:line="360" w:lineRule="auto"/>
        <w:ind w:firstLine="570"/>
        <w:rPr>
          <w:rFonts w:ascii="仿宋"/>
          <w:color w:val="000000"/>
        </w:rPr>
      </w:pPr>
      <w:r>
        <w:rPr>
          <w:rFonts w:ascii="仿宋" w:hint="eastAsia"/>
          <w:color w:val="000000"/>
        </w:rPr>
        <w:t>执笔：冯世超</w:t>
      </w:r>
    </w:p>
    <w:p w14:paraId="394507DE" w14:textId="59D44E8C" w:rsidR="00EE6768" w:rsidRDefault="002F2860" w:rsidP="00607A79">
      <w:pPr>
        <w:snapToGrid w:val="0"/>
        <w:spacing w:beforeLines="0" w:line="360" w:lineRule="auto"/>
        <w:ind w:firstLine="570"/>
        <w:rPr>
          <w:rFonts w:ascii="仿宋"/>
          <w:color w:val="000000"/>
        </w:rPr>
      </w:pPr>
      <w:r>
        <w:rPr>
          <w:rFonts w:ascii="仿宋" w:hint="eastAsia"/>
          <w:color w:val="000000"/>
        </w:rPr>
        <w:t>审核：</w:t>
      </w:r>
      <w:r w:rsidR="00AA01A6">
        <w:rPr>
          <w:rFonts w:ascii="仿宋" w:hint="eastAsia"/>
          <w:color w:val="000000"/>
        </w:rPr>
        <w:t>邓敬莲</w:t>
      </w:r>
    </w:p>
    <w:p w14:paraId="284B9376" w14:textId="47A9B36B" w:rsidR="00EE6768" w:rsidRDefault="002F2860" w:rsidP="00607A79">
      <w:pPr>
        <w:snapToGrid w:val="0"/>
        <w:spacing w:beforeLines="0" w:line="360" w:lineRule="auto"/>
        <w:ind w:firstLine="570"/>
        <w:rPr>
          <w:rFonts w:ascii="仿宋"/>
          <w:color w:val="000000"/>
        </w:rPr>
      </w:pPr>
      <w:r>
        <w:rPr>
          <w:rFonts w:ascii="仿宋" w:hint="eastAsia"/>
          <w:color w:val="000000"/>
        </w:rPr>
        <w:t>审批：</w:t>
      </w:r>
      <w:r w:rsidR="00AA01A6">
        <w:rPr>
          <w:rFonts w:ascii="仿宋" w:hint="eastAsia"/>
          <w:color w:val="000000"/>
        </w:rPr>
        <w:t>赵奕民</w:t>
      </w:r>
    </w:p>
    <w:p w14:paraId="7664D81A" w14:textId="77777777" w:rsidR="00EE6768" w:rsidRDefault="002F2860" w:rsidP="00607A79">
      <w:pPr>
        <w:snapToGrid w:val="0"/>
        <w:spacing w:beforeLines="0" w:line="360" w:lineRule="auto"/>
        <w:ind w:firstLine="570"/>
        <w:rPr>
          <w:rFonts w:ascii="仿宋"/>
          <w:color w:val="000000"/>
        </w:rPr>
      </w:pPr>
      <w:r>
        <w:rPr>
          <w:rFonts w:ascii="仿宋" w:hint="eastAsia"/>
          <w:color w:val="000000"/>
        </w:rPr>
        <w:t>日期：202</w:t>
      </w:r>
      <w:r w:rsidR="00E05E26">
        <w:rPr>
          <w:rFonts w:ascii="仿宋" w:hint="eastAsia"/>
          <w:color w:val="000000"/>
        </w:rPr>
        <w:t>2</w:t>
      </w:r>
      <w:r>
        <w:rPr>
          <w:rFonts w:ascii="仿宋" w:hint="eastAsia"/>
          <w:color w:val="000000"/>
        </w:rPr>
        <w:t>年</w:t>
      </w:r>
      <w:r w:rsidR="008D1CA5">
        <w:rPr>
          <w:rFonts w:ascii="仿宋" w:hint="eastAsia"/>
          <w:color w:val="000000"/>
        </w:rPr>
        <w:t>8</w:t>
      </w:r>
      <w:r>
        <w:rPr>
          <w:rFonts w:ascii="仿宋" w:hint="eastAsia"/>
          <w:color w:val="000000"/>
        </w:rPr>
        <w:t>月</w:t>
      </w:r>
    </w:p>
    <w:bookmarkEnd w:id="51"/>
    <w:bookmarkEnd w:id="52"/>
    <w:bookmarkEnd w:id="53"/>
    <w:bookmarkEnd w:id="54"/>
    <w:bookmarkEnd w:id="55"/>
    <w:bookmarkEnd w:id="56"/>
    <w:p w14:paraId="15C34D2B" w14:textId="77777777" w:rsidR="00EE6768" w:rsidRDefault="00EE6768" w:rsidP="00EE6768">
      <w:pPr>
        <w:spacing w:before="114" w:line="240" w:lineRule="auto"/>
        <w:rPr>
          <w:rFonts w:ascii="仿宋"/>
          <w:color w:val="000000"/>
          <w:sz w:val="24"/>
          <w:szCs w:val="24"/>
        </w:rPr>
      </w:pPr>
    </w:p>
    <w:sectPr w:rsidR="00EE6768" w:rsidSect="00EE6768">
      <w:footerReference w:type="default" r:id="rId21"/>
      <w:pgSz w:w="11906" w:h="16838"/>
      <w:pgMar w:top="1418" w:right="1361" w:bottom="1418" w:left="1361" w:header="851" w:footer="992" w:gutter="0"/>
      <w:pgNumType w:start="1"/>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1353" w14:textId="77777777" w:rsidR="00256030" w:rsidRDefault="00256030" w:rsidP="008D1CA5">
      <w:pPr>
        <w:spacing w:before="72" w:line="240" w:lineRule="auto"/>
      </w:pPr>
      <w:r>
        <w:separator/>
      </w:r>
    </w:p>
  </w:endnote>
  <w:endnote w:type="continuationSeparator" w:id="0">
    <w:p w14:paraId="779A82A0" w14:textId="77777777" w:rsidR="00256030" w:rsidRDefault="00256030" w:rsidP="008D1CA5">
      <w:pPr>
        <w:spacing w:before="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17BC" w14:textId="77777777" w:rsidR="00E02BFC" w:rsidRDefault="00E02BFC">
    <w:pPr>
      <w:pStyle w:val="a6"/>
      <w:spacing w:beforeLines="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C67E" w14:textId="77777777" w:rsidR="00E02BFC" w:rsidRDefault="00E02BFC">
    <w:pPr>
      <w:pStyle w:val="a6"/>
      <w:spacing w:beforeLines="0"/>
      <w:jc w:val="center"/>
    </w:pPr>
  </w:p>
  <w:p w14:paraId="3A9FA9B0" w14:textId="77777777" w:rsidR="00E02BFC" w:rsidRDefault="00E02BFC">
    <w:pPr>
      <w:pStyle w:val="a6"/>
      <w:spacing w:beforeLines="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CA3D" w14:textId="77777777" w:rsidR="00E02BFC" w:rsidRDefault="00E02BFC">
    <w:pPr>
      <w:pStyle w:val="a6"/>
      <w:spacing w:beforeLines="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E8CE" w14:textId="77777777" w:rsidR="00E02BFC" w:rsidRDefault="00E02BFC">
    <w:pPr>
      <w:pStyle w:val="a6"/>
      <w:spacing w:beforeLines="0"/>
      <w:jc w:val="center"/>
    </w:pPr>
    <w:r>
      <w:fldChar w:fldCharType="begin"/>
    </w:r>
    <w:r>
      <w:instrText>PAGE   \* MERGEFORMAT</w:instrText>
    </w:r>
    <w:r>
      <w:fldChar w:fldCharType="separate"/>
    </w:r>
    <w:r w:rsidR="00555014" w:rsidRPr="00555014">
      <w:rPr>
        <w:noProof/>
        <w:lang w:val="zh-CN"/>
      </w:rPr>
      <w:t>3</w:t>
    </w:r>
    <w:r>
      <w:rPr>
        <w:lang w:val="zh-CN"/>
      </w:rPr>
      <w:fldChar w:fldCharType="end"/>
    </w:r>
  </w:p>
  <w:p w14:paraId="2CF31714" w14:textId="77777777" w:rsidR="00E02BFC" w:rsidRDefault="00E02BFC">
    <w:pPr>
      <w:pStyle w:val="a6"/>
      <w:spacing w:beforeLines="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9F81" w14:textId="77777777" w:rsidR="00256030" w:rsidRDefault="00256030" w:rsidP="008D1CA5">
      <w:pPr>
        <w:spacing w:before="72" w:line="240" w:lineRule="auto"/>
      </w:pPr>
      <w:r>
        <w:separator/>
      </w:r>
    </w:p>
  </w:footnote>
  <w:footnote w:type="continuationSeparator" w:id="0">
    <w:p w14:paraId="61DDEE5C" w14:textId="77777777" w:rsidR="00256030" w:rsidRDefault="00256030" w:rsidP="008D1CA5">
      <w:pPr>
        <w:spacing w:before="7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0FCC" w14:textId="77777777" w:rsidR="00E02BFC" w:rsidRDefault="00E02BFC">
    <w:pPr>
      <w:pStyle w:val="a7"/>
      <w:spacing w:beforeLines="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5D5A" w14:textId="77777777" w:rsidR="00E02BFC" w:rsidRDefault="00E02BFC" w:rsidP="00224706">
    <w:pPr>
      <w:pBdr>
        <w:bottom w:val="single" w:sz="4" w:space="0" w:color="auto"/>
      </w:pBdr>
      <w:spacing w:beforeLines="0" w:afterLines="50" w:after="120" w:line="240" w:lineRule="auto"/>
    </w:pPr>
    <w:r>
      <w:rPr>
        <w:rFonts w:ascii="仿宋_GB2312" w:eastAsia="仿宋_GB2312" w:cs="仿宋_GB2312"/>
        <w:b/>
        <w:noProof/>
        <w:color w:val="000000"/>
        <w:sz w:val="30"/>
        <w:szCs w:val="30"/>
      </w:rPr>
      <w:drawing>
        <wp:inline distT="0" distB="0" distL="0" distR="0" wp14:anchorId="142C139C" wp14:editId="79F90243">
          <wp:extent cx="1475105" cy="276225"/>
          <wp:effectExtent l="0" t="0" r="0" b="0"/>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1475105" cy="276225"/>
                  </a:xfrm>
                  <a:prstGeom prst="rect">
                    <a:avLst/>
                  </a:prstGeom>
                  <a:noFill/>
                  <a:ln w="9525" cap="flat" cmpd="sng">
                    <a:noFill/>
                    <a:prstDash val="solid"/>
                    <a:round/>
                  </a:ln>
                </pic:spPr>
              </pic:pic>
            </a:graphicData>
          </a:graphic>
        </wp:inline>
      </w:drawing>
    </w:r>
    <w:r>
      <w:rPr>
        <w:rFonts w:ascii="宋体" w:hAnsi="宋体" w:cs="宋体" w:hint="eastAsia"/>
        <w:sz w:val="18"/>
        <w:szCs w:val="18"/>
      </w:rPr>
      <w:t xml:space="preserve">                                                    </w:t>
    </w:r>
    <w:r>
      <w:rPr>
        <w:rFonts w:ascii="宋体" w:hAnsi="宋体" w:cs="宋体" w:hint="eastAsia"/>
        <w:sz w:val="18"/>
        <w:szCs w:val="18"/>
      </w:rPr>
      <w:t>人才培养模式与课程体系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0C09" w14:textId="77777777" w:rsidR="00E02BFC" w:rsidRDefault="00E02BFC">
    <w:pPr>
      <w:pStyle w:val="a7"/>
      <w:spacing w:beforeLines="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C06F26"/>
    <w:multiLevelType w:val="singleLevel"/>
    <w:tmpl w:val="E6C06F26"/>
    <w:lvl w:ilvl="0">
      <w:start w:val="9"/>
      <w:numFmt w:val="chineseCounting"/>
      <w:lvlRestart w:val="0"/>
      <w:suff w:val="nothing"/>
      <w:lvlText w:val="%1、"/>
      <w:lvlJc w:val="left"/>
      <w:pPr>
        <w:tabs>
          <w:tab w:val="num" w:pos="0"/>
        </w:tabs>
        <w:ind w:left="0" w:firstLine="0"/>
      </w:pPr>
      <w:rPr>
        <w:rFonts w:hint="eastAsia"/>
      </w:rPr>
    </w:lvl>
  </w:abstractNum>
  <w:abstractNum w:abstractNumId="1" w15:restartNumberingAfterBreak="0">
    <w:nsid w:val="26E1C188"/>
    <w:multiLevelType w:val="multilevel"/>
    <w:tmpl w:val="75D4BF78"/>
    <w:lvl w:ilvl="0">
      <w:start w:val="1"/>
      <w:numFmt w:val="decimal"/>
      <w:lvlRestart w:val="0"/>
      <w:suff w:val="nothing"/>
      <w:lvlText w:val="%1、"/>
      <w:lvlJc w:val="left"/>
      <w:pPr>
        <w:tabs>
          <w:tab w:val="num" w:pos="0"/>
        </w:tabs>
        <w:ind w:left="0" w:firstLine="0"/>
      </w:pPr>
      <w:rPr>
        <w:rFonts w:ascii="Times New Roman" w:hAnsi="Times New Roman" w:hint="default"/>
      </w:rPr>
    </w:lvl>
    <w:lvl w:ilvl="1">
      <w:start w:val="1"/>
      <w:numFmt w:val="decimal"/>
      <w:lvlRestart w:val="0"/>
      <w:suff w:val="nothing"/>
      <w:lvlText w:val="%1、"/>
      <w:lvlJc w:val="left"/>
      <w:pPr>
        <w:tabs>
          <w:tab w:val="num" w:pos="0"/>
        </w:tabs>
        <w:ind w:left="0" w:firstLine="0"/>
      </w:pPr>
      <w:rPr>
        <w:rFonts w:ascii="Times New Roman" w:hAnsi="Times New Roman" w:hint="default"/>
      </w:rPr>
    </w:lvl>
    <w:lvl w:ilvl="2">
      <w:start w:val="1"/>
      <w:numFmt w:val="decimal"/>
      <w:lvlRestart w:val="0"/>
      <w:suff w:val="nothing"/>
      <w:lvlText w:val="%1、"/>
      <w:lvlJc w:val="left"/>
      <w:pPr>
        <w:tabs>
          <w:tab w:val="num" w:pos="0"/>
        </w:tabs>
        <w:ind w:left="0" w:firstLine="0"/>
      </w:pPr>
      <w:rPr>
        <w:rFonts w:ascii="Times New Roman" w:hAnsi="Times New Roman" w:hint="default"/>
      </w:rPr>
    </w:lvl>
    <w:lvl w:ilvl="3">
      <w:start w:val="1"/>
      <w:numFmt w:val="decimal"/>
      <w:lvlRestart w:val="0"/>
      <w:suff w:val="nothing"/>
      <w:lvlText w:val="%1、"/>
      <w:lvlJc w:val="left"/>
      <w:pPr>
        <w:tabs>
          <w:tab w:val="num" w:pos="0"/>
        </w:tabs>
        <w:ind w:left="0" w:firstLine="0"/>
      </w:pPr>
      <w:rPr>
        <w:rFonts w:ascii="Times New Roman" w:hAnsi="Times New Roman" w:hint="default"/>
      </w:rPr>
    </w:lvl>
    <w:lvl w:ilvl="4">
      <w:start w:val="1"/>
      <w:numFmt w:val="decimal"/>
      <w:lvlRestart w:val="0"/>
      <w:suff w:val="nothing"/>
      <w:lvlText w:val="%1、"/>
      <w:lvlJc w:val="left"/>
      <w:pPr>
        <w:tabs>
          <w:tab w:val="num" w:pos="0"/>
        </w:tabs>
        <w:ind w:left="0" w:firstLine="0"/>
      </w:pPr>
      <w:rPr>
        <w:rFonts w:ascii="Times New Roman" w:hAnsi="Times New Roman" w:hint="default"/>
      </w:rPr>
    </w:lvl>
    <w:lvl w:ilvl="5">
      <w:start w:val="1"/>
      <w:numFmt w:val="decimal"/>
      <w:lvlRestart w:val="0"/>
      <w:suff w:val="nothing"/>
      <w:lvlText w:val="%1、"/>
      <w:lvlJc w:val="left"/>
      <w:pPr>
        <w:tabs>
          <w:tab w:val="num" w:pos="0"/>
        </w:tabs>
        <w:ind w:left="0" w:firstLine="0"/>
      </w:pPr>
      <w:rPr>
        <w:rFonts w:ascii="Times New Roman" w:hAnsi="Times New Roman" w:hint="default"/>
      </w:rPr>
    </w:lvl>
    <w:lvl w:ilvl="6">
      <w:start w:val="1"/>
      <w:numFmt w:val="decimal"/>
      <w:lvlRestart w:val="0"/>
      <w:suff w:val="nothing"/>
      <w:lvlText w:val="%1、"/>
      <w:lvlJc w:val="left"/>
      <w:pPr>
        <w:tabs>
          <w:tab w:val="num" w:pos="0"/>
        </w:tabs>
        <w:ind w:left="0" w:firstLine="0"/>
      </w:pPr>
      <w:rPr>
        <w:rFonts w:ascii="Times New Roman" w:hAnsi="Times New Roman" w:hint="default"/>
      </w:rPr>
    </w:lvl>
    <w:lvl w:ilvl="7">
      <w:start w:val="1"/>
      <w:numFmt w:val="decimal"/>
      <w:lvlRestart w:val="0"/>
      <w:suff w:val="nothing"/>
      <w:lvlText w:val="%1、"/>
      <w:lvlJc w:val="left"/>
      <w:pPr>
        <w:tabs>
          <w:tab w:val="num" w:pos="0"/>
        </w:tabs>
        <w:ind w:left="0" w:firstLine="0"/>
      </w:pPr>
      <w:rPr>
        <w:rFonts w:ascii="Times New Roman" w:hAnsi="Times New Roman" w:hint="default"/>
      </w:rPr>
    </w:lvl>
    <w:lvl w:ilvl="8">
      <w:start w:val="1"/>
      <w:numFmt w:val="decimal"/>
      <w:lvlRestart w:val="0"/>
      <w:suff w:val="nothing"/>
      <w:lvlText w:val="%1、"/>
      <w:lvlJc w:val="left"/>
      <w:pPr>
        <w:tabs>
          <w:tab w:val="num" w:pos="0"/>
        </w:tabs>
        <w:ind w:left="0" w:firstLine="0"/>
      </w:pPr>
      <w:rPr>
        <w:rFonts w:ascii="Times New Roman" w:hAnsi="Times New Roman" w:hint="default"/>
      </w:rPr>
    </w:lvl>
  </w:abstractNum>
  <w:num w:numId="1" w16cid:durableId="681784537">
    <w:abstractNumId w:val="0"/>
  </w:num>
  <w:num w:numId="2" w16cid:durableId="122638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40"/>
  <w:drawingGridVerticalSpacing w:val="156"/>
  <w:displayHorizontalDrawingGridEvery w:val="0"/>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6768"/>
    <w:rsid w:val="000011D2"/>
    <w:rsid w:val="00072445"/>
    <w:rsid w:val="000F0649"/>
    <w:rsid w:val="000F5734"/>
    <w:rsid w:val="00122976"/>
    <w:rsid w:val="00133795"/>
    <w:rsid w:val="001D712D"/>
    <w:rsid w:val="00224706"/>
    <w:rsid w:val="00224BFF"/>
    <w:rsid w:val="002322C3"/>
    <w:rsid w:val="00233750"/>
    <w:rsid w:val="00256030"/>
    <w:rsid w:val="002903FD"/>
    <w:rsid w:val="002949DC"/>
    <w:rsid w:val="00295808"/>
    <w:rsid w:val="002C5C8F"/>
    <w:rsid w:val="002F2860"/>
    <w:rsid w:val="00302DEB"/>
    <w:rsid w:val="00317921"/>
    <w:rsid w:val="0032534D"/>
    <w:rsid w:val="00366226"/>
    <w:rsid w:val="003C1571"/>
    <w:rsid w:val="00406674"/>
    <w:rsid w:val="00452A51"/>
    <w:rsid w:val="0045380F"/>
    <w:rsid w:val="004C7766"/>
    <w:rsid w:val="004C7960"/>
    <w:rsid w:val="004D0D31"/>
    <w:rsid w:val="00500622"/>
    <w:rsid w:val="00503F20"/>
    <w:rsid w:val="005314B3"/>
    <w:rsid w:val="00545840"/>
    <w:rsid w:val="00555014"/>
    <w:rsid w:val="00575081"/>
    <w:rsid w:val="005933AA"/>
    <w:rsid w:val="005B6FD6"/>
    <w:rsid w:val="00607A79"/>
    <w:rsid w:val="0061382C"/>
    <w:rsid w:val="006370BE"/>
    <w:rsid w:val="00672995"/>
    <w:rsid w:val="006B0F6B"/>
    <w:rsid w:val="006B1AB9"/>
    <w:rsid w:val="006C2AA2"/>
    <w:rsid w:val="006D3FDF"/>
    <w:rsid w:val="007146E7"/>
    <w:rsid w:val="0073041A"/>
    <w:rsid w:val="00733C04"/>
    <w:rsid w:val="007C2120"/>
    <w:rsid w:val="007C38B7"/>
    <w:rsid w:val="00835A57"/>
    <w:rsid w:val="00837447"/>
    <w:rsid w:val="0086085B"/>
    <w:rsid w:val="008B6D55"/>
    <w:rsid w:val="008C1144"/>
    <w:rsid w:val="008D1CA5"/>
    <w:rsid w:val="008D7985"/>
    <w:rsid w:val="008F1C87"/>
    <w:rsid w:val="00903311"/>
    <w:rsid w:val="00951BA1"/>
    <w:rsid w:val="00975015"/>
    <w:rsid w:val="009764F9"/>
    <w:rsid w:val="0098788F"/>
    <w:rsid w:val="009971B1"/>
    <w:rsid w:val="009E1C42"/>
    <w:rsid w:val="00A10890"/>
    <w:rsid w:val="00A703D4"/>
    <w:rsid w:val="00AA01A6"/>
    <w:rsid w:val="00AB5025"/>
    <w:rsid w:val="00AB514D"/>
    <w:rsid w:val="00B716F8"/>
    <w:rsid w:val="00B94D63"/>
    <w:rsid w:val="00BD140E"/>
    <w:rsid w:val="00BF27AE"/>
    <w:rsid w:val="00C4017C"/>
    <w:rsid w:val="00C5220C"/>
    <w:rsid w:val="00C96D4A"/>
    <w:rsid w:val="00CF2C16"/>
    <w:rsid w:val="00D5012A"/>
    <w:rsid w:val="00D52EA5"/>
    <w:rsid w:val="00D56B35"/>
    <w:rsid w:val="00D62ACC"/>
    <w:rsid w:val="00D76EC2"/>
    <w:rsid w:val="00DB734A"/>
    <w:rsid w:val="00DD3902"/>
    <w:rsid w:val="00DE7E19"/>
    <w:rsid w:val="00E02BFC"/>
    <w:rsid w:val="00E05E26"/>
    <w:rsid w:val="00E06DBF"/>
    <w:rsid w:val="00E127F3"/>
    <w:rsid w:val="00E2182E"/>
    <w:rsid w:val="00E75E5B"/>
    <w:rsid w:val="00E90ADE"/>
    <w:rsid w:val="00E94AAD"/>
    <w:rsid w:val="00EB3F28"/>
    <w:rsid w:val="00EE53E1"/>
    <w:rsid w:val="00EE6768"/>
    <w:rsid w:val="00EF3562"/>
    <w:rsid w:val="00EF7EDD"/>
    <w:rsid w:val="00F338AF"/>
    <w:rsid w:val="00F408B7"/>
    <w:rsid w:val="00F40938"/>
    <w:rsid w:val="00F646EC"/>
    <w:rsid w:val="00F82A70"/>
    <w:rsid w:val="00F836A6"/>
    <w:rsid w:val="00F8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1765"/>
  <w15:docId w15:val="{FE73DCD6-A769-4639-ADCE-9F1EFBFB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6768"/>
    <w:pPr>
      <w:widowControl w:val="0"/>
      <w:spacing w:beforeLines="30" w:line="312" w:lineRule="auto"/>
      <w:jc w:val="both"/>
    </w:pPr>
    <w:rPr>
      <w:rFonts w:eastAsia="仿宋"/>
      <w:kern w:val="2"/>
      <w:sz w:val="28"/>
    </w:rPr>
  </w:style>
  <w:style w:type="paragraph" w:styleId="1">
    <w:name w:val="heading 1"/>
    <w:basedOn w:val="a"/>
    <w:next w:val="a"/>
    <w:rsid w:val="00EE6768"/>
    <w:pPr>
      <w:keepNext/>
      <w:keepLines/>
      <w:spacing w:beforeLines="0" w:after="330" w:line="578" w:lineRule="auto"/>
      <w:outlineLvl w:val="0"/>
    </w:pPr>
    <w:rPr>
      <w:b/>
      <w:bCs/>
      <w:kern w:val="44"/>
      <w:sz w:val="44"/>
      <w:szCs w:val="44"/>
    </w:rPr>
  </w:style>
  <w:style w:type="paragraph" w:styleId="2">
    <w:name w:val="heading 2"/>
    <w:basedOn w:val="a"/>
    <w:next w:val="a"/>
    <w:rsid w:val="00EE6768"/>
    <w:pPr>
      <w:keepNext/>
      <w:keepLines/>
      <w:spacing w:beforeLines="0" w:after="260" w:line="415" w:lineRule="auto"/>
      <w:outlineLvl w:val="1"/>
    </w:pPr>
    <w:rPr>
      <w:rFonts w:ascii="Arial" w:eastAsia="黑体" w:hAnsi="Arial"/>
      <w:b/>
      <w:bCs/>
      <w:kern w:val="0"/>
      <w:sz w:val="32"/>
      <w:szCs w:val="32"/>
    </w:rPr>
  </w:style>
  <w:style w:type="paragraph" w:styleId="3">
    <w:name w:val="heading 3"/>
    <w:basedOn w:val="a"/>
    <w:next w:val="a"/>
    <w:rsid w:val="00EE6768"/>
    <w:pPr>
      <w:keepNext/>
      <w:keepLines/>
      <w:ind w:firstLineChars="100" w:firstLine="100"/>
      <w:outlineLvl w:val="2"/>
    </w:pPr>
    <w:rPr>
      <w:rFonts w:eastAsia="仿宋_GB2312"/>
      <w:bCs/>
      <w:kern w:val="0"/>
      <w:sz w:val="32"/>
      <w:szCs w:val="32"/>
    </w:rPr>
  </w:style>
  <w:style w:type="paragraph" w:styleId="4">
    <w:name w:val="heading 4"/>
    <w:basedOn w:val="a"/>
    <w:next w:val="a"/>
    <w:rsid w:val="00EE6768"/>
    <w:pPr>
      <w:keepNext/>
      <w:keepLines/>
      <w:spacing w:beforeLines="0" w:after="290" w:line="377" w:lineRule="auto"/>
      <w:outlineLvl w:val="3"/>
    </w:pPr>
    <w:rPr>
      <w:rFonts w:ascii="Cambria" w:eastAsia="宋体" w:hAnsi="Cambria"/>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EE6768"/>
    <w:rPr>
      <w:rFonts w:ascii="宋体" w:eastAsia="宋体"/>
      <w:kern w:val="0"/>
      <w:sz w:val="18"/>
    </w:rPr>
  </w:style>
  <w:style w:type="paragraph" w:styleId="TOC3">
    <w:name w:val="toc 3"/>
    <w:basedOn w:val="a"/>
    <w:next w:val="a"/>
    <w:rsid w:val="00EE6768"/>
    <w:pPr>
      <w:ind w:leftChars="400" w:left="400"/>
    </w:pPr>
  </w:style>
  <w:style w:type="paragraph" w:styleId="a4">
    <w:name w:val="Date"/>
    <w:basedOn w:val="a"/>
    <w:next w:val="a"/>
    <w:rsid w:val="00EE6768"/>
    <w:pPr>
      <w:ind w:leftChars="2500" w:left="2500"/>
    </w:pPr>
    <w:rPr>
      <w:kern w:val="0"/>
      <w:sz w:val="20"/>
    </w:rPr>
  </w:style>
  <w:style w:type="paragraph" w:styleId="a5">
    <w:name w:val="Balloon Text"/>
    <w:basedOn w:val="a"/>
    <w:rsid w:val="00EE6768"/>
    <w:pPr>
      <w:spacing w:line="240" w:lineRule="auto"/>
    </w:pPr>
    <w:rPr>
      <w:rFonts w:eastAsia="仿宋_GB2312"/>
      <w:kern w:val="0"/>
      <w:sz w:val="18"/>
    </w:rPr>
  </w:style>
  <w:style w:type="paragraph" w:styleId="a6">
    <w:name w:val="footer"/>
    <w:basedOn w:val="a"/>
    <w:rsid w:val="00EE6768"/>
    <w:pPr>
      <w:tabs>
        <w:tab w:val="center" w:pos="4153"/>
        <w:tab w:val="right" w:pos="8306"/>
      </w:tabs>
      <w:snapToGrid w:val="0"/>
      <w:jc w:val="left"/>
    </w:pPr>
    <w:rPr>
      <w:rFonts w:ascii="Calibri" w:eastAsia="宋体" w:hAnsi="Calibri"/>
      <w:kern w:val="0"/>
      <w:sz w:val="18"/>
      <w:szCs w:val="18"/>
    </w:rPr>
  </w:style>
  <w:style w:type="paragraph" w:styleId="a7">
    <w:name w:val="header"/>
    <w:basedOn w:val="a"/>
    <w:rsid w:val="00EE6768"/>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TOC1">
    <w:name w:val="toc 1"/>
    <w:basedOn w:val="a"/>
    <w:next w:val="a"/>
    <w:rsid w:val="00EE6768"/>
  </w:style>
  <w:style w:type="paragraph" w:styleId="a8">
    <w:name w:val="Subtitle"/>
    <w:basedOn w:val="a"/>
    <w:next w:val="a"/>
    <w:rsid w:val="00EE6768"/>
    <w:pPr>
      <w:spacing w:beforeLines="0" w:after="60"/>
      <w:jc w:val="center"/>
      <w:outlineLvl w:val="1"/>
    </w:pPr>
    <w:rPr>
      <w:rFonts w:ascii="Cambria" w:eastAsia="宋体" w:hAnsi="Cambria"/>
      <w:b/>
      <w:bCs/>
      <w:kern w:val="28"/>
      <w:sz w:val="32"/>
      <w:szCs w:val="32"/>
    </w:rPr>
  </w:style>
  <w:style w:type="paragraph" w:styleId="a9">
    <w:name w:val="footnote text"/>
    <w:basedOn w:val="a"/>
    <w:rsid w:val="00EE6768"/>
    <w:pPr>
      <w:snapToGrid w:val="0"/>
      <w:jc w:val="left"/>
    </w:pPr>
    <w:rPr>
      <w:kern w:val="0"/>
      <w:sz w:val="18"/>
      <w:szCs w:val="18"/>
    </w:rPr>
  </w:style>
  <w:style w:type="paragraph" w:styleId="TOC2">
    <w:name w:val="toc 2"/>
    <w:basedOn w:val="a"/>
    <w:next w:val="a"/>
    <w:rsid w:val="00EE6768"/>
    <w:pPr>
      <w:ind w:leftChars="200" w:left="200"/>
    </w:pPr>
  </w:style>
  <w:style w:type="paragraph" w:styleId="HTML">
    <w:name w:val="HTML Preformatted"/>
    <w:basedOn w:val="a"/>
    <w:rsid w:val="00EE6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eastAsia="仿宋_GB2312" w:hAnsi="Courier New"/>
      <w:kern w:val="0"/>
      <w:sz w:val="20"/>
    </w:rPr>
  </w:style>
  <w:style w:type="paragraph" w:styleId="aa">
    <w:name w:val="Title"/>
    <w:basedOn w:val="a"/>
    <w:next w:val="a"/>
    <w:rsid w:val="00EE6768"/>
    <w:pPr>
      <w:spacing w:beforeLines="0" w:after="60"/>
      <w:jc w:val="center"/>
      <w:outlineLvl w:val="0"/>
    </w:pPr>
    <w:rPr>
      <w:rFonts w:ascii="Cambria" w:eastAsia="宋体" w:hAnsi="Cambria"/>
      <w:b/>
      <w:bCs/>
      <w:kern w:val="0"/>
      <w:sz w:val="32"/>
      <w:szCs w:val="32"/>
    </w:rPr>
  </w:style>
  <w:style w:type="character" w:styleId="ab">
    <w:name w:val="page number"/>
    <w:rsid w:val="00EE6768"/>
    <w:rPr>
      <w:rFonts w:cs="Times New Roman"/>
    </w:rPr>
  </w:style>
  <w:style w:type="character" w:styleId="ac">
    <w:name w:val="Hyperlink"/>
    <w:rsid w:val="00EE6768"/>
    <w:rPr>
      <w:rFonts w:cs="Times New Roman"/>
      <w:color w:val="0000FF"/>
      <w:u w:val="single"/>
    </w:rPr>
  </w:style>
  <w:style w:type="character" w:styleId="ad">
    <w:name w:val="footnote reference"/>
    <w:rsid w:val="00EE6768"/>
    <w:rPr>
      <w:rFonts w:cs="Times New Roman"/>
      <w:vertAlign w:val="superscript"/>
    </w:rPr>
  </w:style>
  <w:style w:type="character" w:customStyle="1" w:styleId="Heading3Char">
    <w:name w:val="Heading 3 Char"/>
    <w:rsid w:val="00EE6768"/>
    <w:rPr>
      <w:b/>
      <w:sz w:val="32"/>
    </w:rPr>
  </w:style>
  <w:style w:type="paragraph" w:customStyle="1" w:styleId="ae">
    <w:name w:val="本文正文"/>
    <w:basedOn w:val="a"/>
    <w:rsid w:val="00EE6768"/>
    <w:pPr>
      <w:widowControl/>
      <w:spacing w:beforeLines="0" w:line="480" w:lineRule="exact"/>
      <w:ind w:firstLineChars="200" w:firstLine="200"/>
      <w:jc w:val="left"/>
    </w:pPr>
    <w:rPr>
      <w:rFonts w:ascii="宋体" w:eastAsia="宋体"/>
      <w:kern w:val="0"/>
      <w:sz w:val="24"/>
    </w:rPr>
  </w:style>
  <w:style w:type="paragraph" w:customStyle="1" w:styleId="10">
    <w:name w:val="无间隔1"/>
    <w:rsid w:val="00EE6768"/>
    <w:rPr>
      <w:rFonts w:ascii="Calibri" w:hAnsi="Calibri"/>
      <w:kern w:val="2"/>
      <w:sz w:val="22"/>
      <w:szCs w:val="22"/>
    </w:rPr>
  </w:style>
  <w:style w:type="character" w:customStyle="1" w:styleId="HTMLPreformattedChar1">
    <w:name w:val="HTML Preformatted Char1"/>
    <w:rsid w:val="00EE6768"/>
    <w:rPr>
      <w:rFonts w:ascii="Courier New" w:eastAsia="仿宋" w:hAnsi="Courier New"/>
      <w:sz w:val="20"/>
    </w:rPr>
  </w:style>
  <w:style w:type="character" w:customStyle="1" w:styleId="HTMLChar1">
    <w:name w:val="HTML 预设格式 Char1"/>
    <w:rsid w:val="00EE6768"/>
    <w:rPr>
      <w:rFonts w:ascii="Courier New" w:eastAsia="仿宋" w:hAnsi="Courier New"/>
      <w:sz w:val="20"/>
    </w:rPr>
  </w:style>
  <w:style w:type="character" w:customStyle="1" w:styleId="BalloonTextChar1">
    <w:name w:val="Balloon Text Char1"/>
    <w:rsid w:val="00EE6768"/>
    <w:rPr>
      <w:rFonts w:ascii="Times New Roman" w:eastAsia="仿宋" w:hAnsi="Times New Roman"/>
      <w:sz w:val="2"/>
    </w:rPr>
  </w:style>
  <w:style w:type="character" w:customStyle="1" w:styleId="Char1">
    <w:name w:val="批注框文本 Char1"/>
    <w:rsid w:val="00EE6768"/>
    <w:rPr>
      <w:rFonts w:ascii="Times New Roman" w:eastAsia="仿宋" w:hAnsi="Times New Roman"/>
      <w:sz w:val="18"/>
    </w:rPr>
  </w:style>
  <w:style w:type="character" w:customStyle="1" w:styleId="DocumentMapChar1">
    <w:name w:val="Document Map Char1"/>
    <w:rsid w:val="00EE6768"/>
    <w:rPr>
      <w:rFonts w:ascii="Times New Roman" w:eastAsia="仿宋" w:hAnsi="Times New Roman"/>
      <w:sz w:val="2"/>
    </w:rPr>
  </w:style>
  <w:style w:type="character" w:customStyle="1" w:styleId="Char10">
    <w:name w:val="文档结构图 Char1"/>
    <w:rsid w:val="00EE6768"/>
    <w:rPr>
      <w:rFonts w:ascii="宋体" w:eastAsia="宋体"/>
      <w:sz w:val="18"/>
    </w:rPr>
  </w:style>
  <w:style w:type="paragraph" w:customStyle="1" w:styleId="af">
    <w:name w:val="标准三级"/>
    <w:basedOn w:val="a"/>
    <w:rsid w:val="00EE6768"/>
    <w:pPr>
      <w:spacing w:line="560" w:lineRule="exact"/>
      <w:ind w:firstLineChars="200" w:firstLine="200"/>
    </w:pPr>
    <w:rPr>
      <w:rFonts w:ascii="仿宋_GB2312" w:eastAsia="仿宋_GB2312"/>
      <w:b/>
      <w:color w:val="000000"/>
      <w:szCs w:val="28"/>
    </w:rPr>
  </w:style>
  <w:style w:type="paragraph" w:customStyle="1" w:styleId="TOC10">
    <w:name w:val="TOC 标题1"/>
    <w:basedOn w:val="1"/>
    <w:next w:val="a"/>
    <w:rsid w:val="00EE6768"/>
    <w:pPr>
      <w:widowControl/>
      <w:spacing w:before="1700" w:after="0" w:line="276" w:lineRule="auto"/>
      <w:jc w:val="left"/>
      <w:outlineLvl w:val="9"/>
    </w:pPr>
    <w:rPr>
      <w:rFonts w:ascii="Cambria" w:eastAsia="宋体" w:hAnsi="Cambria"/>
      <w:color w:val="365F91"/>
      <w:kern w:val="0"/>
      <w:sz w:val="28"/>
      <w:szCs w:val="28"/>
    </w:rPr>
  </w:style>
  <w:style w:type="paragraph" w:customStyle="1" w:styleId="11">
    <w:name w:val="列出段落1"/>
    <w:basedOn w:val="a"/>
    <w:rsid w:val="00EE6768"/>
    <w:pPr>
      <w:ind w:firstLineChars="200" w:firstLine="200"/>
    </w:pPr>
  </w:style>
  <w:style w:type="character" w:customStyle="1" w:styleId="12">
    <w:name w:val="明显强调1"/>
    <w:basedOn w:val="a0"/>
    <w:rsid w:val="00EE6768"/>
    <w:rPr>
      <w:b/>
      <w:bCs/>
      <w:i/>
      <w:iCs/>
      <w:color w:val="4F81BD"/>
    </w:rPr>
  </w:style>
  <w:style w:type="character" w:styleId="af0">
    <w:name w:val="Emphasis"/>
    <w:rsid w:val="00EE6768"/>
    <w:rPr>
      <w:i/>
    </w:rPr>
  </w:style>
  <w:style w:type="paragraph" w:styleId="af1">
    <w:name w:val="Normal (Web)"/>
    <w:basedOn w:val="a"/>
    <w:rsid w:val="00EE6768"/>
    <w:rPr>
      <w:sz w:val="24"/>
    </w:rPr>
  </w:style>
  <w:style w:type="paragraph" w:customStyle="1" w:styleId="txt">
    <w:name w:val="txt"/>
    <w:next w:val="a3"/>
    <w:rsid w:val="00EE6768"/>
    <w:pPr>
      <w:spacing w:before="100" w:beforeAutospacing="1" w:after="100" w:afterAutospacing="1"/>
    </w:pPr>
    <w:rPr>
      <w:rFonts w:ascii="宋体" w:cs="宋体"/>
      <w:sz w:val="24"/>
      <w:szCs w:val="24"/>
    </w:rPr>
  </w:style>
  <w:style w:type="paragraph" w:customStyle="1" w:styleId="111">
    <w:name w:val="表文111"/>
    <w:next w:val="a7"/>
    <w:rsid w:val="00EE6768"/>
    <w:pPr>
      <w:spacing w:beforeLines="10" w:afterLines="10" w:line="240" w:lineRule="exact"/>
      <w:ind w:leftChars="10" w:left="10"/>
      <w:jc w:val="both"/>
    </w:pPr>
    <w:rPr>
      <w:sz w:val="15"/>
      <w:szCs w:val="15"/>
    </w:rPr>
  </w:style>
  <w:style w:type="paragraph" w:customStyle="1" w:styleId="af2">
    <w:name w:val="样式 小一"/>
    <w:next w:val="HTML"/>
    <w:rsid w:val="00EE6768"/>
    <w:pPr>
      <w:outlineLvl w:val="0"/>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6735">
      <w:bodyDiv w:val="1"/>
      <w:marLeft w:val="0"/>
      <w:marRight w:val="0"/>
      <w:marTop w:val="0"/>
      <w:marBottom w:val="0"/>
      <w:divBdr>
        <w:top w:val="none" w:sz="0" w:space="0" w:color="auto"/>
        <w:left w:val="none" w:sz="0" w:space="0" w:color="auto"/>
        <w:bottom w:val="none" w:sz="0" w:space="0" w:color="auto"/>
        <w:right w:val="none" w:sz="0" w:space="0" w:color="auto"/>
      </w:divBdr>
    </w:div>
    <w:div w:id="704600758">
      <w:bodyDiv w:val="1"/>
      <w:marLeft w:val="0"/>
      <w:marRight w:val="0"/>
      <w:marTop w:val="0"/>
      <w:marBottom w:val="0"/>
      <w:divBdr>
        <w:top w:val="none" w:sz="0" w:space="0" w:color="auto"/>
        <w:left w:val="none" w:sz="0" w:space="0" w:color="auto"/>
        <w:bottom w:val="none" w:sz="0" w:space="0" w:color="auto"/>
        <w:right w:val="none" w:sz="0" w:space="0" w:color="auto"/>
      </w:divBdr>
    </w:div>
    <w:div w:id="1185359109">
      <w:bodyDiv w:val="1"/>
      <w:marLeft w:val="0"/>
      <w:marRight w:val="0"/>
      <w:marTop w:val="0"/>
      <w:marBottom w:val="0"/>
      <w:divBdr>
        <w:top w:val="none" w:sz="0" w:space="0" w:color="auto"/>
        <w:left w:val="none" w:sz="0" w:space="0" w:color="auto"/>
        <w:bottom w:val="none" w:sz="0" w:space="0" w:color="auto"/>
        <w:right w:val="none" w:sz="0" w:space="0" w:color="auto"/>
      </w:divBdr>
    </w:div>
    <w:div w:id="1203908900">
      <w:bodyDiv w:val="1"/>
      <w:marLeft w:val="0"/>
      <w:marRight w:val="0"/>
      <w:marTop w:val="0"/>
      <w:marBottom w:val="0"/>
      <w:divBdr>
        <w:top w:val="none" w:sz="0" w:space="0" w:color="auto"/>
        <w:left w:val="none" w:sz="0" w:space="0" w:color="auto"/>
        <w:bottom w:val="none" w:sz="0" w:space="0" w:color="auto"/>
        <w:right w:val="none" w:sz="0" w:space="0" w:color="auto"/>
      </w:divBdr>
    </w:div>
    <w:div w:id="181857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ike.baidu.com/item/%E8%A7%A6%E5%8F%91%E5%99%A8"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baike.baidu.com/item/%E9%80%BB%E8%BE%91%E4%BB%A3%E6%95%B0" TargetMode="External"/><Relationship Id="rId2" Type="http://schemas.openxmlformats.org/officeDocument/2006/relationships/styles" Target="styles.xml"/><Relationship Id="rId16" Type="http://schemas.openxmlformats.org/officeDocument/2006/relationships/hyperlink" Target="https://baike.baidu.com/item/%E6%94%BE%E5%A4%A7%E7%94%B5%E8%B7%AF" TargetMode="External"/><Relationship Id="rId20" Type="http://schemas.openxmlformats.org/officeDocument/2006/relationships/hyperlink" Target="https://baike.baidu.com/item/%E6%99%BA%E8%83%BD%E5%AE%B6%E5%B1%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aike.baidu.com/item/%E5%8D%8A%E5%AF%BC%E4%BD%93%E5%99%A8%E4%BB%B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baike.baidu.com/item/%E6%95%B0%E6%8E%A7%E6%9C%BA%E5%BA%8A/619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23</Pages>
  <Words>2214</Words>
  <Characters>12620</Characters>
  <Application>Microsoft Office Word</Application>
  <DocSecurity>0</DocSecurity>
  <Lines>105</Lines>
  <Paragraphs>29</Paragraphs>
  <ScaleCrop>false</ScaleCrop>
  <Company>Lenovo</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机电技术应用专业人才培养方案</dc:title>
  <dc:creator>fyc</dc:creator>
  <cp:lastModifiedBy>Admin</cp:lastModifiedBy>
  <cp:revision>40</cp:revision>
  <cp:lastPrinted>2020-10-14T17:20:00Z</cp:lastPrinted>
  <dcterms:created xsi:type="dcterms:W3CDTF">2022-08-22T03:59:00Z</dcterms:created>
  <dcterms:modified xsi:type="dcterms:W3CDTF">2022-08-22T11:12:00Z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