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2111" w:rsidRDefault="00C22111" w:rsidP="00C22111">
      <w:pPr>
        <w:jc w:val="center"/>
        <w:rPr>
          <w:sz w:val="52"/>
        </w:rPr>
      </w:pPr>
    </w:p>
    <w:p w:rsidR="00153F0C" w:rsidRDefault="00153F0C" w:rsidP="00C22111">
      <w:pPr>
        <w:jc w:val="center"/>
        <w:rPr>
          <w:b/>
          <w:sz w:val="56"/>
        </w:rPr>
      </w:pPr>
    </w:p>
    <w:p w:rsidR="00C22111" w:rsidRPr="00153F0C" w:rsidRDefault="00C22111" w:rsidP="00C22111">
      <w:pPr>
        <w:jc w:val="center"/>
        <w:rPr>
          <w:b/>
          <w:sz w:val="52"/>
          <w:szCs w:val="52"/>
        </w:rPr>
      </w:pPr>
      <w:r w:rsidRPr="00153F0C">
        <w:rPr>
          <w:rFonts w:hint="eastAsia"/>
          <w:b/>
          <w:sz w:val="52"/>
          <w:szCs w:val="52"/>
        </w:rPr>
        <w:t>阳江技师学院计算机实训室</w:t>
      </w:r>
    </w:p>
    <w:p w:rsidR="00B37FAB" w:rsidRPr="00153F0C" w:rsidRDefault="007C7B39" w:rsidP="00C22111">
      <w:pPr>
        <w:jc w:val="center"/>
        <w:rPr>
          <w:b/>
          <w:sz w:val="52"/>
          <w:szCs w:val="52"/>
        </w:rPr>
      </w:pPr>
      <w:r>
        <w:rPr>
          <w:rFonts w:hint="eastAsia"/>
          <w:b/>
          <w:sz w:val="52"/>
          <w:szCs w:val="52"/>
        </w:rPr>
        <w:t>计算机配置升级改造</w:t>
      </w:r>
      <w:r w:rsidR="00C22111" w:rsidRPr="00153F0C">
        <w:rPr>
          <w:rFonts w:hint="eastAsia"/>
          <w:b/>
          <w:sz w:val="52"/>
          <w:szCs w:val="52"/>
        </w:rPr>
        <w:t>采购项目需求</w:t>
      </w:r>
    </w:p>
    <w:p w:rsidR="00C22111" w:rsidRDefault="00C22111" w:rsidP="00C22111">
      <w:pPr>
        <w:jc w:val="center"/>
        <w:rPr>
          <w:b/>
          <w:sz w:val="52"/>
        </w:rPr>
      </w:pPr>
    </w:p>
    <w:p w:rsidR="00C22111" w:rsidRDefault="00C22111" w:rsidP="00C22111">
      <w:pPr>
        <w:jc w:val="center"/>
        <w:rPr>
          <w:b/>
          <w:sz w:val="52"/>
        </w:rPr>
      </w:pPr>
    </w:p>
    <w:p w:rsidR="00C22111" w:rsidRDefault="00C22111" w:rsidP="00C22111">
      <w:pPr>
        <w:jc w:val="center"/>
        <w:rPr>
          <w:b/>
          <w:sz w:val="52"/>
        </w:rPr>
      </w:pPr>
    </w:p>
    <w:p w:rsidR="00C22111" w:rsidRDefault="00C22111" w:rsidP="00C22111">
      <w:pPr>
        <w:jc w:val="center"/>
        <w:rPr>
          <w:b/>
          <w:sz w:val="52"/>
        </w:rPr>
      </w:pPr>
    </w:p>
    <w:p w:rsidR="00C22111" w:rsidRDefault="00C22111" w:rsidP="00C22111">
      <w:pPr>
        <w:jc w:val="center"/>
        <w:rPr>
          <w:b/>
          <w:sz w:val="52"/>
        </w:rPr>
      </w:pPr>
    </w:p>
    <w:p w:rsidR="00C22111" w:rsidRDefault="00C22111" w:rsidP="00C22111">
      <w:pPr>
        <w:jc w:val="center"/>
        <w:rPr>
          <w:b/>
          <w:sz w:val="52"/>
        </w:rPr>
      </w:pPr>
    </w:p>
    <w:p w:rsidR="00C22111" w:rsidRDefault="00C22111" w:rsidP="00C22111">
      <w:pPr>
        <w:jc w:val="center"/>
        <w:rPr>
          <w:b/>
          <w:sz w:val="52"/>
        </w:rPr>
      </w:pPr>
    </w:p>
    <w:p w:rsidR="007C7B39" w:rsidRDefault="007C7B39" w:rsidP="00C22111">
      <w:pPr>
        <w:jc w:val="center"/>
        <w:rPr>
          <w:b/>
          <w:sz w:val="52"/>
        </w:rPr>
      </w:pPr>
    </w:p>
    <w:p w:rsidR="007C7B39" w:rsidRPr="007C7B39" w:rsidRDefault="007C7B39" w:rsidP="00C22111">
      <w:pPr>
        <w:jc w:val="center"/>
        <w:rPr>
          <w:b/>
          <w:sz w:val="52"/>
        </w:rPr>
      </w:pPr>
    </w:p>
    <w:p w:rsidR="00C22111" w:rsidRDefault="00C22111" w:rsidP="00C22111">
      <w:pPr>
        <w:jc w:val="center"/>
        <w:rPr>
          <w:sz w:val="52"/>
        </w:rPr>
      </w:pPr>
      <w:r w:rsidRPr="00C22111">
        <w:rPr>
          <w:rFonts w:hint="eastAsia"/>
          <w:sz w:val="52"/>
        </w:rPr>
        <w:t>2018</w:t>
      </w:r>
      <w:r w:rsidRPr="00C22111">
        <w:rPr>
          <w:rFonts w:hint="eastAsia"/>
          <w:sz w:val="52"/>
        </w:rPr>
        <w:t>年</w:t>
      </w:r>
      <w:r w:rsidR="0053392F">
        <w:rPr>
          <w:rFonts w:hint="eastAsia"/>
          <w:sz w:val="52"/>
        </w:rPr>
        <w:t>9</w:t>
      </w:r>
      <w:r w:rsidRPr="00C22111">
        <w:rPr>
          <w:rFonts w:hint="eastAsia"/>
          <w:sz w:val="52"/>
        </w:rPr>
        <w:t>月</w:t>
      </w:r>
    </w:p>
    <w:p w:rsidR="00C22111" w:rsidRDefault="00C22111" w:rsidP="00C22111">
      <w:pPr>
        <w:jc w:val="center"/>
        <w:rPr>
          <w:sz w:val="52"/>
        </w:rPr>
      </w:pPr>
    </w:p>
    <w:p w:rsidR="00C22111" w:rsidRPr="00442153" w:rsidRDefault="00C22111" w:rsidP="00C22111">
      <w:pPr>
        <w:widowControl/>
        <w:numPr>
          <w:ilvl w:val="0"/>
          <w:numId w:val="1"/>
        </w:numPr>
        <w:spacing w:line="360" w:lineRule="auto"/>
        <w:jc w:val="center"/>
        <w:outlineLvl w:val="0"/>
        <w:rPr>
          <w:rFonts w:ascii="仿宋" w:eastAsia="仿宋" w:hAnsi="仿宋" w:cs="Times New Roman"/>
          <w:b/>
          <w:bCs/>
          <w:kern w:val="36"/>
          <w:sz w:val="32"/>
          <w:szCs w:val="32"/>
        </w:rPr>
      </w:pPr>
      <w:r w:rsidRPr="00442153">
        <w:rPr>
          <w:rFonts w:ascii="仿宋" w:eastAsia="仿宋" w:hAnsi="仿宋" w:cs="Times New Roman" w:hint="eastAsia"/>
          <w:b/>
          <w:bCs/>
          <w:kern w:val="36"/>
          <w:sz w:val="32"/>
          <w:szCs w:val="32"/>
        </w:rPr>
        <w:lastRenderedPageBreak/>
        <w:t>商务要求</w:t>
      </w:r>
    </w:p>
    <w:p w:rsidR="00C22111" w:rsidRPr="00442153" w:rsidRDefault="00C22111" w:rsidP="00C22111">
      <w:pPr>
        <w:numPr>
          <w:ilvl w:val="0"/>
          <w:numId w:val="2"/>
        </w:numPr>
        <w:adjustRightInd w:val="0"/>
        <w:snapToGrid w:val="0"/>
        <w:spacing w:line="360" w:lineRule="auto"/>
        <w:rPr>
          <w:rFonts w:ascii="仿宋" w:eastAsia="仿宋" w:hAnsi="仿宋" w:cs="Times New Roman"/>
          <w:b/>
          <w:bCs/>
          <w:sz w:val="28"/>
          <w:szCs w:val="28"/>
        </w:rPr>
      </w:pPr>
      <w:r w:rsidRPr="00442153">
        <w:rPr>
          <w:rFonts w:ascii="仿宋" w:eastAsia="仿宋" w:hAnsi="仿宋" w:cs="Times New Roman" w:hint="eastAsia"/>
          <w:b/>
          <w:bCs/>
          <w:sz w:val="28"/>
          <w:szCs w:val="28"/>
        </w:rPr>
        <w:t>投标人资格要求：</w:t>
      </w:r>
    </w:p>
    <w:p w:rsidR="00C22111" w:rsidRPr="00442153" w:rsidRDefault="00C22111" w:rsidP="00C22111">
      <w:pPr>
        <w:adjustRightInd w:val="0"/>
        <w:snapToGrid w:val="0"/>
        <w:spacing w:line="360" w:lineRule="auto"/>
        <w:rPr>
          <w:rFonts w:ascii="仿宋" w:eastAsia="仿宋" w:hAnsi="仿宋" w:cs="Times New Roman"/>
          <w:b/>
          <w:bCs/>
          <w:sz w:val="28"/>
          <w:szCs w:val="28"/>
        </w:rPr>
      </w:pPr>
      <w:r w:rsidRPr="00442153">
        <w:rPr>
          <w:rFonts w:ascii="仿宋" w:eastAsia="仿宋" w:hAnsi="仿宋" w:cs="Tahoma" w:hint="eastAsia"/>
          <w:b/>
          <w:bCs/>
          <w:sz w:val="28"/>
          <w:szCs w:val="28"/>
        </w:rPr>
        <w:t>注：供应商投标时须提供营业执照原件核查，否则将作无效报价处理。</w:t>
      </w:r>
      <w:r w:rsidRPr="00442153">
        <w:rPr>
          <w:rFonts w:ascii="仿宋" w:eastAsia="仿宋" w:hAnsi="仿宋" w:cs="Times New Roman" w:hint="eastAsia"/>
          <w:b/>
          <w:bCs/>
          <w:sz w:val="28"/>
          <w:szCs w:val="28"/>
        </w:rPr>
        <w:t xml:space="preserve"> </w:t>
      </w:r>
    </w:p>
    <w:p w:rsidR="00C22111" w:rsidRPr="00442153" w:rsidRDefault="00C22111" w:rsidP="00C22111">
      <w:pPr>
        <w:numPr>
          <w:ilvl w:val="2"/>
          <w:numId w:val="2"/>
        </w:numPr>
        <w:tabs>
          <w:tab w:val="left" w:pos="709"/>
        </w:tabs>
        <w:adjustRightInd w:val="0"/>
        <w:snapToGrid w:val="0"/>
        <w:spacing w:line="360" w:lineRule="auto"/>
        <w:ind w:left="708" w:hangingChars="253" w:hanging="708"/>
        <w:rPr>
          <w:rFonts w:ascii="仿宋" w:eastAsia="仿宋" w:hAnsi="仿宋" w:cs="Times New Roman"/>
          <w:bCs/>
          <w:sz w:val="28"/>
          <w:szCs w:val="28"/>
        </w:rPr>
      </w:pPr>
      <w:r w:rsidRPr="00442153">
        <w:rPr>
          <w:rFonts w:ascii="仿宋" w:eastAsia="仿宋" w:hAnsi="仿宋" w:cs="Times New Roman" w:hint="eastAsia"/>
          <w:bCs/>
          <w:sz w:val="28"/>
          <w:szCs w:val="28"/>
        </w:rPr>
        <w:t>投标人须具备《政府采购法》第二十二条规定的条件。</w:t>
      </w:r>
    </w:p>
    <w:p w:rsidR="00C22111" w:rsidRPr="00442153" w:rsidRDefault="00C22111" w:rsidP="00C22111">
      <w:pPr>
        <w:numPr>
          <w:ilvl w:val="2"/>
          <w:numId w:val="2"/>
        </w:numPr>
        <w:tabs>
          <w:tab w:val="left" w:pos="709"/>
        </w:tabs>
        <w:adjustRightInd w:val="0"/>
        <w:snapToGrid w:val="0"/>
        <w:spacing w:line="360" w:lineRule="auto"/>
        <w:ind w:left="708" w:hangingChars="253" w:hanging="708"/>
        <w:rPr>
          <w:rFonts w:ascii="仿宋" w:eastAsia="仿宋" w:hAnsi="仿宋" w:cs="Times New Roman"/>
          <w:bCs/>
          <w:sz w:val="28"/>
          <w:szCs w:val="28"/>
        </w:rPr>
      </w:pPr>
      <w:r w:rsidRPr="00442153">
        <w:rPr>
          <w:rFonts w:ascii="仿宋" w:eastAsia="仿宋" w:hAnsi="仿宋" w:cs="Times New Roman" w:hint="eastAsia"/>
          <w:bCs/>
          <w:sz w:val="28"/>
          <w:szCs w:val="28"/>
        </w:rPr>
        <w:t>投标人为中华人民共和国境内注册的能独立承担民事责任的法人或其他组织；</w:t>
      </w:r>
    </w:p>
    <w:p w:rsidR="00C22111" w:rsidRPr="00442153" w:rsidRDefault="00C22111" w:rsidP="00C22111">
      <w:pPr>
        <w:numPr>
          <w:ilvl w:val="2"/>
          <w:numId w:val="2"/>
        </w:numPr>
        <w:tabs>
          <w:tab w:val="left" w:pos="709"/>
        </w:tabs>
        <w:adjustRightInd w:val="0"/>
        <w:snapToGrid w:val="0"/>
        <w:spacing w:line="360" w:lineRule="auto"/>
        <w:ind w:left="708" w:hangingChars="253" w:hanging="708"/>
        <w:rPr>
          <w:rFonts w:ascii="仿宋" w:eastAsia="仿宋" w:hAnsi="仿宋" w:cs="Times New Roman"/>
          <w:bCs/>
          <w:sz w:val="28"/>
          <w:szCs w:val="28"/>
        </w:rPr>
      </w:pPr>
      <w:r w:rsidRPr="00442153">
        <w:rPr>
          <w:rFonts w:ascii="仿宋" w:eastAsia="仿宋" w:hAnsi="仿宋" w:cs="Times New Roman" w:hint="eastAsia"/>
          <w:bCs/>
          <w:sz w:val="28"/>
          <w:szCs w:val="28"/>
        </w:rPr>
        <w:t>投标人应具备本项目主要货物的经营范围。</w:t>
      </w:r>
      <w:r w:rsidRPr="00442153">
        <w:rPr>
          <w:rFonts w:ascii="仿宋" w:eastAsia="仿宋" w:hAnsi="仿宋" w:cs="Times New Roman"/>
          <w:bCs/>
          <w:sz w:val="28"/>
          <w:szCs w:val="28"/>
        </w:rPr>
        <w:t xml:space="preserve"> </w:t>
      </w:r>
    </w:p>
    <w:p w:rsidR="00C22111" w:rsidRPr="00442153" w:rsidRDefault="00C22111" w:rsidP="00C22111">
      <w:pPr>
        <w:numPr>
          <w:ilvl w:val="2"/>
          <w:numId w:val="2"/>
        </w:numPr>
        <w:tabs>
          <w:tab w:val="left" w:pos="709"/>
        </w:tabs>
        <w:adjustRightInd w:val="0"/>
        <w:snapToGrid w:val="0"/>
        <w:spacing w:line="360" w:lineRule="auto"/>
        <w:ind w:left="708" w:hangingChars="253" w:hanging="708"/>
        <w:rPr>
          <w:rFonts w:ascii="仿宋" w:eastAsia="仿宋" w:hAnsi="仿宋" w:cs="Times New Roman"/>
          <w:bCs/>
          <w:sz w:val="28"/>
          <w:szCs w:val="28"/>
        </w:rPr>
      </w:pPr>
      <w:r w:rsidRPr="00442153">
        <w:rPr>
          <w:rFonts w:ascii="仿宋" w:eastAsia="仿宋" w:hAnsi="仿宋" w:cs="Times New Roman" w:hint="eastAsia"/>
          <w:bCs/>
          <w:sz w:val="28"/>
          <w:szCs w:val="28"/>
        </w:rPr>
        <w:t>本项目不接受联合体投标。</w:t>
      </w:r>
    </w:p>
    <w:p w:rsidR="00C22111" w:rsidRPr="00442153" w:rsidRDefault="00C22111" w:rsidP="00C22111">
      <w:pPr>
        <w:numPr>
          <w:ilvl w:val="2"/>
          <w:numId w:val="2"/>
        </w:numPr>
        <w:tabs>
          <w:tab w:val="left" w:pos="709"/>
        </w:tabs>
        <w:adjustRightInd w:val="0"/>
        <w:snapToGrid w:val="0"/>
        <w:spacing w:line="360" w:lineRule="auto"/>
        <w:ind w:left="708" w:hangingChars="253" w:hanging="708"/>
        <w:rPr>
          <w:rFonts w:ascii="仿宋" w:eastAsia="仿宋" w:hAnsi="仿宋" w:cs="Times New Roman"/>
          <w:bCs/>
          <w:sz w:val="28"/>
          <w:szCs w:val="28"/>
        </w:rPr>
      </w:pPr>
      <w:r w:rsidRPr="00442153">
        <w:rPr>
          <w:rFonts w:ascii="仿宋" w:eastAsia="仿宋" w:hAnsi="仿宋" w:cs="Times New Roman" w:hint="eastAsia"/>
          <w:sz w:val="28"/>
          <w:szCs w:val="28"/>
        </w:rPr>
        <w:t>投标人须领取投标文件。</w:t>
      </w:r>
    </w:p>
    <w:p w:rsidR="00C22111" w:rsidRPr="00442153" w:rsidRDefault="00C22111" w:rsidP="00C22111">
      <w:pPr>
        <w:numPr>
          <w:ilvl w:val="0"/>
          <w:numId w:val="2"/>
        </w:numPr>
        <w:adjustRightInd w:val="0"/>
        <w:snapToGrid w:val="0"/>
        <w:spacing w:line="360" w:lineRule="auto"/>
        <w:rPr>
          <w:rFonts w:ascii="仿宋" w:eastAsia="仿宋" w:hAnsi="仿宋" w:cs="Times New Roman"/>
          <w:b/>
          <w:bCs/>
          <w:sz w:val="28"/>
          <w:szCs w:val="28"/>
        </w:rPr>
      </w:pPr>
      <w:r w:rsidRPr="00442153">
        <w:rPr>
          <w:rFonts w:ascii="仿宋" w:eastAsia="仿宋" w:hAnsi="仿宋" w:cs="Times New Roman" w:hint="eastAsia"/>
          <w:b/>
          <w:bCs/>
          <w:sz w:val="28"/>
          <w:szCs w:val="28"/>
        </w:rPr>
        <w:t>货物要求：</w:t>
      </w:r>
    </w:p>
    <w:p w:rsidR="00C22111" w:rsidRPr="00442153" w:rsidRDefault="00C22111" w:rsidP="00C22111">
      <w:pPr>
        <w:numPr>
          <w:ilvl w:val="2"/>
          <w:numId w:val="2"/>
        </w:numPr>
        <w:tabs>
          <w:tab w:val="left" w:pos="709"/>
        </w:tabs>
        <w:adjustRightInd w:val="0"/>
        <w:snapToGrid w:val="0"/>
        <w:spacing w:line="360" w:lineRule="auto"/>
        <w:ind w:left="708" w:hangingChars="253" w:hanging="708"/>
        <w:rPr>
          <w:rFonts w:ascii="仿宋" w:eastAsia="仿宋" w:hAnsi="仿宋" w:cs="Times New Roman"/>
          <w:bCs/>
          <w:sz w:val="28"/>
          <w:szCs w:val="28"/>
        </w:rPr>
      </w:pPr>
      <w:r w:rsidRPr="00442153">
        <w:rPr>
          <w:rFonts w:ascii="仿宋" w:eastAsia="仿宋" w:hAnsi="仿宋" w:cs="Times New Roman" w:hint="eastAsia"/>
          <w:bCs/>
          <w:sz w:val="28"/>
          <w:szCs w:val="28"/>
        </w:rPr>
        <w:t>投标人必须提供符合国家质量检测标准的全新、未使用过的货物，必须负责设备的安装调试和培训，并提供设备使用说明书、软件等相关资料，必须提供设备的供货配置清单。</w:t>
      </w:r>
    </w:p>
    <w:p w:rsidR="00C22111" w:rsidRPr="00442153" w:rsidRDefault="00C22111" w:rsidP="00C22111">
      <w:pPr>
        <w:numPr>
          <w:ilvl w:val="2"/>
          <w:numId w:val="2"/>
        </w:numPr>
        <w:tabs>
          <w:tab w:val="left" w:pos="709"/>
        </w:tabs>
        <w:adjustRightInd w:val="0"/>
        <w:snapToGrid w:val="0"/>
        <w:spacing w:line="360" w:lineRule="auto"/>
        <w:ind w:left="708" w:hangingChars="253" w:hanging="708"/>
        <w:rPr>
          <w:rFonts w:ascii="仿宋" w:eastAsia="仿宋" w:hAnsi="仿宋" w:cs="Times New Roman"/>
          <w:bCs/>
          <w:sz w:val="28"/>
          <w:szCs w:val="28"/>
        </w:rPr>
      </w:pPr>
      <w:r w:rsidRPr="00442153">
        <w:rPr>
          <w:rFonts w:ascii="仿宋" w:eastAsia="仿宋" w:hAnsi="仿宋" w:cs="Times New Roman" w:hint="eastAsia"/>
          <w:bCs/>
          <w:sz w:val="28"/>
          <w:szCs w:val="28"/>
        </w:rPr>
        <w:t>中标人货物若与标书上列明的软硬件设备的型号、技术指标等不相符，有造假现象的，一经查出，将终止合同，中标人要退还所有货款，所造成的损失由其承担。</w:t>
      </w:r>
    </w:p>
    <w:p w:rsidR="00C22111" w:rsidRPr="00442153" w:rsidRDefault="00C22111" w:rsidP="00C22111">
      <w:pPr>
        <w:numPr>
          <w:ilvl w:val="2"/>
          <w:numId w:val="2"/>
        </w:numPr>
        <w:tabs>
          <w:tab w:val="left" w:pos="709"/>
        </w:tabs>
        <w:adjustRightInd w:val="0"/>
        <w:snapToGrid w:val="0"/>
        <w:spacing w:line="360" w:lineRule="auto"/>
        <w:ind w:left="708" w:hangingChars="253" w:hanging="708"/>
        <w:rPr>
          <w:rFonts w:ascii="仿宋" w:eastAsia="仿宋" w:hAnsi="仿宋" w:cs="Times New Roman"/>
          <w:bCs/>
          <w:sz w:val="28"/>
          <w:szCs w:val="28"/>
        </w:rPr>
      </w:pPr>
      <w:r w:rsidRPr="00442153">
        <w:rPr>
          <w:rFonts w:ascii="仿宋" w:eastAsia="仿宋" w:hAnsi="仿宋" w:cs="Times New Roman" w:hint="eastAsia"/>
          <w:bCs/>
          <w:sz w:val="28"/>
          <w:szCs w:val="28"/>
        </w:rPr>
        <w:t>所有产品必须与我单位现有的计算机完全兼容。</w:t>
      </w:r>
    </w:p>
    <w:p w:rsidR="00C22111" w:rsidRPr="00442153" w:rsidRDefault="00C22111" w:rsidP="00C22111">
      <w:pPr>
        <w:numPr>
          <w:ilvl w:val="0"/>
          <w:numId w:val="2"/>
        </w:numPr>
        <w:adjustRightInd w:val="0"/>
        <w:snapToGrid w:val="0"/>
        <w:spacing w:line="360" w:lineRule="auto"/>
        <w:rPr>
          <w:rFonts w:ascii="仿宋" w:eastAsia="仿宋" w:hAnsi="仿宋" w:cs="Times New Roman"/>
          <w:b/>
          <w:bCs/>
          <w:sz w:val="28"/>
          <w:szCs w:val="28"/>
        </w:rPr>
      </w:pPr>
      <w:r w:rsidRPr="00442153">
        <w:rPr>
          <w:rFonts w:ascii="仿宋" w:eastAsia="仿宋" w:hAnsi="仿宋" w:cs="Times New Roman" w:hint="eastAsia"/>
          <w:b/>
          <w:bCs/>
          <w:sz w:val="28"/>
          <w:szCs w:val="28"/>
        </w:rPr>
        <w:t>交货期：</w:t>
      </w:r>
    </w:p>
    <w:p w:rsidR="00C22111" w:rsidRPr="00442153" w:rsidRDefault="00C22111" w:rsidP="00C22111">
      <w:pPr>
        <w:numPr>
          <w:ilvl w:val="2"/>
          <w:numId w:val="2"/>
        </w:numPr>
        <w:tabs>
          <w:tab w:val="left" w:pos="709"/>
        </w:tabs>
        <w:adjustRightInd w:val="0"/>
        <w:snapToGrid w:val="0"/>
        <w:spacing w:line="360" w:lineRule="auto"/>
        <w:ind w:left="826" w:hangingChars="295" w:hanging="826"/>
        <w:rPr>
          <w:rFonts w:ascii="仿宋" w:eastAsia="仿宋" w:hAnsi="仿宋" w:cs="Times New Roman"/>
          <w:bCs/>
          <w:sz w:val="28"/>
          <w:szCs w:val="28"/>
        </w:rPr>
      </w:pPr>
      <w:r w:rsidRPr="00442153">
        <w:rPr>
          <w:rFonts w:ascii="仿宋" w:eastAsia="仿宋" w:hAnsi="仿宋" w:cs="Times New Roman" w:hint="eastAsia"/>
          <w:bCs/>
          <w:sz w:val="28"/>
          <w:szCs w:val="28"/>
        </w:rPr>
        <w:t>合同签订生效后5日内完成（交货包括货物的安装并交付使用，超出该交货期将作为无效投标处理）。</w:t>
      </w:r>
    </w:p>
    <w:p w:rsidR="00C22111" w:rsidRPr="00442153" w:rsidRDefault="00C22111" w:rsidP="00C22111">
      <w:pPr>
        <w:numPr>
          <w:ilvl w:val="0"/>
          <w:numId w:val="2"/>
        </w:numPr>
        <w:adjustRightInd w:val="0"/>
        <w:snapToGrid w:val="0"/>
        <w:spacing w:line="360" w:lineRule="auto"/>
        <w:rPr>
          <w:rFonts w:ascii="仿宋" w:eastAsia="仿宋" w:hAnsi="仿宋" w:cs="Times New Roman"/>
          <w:bCs/>
          <w:sz w:val="28"/>
          <w:szCs w:val="28"/>
        </w:rPr>
      </w:pPr>
      <w:r w:rsidRPr="00442153">
        <w:rPr>
          <w:rFonts w:ascii="仿宋" w:eastAsia="仿宋" w:hAnsi="仿宋" w:cs="Times New Roman" w:hint="eastAsia"/>
          <w:b/>
          <w:bCs/>
          <w:sz w:val="28"/>
          <w:szCs w:val="28"/>
        </w:rPr>
        <w:t>付款方式：</w:t>
      </w:r>
    </w:p>
    <w:p w:rsidR="00AD7DB6" w:rsidRPr="00AD7DB6" w:rsidRDefault="00AD7DB6" w:rsidP="000541E9">
      <w:pPr>
        <w:pStyle w:val="a7"/>
        <w:ind w:leftChars="239" w:left="502" w:firstLineChars="150"/>
        <w:rPr>
          <w:rFonts w:ascii="仿宋" w:eastAsia="仿宋" w:hAnsi="仿宋" w:cs="Times New Roman"/>
          <w:bCs/>
          <w:sz w:val="28"/>
          <w:szCs w:val="28"/>
        </w:rPr>
      </w:pPr>
      <w:r w:rsidRPr="00AD7DB6">
        <w:rPr>
          <w:rFonts w:ascii="仿宋" w:eastAsia="仿宋" w:hAnsi="仿宋" w:cs="Times New Roman" w:hint="eastAsia"/>
          <w:bCs/>
          <w:sz w:val="28"/>
          <w:szCs w:val="28"/>
        </w:rPr>
        <w:t>在项目验收合格后10个工作日内一次性支付95%合同款项, 余下5%作为质保金，在质保期满后10个工作日内一次付清。</w:t>
      </w:r>
    </w:p>
    <w:p w:rsidR="00C22111" w:rsidRPr="00442153" w:rsidRDefault="00C22111" w:rsidP="00C22111">
      <w:pPr>
        <w:numPr>
          <w:ilvl w:val="0"/>
          <w:numId w:val="2"/>
        </w:numPr>
        <w:adjustRightInd w:val="0"/>
        <w:snapToGrid w:val="0"/>
        <w:spacing w:line="360" w:lineRule="auto"/>
        <w:rPr>
          <w:rFonts w:ascii="仿宋" w:eastAsia="仿宋" w:hAnsi="仿宋" w:cs="Times New Roman"/>
          <w:b/>
          <w:bCs/>
          <w:sz w:val="28"/>
          <w:szCs w:val="28"/>
        </w:rPr>
      </w:pPr>
      <w:r w:rsidRPr="00442153">
        <w:rPr>
          <w:rFonts w:ascii="仿宋" w:eastAsia="仿宋" w:hAnsi="仿宋" w:cs="Times New Roman" w:hint="eastAsia"/>
          <w:b/>
          <w:sz w:val="28"/>
          <w:szCs w:val="28"/>
        </w:rPr>
        <w:t>投标报价：</w:t>
      </w:r>
    </w:p>
    <w:p w:rsidR="00C22111" w:rsidRPr="00442153" w:rsidRDefault="00C22111" w:rsidP="00C22111">
      <w:pPr>
        <w:numPr>
          <w:ilvl w:val="2"/>
          <w:numId w:val="2"/>
        </w:numPr>
        <w:tabs>
          <w:tab w:val="left" w:pos="709"/>
        </w:tabs>
        <w:adjustRightInd w:val="0"/>
        <w:snapToGrid w:val="0"/>
        <w:spacing w:line="360" w:lineRule="auto"/>
        <w:ind w:left="708" w:hangingChars="253" w:hanging="708"/>
        <w:rPr>
          <w:rFonts w:ascii="仿宋" w:eastAsia="仿宋" w:hAnsi="仿宋" w:cs="Times New Roman"/>
          <w:bCs/>
          <w:sz w:val="28"/>
          <w:szCs w:val="28"/>
        </w:rPr>
      </w:pPr>
      <w:r w:rsidRPr="00442153">
        <w:rPr>
          <w:rFonts w:ascii="仿宋" w:eastAsia="仿宋" w:hAnsi="仿宋" w:cs="Times New Roman"/>
          <w:bCs/>
          <w:sz w:val="28"/>
          <w:szCs w:val="28"/>
        </w:rPr>
        <w:t>投标报价应包括</w:t>
      </w:r>
      <w:r w:rsidRPr="00442153">
        <w:rPr>
          <w:rFonts w:ascii="仿宋" w:eastAsia="仿宋" w:hAnsi="仿宋" w:cs="Times New Roman" w:hint="eastAsia"/>
          <w:bCs/>
          <w:sz w:val="28"/>
          <w:szCs w:val="28"/>
        </w:rPr>
        <w:t>运至合同指定地点的设备费、运输费、卸装费、保险费、安装调试费、安装配件费和验收等一切费用。（以上费用需在</w:t>
      </w:r>
      <w:r w:rsidRPr="00442153">
        <w:rPr>
          <w:rFonts w:ascii="仿宋" w:eastAsia="仿宋" w:hAnsi="仿宋" w:cs="Times New Roman" w:hint="eastAsia"/>
          <w:bCs/>
          <w:sz w:val="28"/>
          <w:szCs w:val="28"/>
        </w:rPr>
        <w:lastRenderedPageBreak/>
        <w:t>投标价格表中详细列明）。</w:t>
      </w:r>
    </w:p>
    <w:p w:rsidR="00C22111" w:rsidRPr="00442153" w:rsidRDefault="00C22111" w:rsidP="00C22111">
      <w:pPr>
        <w:numPr>
          <w:ilvl w:val="0"/>
          <w:numId w:val="2"/>
        </w:numPr>
        <w:adjustRightInd w:val="0"/>
        <w:snapToGrid w:val="0"/>
        <w:spacing w:line="360" w:lineRule="auto"/>
        <w:rPr>
          <w:rFonts w:ascii="仿宋" w:eastAsia="仿宋" w:hAnsi="仿宋" w:cs="Times New Roman"/>
          <w:bCs/>
          <w:sz w:val="28"/>
          <w:szCs w:val="28"/>
        </w:rPr>
      </w:pPr>
      <w:r w:rsidRPr="00442153">
        <w:rPr>
          <w:rFonts w:ascii="仿宋" w:eastAsia="仿宋" w:hAnsi="仿宋" w:cs="Times New Roman" w:hint="eastAsia"/>
          <w:b/>
          <w:bCs/>
          <w:sz w:val="28"/>
          <w:szCs w:val="28"/>
        </w:rPr>
        <w:t>合同签订要求：</w:t>
      </w:r>
    </w:p>
    <w:p w:rsidR="00C22111" w:rsidRPr="00442153" w:rsidRDefault="00C22111" w:rsidP="00C22111">
      <w:pPr>
        <w:numPr>
          <w:ilvl w:val="2"/>
          <w:numId w:val="2"/>
        </w:numPr>
        <w:tabs>
          <w:tab w:val="left" w:pos="709"/>
        </w:tabs>
        <w:adjustRightInd w:val="0"/>
        <w:snapToGrid w:val="0"/>
        <w:spacing w:line="360" w:lineRule="auto"/>
        <w:ind w:left="708" w:hangingChars="253" w:hanging="708"/>
        <w:rPr>
          <w:rFonts w:ascii="仿宋" w:eastAsia="仿宋" w:hAnsi="仿宋" w:cs="Times New Roman"/>
          <w:bCs/>
          <w:sz w:val="28"/>
          <w:szCs w:val="28"/>
        </w:rPr>
      </w:pPr>
      <w:r w:rsidRPr="00442153">
        <w:rPr>
          <w:rFonts w:ascii="仿宋" w:eastAsia="仿宋" w:hAnsi="仿宋" w:cs="Times New Roman" w:hint="eastAsia"/>
          <w:bCs/>
          <w:sz w:val="28"/>
          <w:szCs w:val="28"/>
        </w:rPr>
        <w:t>采购合同由中标人与采购人双方签订，签订时间为中标人收到《中标通知书》后3工作日内。</w:t>
      </w:r>
    </w:p>
    <w:p w:rsidR="00C22111" w:rsidRPr="00442153" w:rsidRDefault="00C22111" w:rsidP="00C22111">
      <w:pPr>
        <w:numPr>
          <w:ilvl w:val="0"/>
          <w:numId w:val="2"/>
        </w:numPr>
        <w:adjustRightInd w:val="0"/>
        <w:snapToGrid w:val="0"/>
        <w:spacing w:line="360" w:lineRule="auto"/>
        <w:rPr>
          <w:rFonts w:ascii="仿宋" w:eastAsia="仿宋" w:hAnsi="仿宋" w:cs="Times New Roman"/>
          <w:bCs/>
          <w:sz w:val="28"/>
          <w:szCs w:val="28"/>
        </w:rPr>
      </w:pPr>
      <w:r w:rsidRPr="00442153">
        <w:rPr>
          <w:rFonts w:ascii="仿宋" w:eastAsia="仿宋" w:hAnsi="仿宋" w:cs="Times New Roman" w:hint="eastAsia"/>
          <w:b/>
          <w:bCs/>
          <w:sz w:val="28"/>
          <w:szCs w:val="28"/>
        </w:rPr>
        <w:t>交货及安装地点：</w:t>
      </w:r>
    </w:p>
    <w:p w:rsidR="00C22111" w:rsidRPr="00442153" w:rsidRDefault="00C22111" w:rsidP="00C22111">
      <w:pPr>
        <w:numPr>
          <w:ilvl w:val="2"/>
          <w:numId w:val="2"/>
        </w:numPr>
        <w:tabs>
          <w:tab w:val="left" w:pos="709"/>
        </w:tabs>
        <w:adjustRightInd w:val="0"/>
        <w:snapToGrid w:val="0"/>
        <w:spacing w:line="360" w:lineRule="auto"/>
        <w:ind w:left="826" w:hangingChars="295" w:hanging="826"/>
        <w:rPr>
          <w:rFonts w:ascii="仿宋" w:eastAsia="仿宋" w:hAnsi="仿宋" w:cs="Times New Roman"/>
          <w:bCs/>
          <w:sz w:val="28"/>
          <w:szCs w:val="28"/>
        </w:rPr>
      </w:pPr>
      <w:r w:rsidRPr="00442153">
        <w:rPr>
          <w:rFonts w:ascii="仿宋" w:eastAsia="仿宋" w:hAnsi="仿宋" w:cs="Times New Roman" w:hint="eastAsia"/>
          <w:bCs/>
          <w:sz w:val="28"/>
          <w:szCs w:val="28"/>
        </w:rPr>
        <w:t>合同指定地点。</w:t>
      </w:r>
    </w:p>
    <w:p w:rsidR="00C22111" w:rsidRPr="00442153" w:rsidRDefault="00C22111" w:rsidP="00C22111">
      <w:pPr>
        <w:numPr>
          <w:ilvl w:val="0"/>
          <w:numId w:val="2"/>
        </w:numPr>
        <w:adjustRightInd w:val="0"/>
        <w:snapToGrid w:val="0"/>
        <w:spacing w:line="360" w:lineRule="auto"/>
        <w:rPr>
          <w:rFonts w:ascii="仿宋" w:eastAsia="仿宋" w:hAnsi="仿宋" w:cs="Times New Roman"/>
          <w:b/>
          <w:bCs/>
          <w:sz w:val="28"/>
          <w:szCs w:val="28"/>
        </w:rPr>
      </w:pPr>
      <w:r w:rsidRPr="00442153">
        <w:rPr>
          <w:rFonts w:ascii="仿宋" w:eastAsia="仿宋" w:hAnsi="仿宋" w:cs="Times New Roman" w:hint="eastAsia"/>
          <w:b/>
          <w:bCs/>
          <w:sz w:val="28"/>
          <w:szCs w:val="28"/>
        </w:rPr>
        <w:t>质量保证期及售后服务：</w:t>
      </w:r>
    </w:p>
    <w:p w:rsidR="00C22111" w:rsidRPr="00442153" w:rsidRDefault="00C22111" w:rsidP="00C22111">
      <w:pPr>
        <w:numPr>
          <w:ilvl w:val="2"/>
          <w:numId w:val="2"/>
        </w:numPr>
        <w:tabs>
          <w:tab w:val="left" w:pos="709"/>
        </w:tabs>
        <w:adjustRightInd w:val="0"/>
        <w:snapToGrid w:val="0"/>
        <w:spacing w:line="360" w:lineRule="auto"/>
        <w:ind w:left="708" w:hangingChars="253" w:hanging="708"/>
        <w:rPr>
          <w:rFonts w:ascii="仿宋" w:eastAsia="仿宋" w:hAnsi="仿宋" w:cs="Times New Roman"/>
          <w:bCs/>
          <w:sz w:val="28"/>
          <w:szCs w:val="28"/>
        </w:rPr>
      </w:pPr>
      <w:r w:rsidRPr="00442153">
        <w:rPr>
          <w:rFonts w:ascii="仿宋" w:eastAsia="仿宋" w:hAnsi="仿宋" w:cs="Times New Roman" w:hint="eastAsia"/>
          <w:bCs/>
          <w:sz w:val="28"/>
          <w:szCs w:val="28"/>
        </w:rPr>
        <w:t>本项目的主要设备质量保证期1年，生产厂商公布的质量保证标准大于1年的，按生产厂商公布的质量保证标准执行。</w:t>
      </w:r>
    </w:p>
    <w:p w:rsidR="00C22111" w:rsidRPr="00442153" w:rsidRDefault="00C22111" w:rsidP="00C22111">
      <w:pPr>
        <w:numPr>
          <w:ilvl w:val="2"/>
          <w:numId w:val="2"/>
        </w:numPr>
        <w:tabs>
          <w:tab w:val="left" w:pos="709"/>
        </w:tabs>
        <w:adjustRightInd w:val="0"/>
        <w:snapToGrid w:val="0"/>
        <w:spacing w:line="360" w:lineRule="auto"/>
        <w:ind w:left="708" w:hangingChars="253" w:hanging="708"/>
        <w:rPr>
          <w:rFonts w:ascii="仿宋" w:eastAsia="仿宋" w:hAnsi="仿宋" w:cs="Times New Roman"/>
          <w:bCs/>
          <w:sz w:val="28"/>
          <w:szCs w:val="28"/>
        </w:rPr>
      </w:pPr>
      <w:r w:rsidRPr="00442153">
        <w:rPr>
          <w:rFonts w:ascii="仿宋" w:eastAsia="仿宋" w:hAnsi="仿宋" w:cs="Times New Roman" w:hint="eastAsia"/>
          <w:bCs/>
          <w:sz w:val="28"/>
          <w:szCs w:val="28"/>
        </w:rPr>
        <w:t>投标人须提供不小于1年7×24小时的免费上门维护服务。保修期以投标人和采购人共同检验合格之日起算。投标人必须承诺在免费售后服务期间，及时解决设备出现的所有软、硬件故障，在接到用户的维修通知后（含书面和口头通知），投标人须在1小时响应，若需要上门维修，要求2小时内派专来的技术人员到达采购</w:t>
      </w:r>
      <w:proofErr w:type="gramStart"/>
      <w:r w:rsidRPr="00442153">
        <w:rPr>
          <w:rFonts w:ascii="仿宋" w:eastAsia="仿宋" w:hAnsi="仿宋" w:cs="Times New Roman" w:hint="eastAsia"/>
          <w:bCs/>
          <w:sz w:val="28"/>
          <w:szCs w:val="28"/>
        </w:rPr>
        <w:t>人设备</w:t>
      </w:r>
      <w:proofErr w:type="gramEnd"/>
      <w:r w:rsidRPr="00442153">
        <w:rPr>
          <w:rFonts w:ascii="仿宋" w:eastAsia="仿宋" w:hAnsi="仿宋" w:cs="Times New Roman" w:hint="eastAsia"/>
          <w:bCs/>
          <w:sz w:val="28"/>
          <w:szCs w:val="28"/>
        </w:rPr>
        <w:t>使用现场维修。</w:t>
      </w:r>
    </w:p>
    <w:p w:rsidR="00C22111" w:rsidRPr="00442153" w:rsidRDefault="00C22111" w:rsidP="00C22111">
      <w:pPr>
        <w:numPr>
          <w:ilvl w:val="2"/>
          <w:numId w:val="2"/>
        </w:numPr>
        <w:tabs>
          <w:tab w:val="left" w:pos="709"/>
        </w:tabs>
        <w:adjustRightInd w:val="0"/>
        <w:snapToGrid w:val="0"/>
        <w:spacing w:line="360" w:lineRule="auto"/>
        <w:ind w:left="708" w:hangingChars="253" w:hanging="708"/>
        <w:rPr>
          <w:rFonts w:ascii="仿宋" w:eastAsia="仿宋" w:hAnsi="仿宋" w:cs="Times New Roman"/>
          <w:bCs/>
          <w:sz w:val="28"/>
          <w:szCs w:val="28"/>
        </w:rPr>
      </w:pPr>
      <w:r w:rsidRPr="00442153">
        <w:rPr>
          <w:rFonts w:ascii="仿宋" w:eastAsia="仿宋" w:hAnsi="仿宋" w:cs="Times New Roman" w:hint="eastAsia"/>
          <w:bCs/>
          <w:sz w:val="28"/>
          <w:szCs w:val="28"/>
        </w:rPr>
        <w:t>在质量保证期内发生的质量问题，由供应商负责免费解决，包退包换（因采购人使用不当或其他人为因素造成的故障除外）。</w:t>
      </w:r>
    </w:p>
    <w:p w:rsidR="00C22111" w:rsidRPr="00442153" w:rsidRDefault="00C22111" w:rsidP="00C22111">
      <w:pPr>
        <w:numPr>
          <w:ilvl w:val="2"/>
          <w:numId w:val="2"/>
        </w:numPr>
        <w:tabs>
          <w:tab w:val="left" w:pos="709"/>
        </w:tabs>
        <w:adjustRightInd w:val="0"/>
        <w:snapToGrid w:val="0"/>
        <w:spacing w:line="360" w:lineRule="auto"/>
        <w:ind w:left="708" w:hangingChars="253" w:hanging="708"/>
        <w:rPr>
          <w:rFonts w:ascii="仿宋" w:eastAsia="仿宋" w:hAnsi="仿宋" w:cs="Times New Roman"/>
          <w:bCs/>
          <w:sz w:val="28"/>
          <w:szCs w:val="28"/>
        </w:rPr>
      </w:pPr>
      <w:r w:rsidRPr="00442153">
        <w:rPr>
          <w:rFonts w:ascii="仿宋" w:eastAsia="仿宋" w:hAnsi="仿宋" w:cs="Times New Roman" w:hint="eastAsia"/>
          <w:bCs/>
          <w:sz w:val="28"/>
          <w:szCs w:val="28"/>
        </w:rPr>
        <w:t>质量保证期外发生的质量问题，由中标供应商负责解决，采购人应支付相应的费用。乙方需负责及时提供零配件。</w:t>
      </w:r>
    </w:p>
    <w:p w:rsidR="00C22111" w:rsidRPr="00442153" w:rsidRDefault="00C22111" w:rsidP="00C22111">
      <w:pPr>
        <w:numPr>
          <w:ilvl w:val="2"/>
          <w:numId w:val="2"/>
        </w:numPr>
        <w:tabs>
          <w:tab w:val="left" w:pos="709"/>
        </w:tabs>
        <w:adjustRightInd w:val="0"/>
        <w:snapToGrid w:val="0"/>
        <w:spacing w:line="360" w:lineRule="auto"/>
        <w:ind w:left="708" w:hangingChars="253" w:hanging="708"/>
        <w:rPr>
          <w:rFonts w:ascii="仿宋" w:eastAsia="仿宋" w:hAnsi="仿宋" w:cs="Times New Roman"/>
          <w:bCs/>
          <w:sz w:val="28"/>
          <w:szCs w:val="28"/>
        </w:rPr>
      </w:pPr>
      <w:r w:rsidRPr="00442153">
        <w:rPr>
          <w:rFonts w:ascii="仿宋" w:eastAsia="仿宋" w:hAnsi="仿宋" w:cs="Times New Roman" w:hint="eastAsia"/>
          <w:bCs/>
          <w:sz w:val="28"/>
          <w:szCs w:val="28"/>
        </w:rPr>
        <w:t>在任何时候，供应商均不能免除因货物本身的缺陷所应负的责任。货物在质保期内发生质量问题，供应商须无条件给予退换。</w:t>
      </w:r>
    </w:p>
    <w:p w:rsidR="00C22111" w:rsidRPr="00442153" w:rsidRDefault="00C22111" w:rsidP="00C22111">
      <w:pPr>
        <w:numPr>
          <w:ilvl w:val="2"/>
          <w:numId w:val="2"/>
        </w:numPr>
        <w:tabs>
          <w:tab w:val="left" w:pos="709"/>
        </w:tabs>
        <w:adjustRightInd w:val="0"/>
        <w:snapToGrid w:val="0"/>
        <w:spacing w:line="360" w:lineRule="auto"/>
        <w:ind w:left="708" w:hangingChars="253" w:hanging="708"/>
        <w:rPr>
          <w:rFonts w:ascii="仿宋" w:eastAsia="仿宋" w:hAnsi="仿宋" w:cs="Times New Roman"/>
          <w:bCs/>
          <w:sz w:val="28"/>
          <w:szCs w:val="28"/>
        </w:rPr>
      </w:pPr>
      <w:r w:rsidRPr="00442153">
        <w:rPr>
          <w:rFonts w:ascii="仿宋" w:eastAsia="仿宋" w:hAnsi="仿宋" w:cs="Times New Roman" w:hint="eastAsia"/>
          <w:bCs/>
          <w:sz w:val="28"/>
          <w:szCs w:val="28"/>
        </w:rPr>
        <w:t>中标人对所提供设备提供终身维修，质保期后的服务，只收取更换零部件的成本费，不得收取任何工时费及工程师差旅费等其他费用。</w:t>
      </w:r>
    </w:p>
    <w:p w:rsidR="00C22111" w:rsidRPr="00442153" w:rsidRDefault="00C22111" w:rsidP="00C22111">
      <w:pPr>
        <w:numPr>
          <w:ilvl w:val="0"/>
          <w:numId w:val="2"/>
        </w:numPr>
        <w:adjustRightInd w:val="0"/>
        <w:snapToGrid w:val="0"/>
        <w:spacing w:line="360" w:lineRule="auto"/>
        <w:rPr>
          <w:rFonts w:ascii="仿宋" w:eastAsia="仿宋" w:hAnsi="仿宋" w:cs="Times New Roman"/>
          <w:b/>
          <w:bCs/>
          <w:sz w:val="28"/>
          <w:szCs w:val="28"/>
        </w:rPr>
      </w:pPr>
      <w:r w:rsidRPr="00442153">
        <w:rPr>
          <w:rFonts w:ascii="仿宋" w:eastAsia="仿宋" w:hAnsi="仿宋" w:cs="Times New Roman" w:hint="eastAsia"/>
          <w:b/>
          <w:bCs/>
          <w:sz w:val="28"/>
          <w:szCs w:val="28"/>
        </w:rPr>
        <w:t>实施要求：</w:t>
      </w:r>
    </w:p>
    <w:p w:rsidR="00C22111" w:rsidRPr="00442153" w:rsidRDefault="00C22111" w:rsidP="00C22111">
      <w:pPr>
        <w:numPr>
          <w:ilvl w:val="2"/>
          <w:numId w:val="2"/>
        </w:numPr>
        <w:tabs>
          <w:tab w:val="left" w:pos="709"/>
        </w:tabs>
        <w:adjustRightInd w:val="0"/>
        <w:snapToGrid w:val="0"/>
        <w:spacing w:line="360" w:lineRule="auto"/>
        <w:ind w:left="826" w:hangingChars="295" w:hanging="826"/>
        <w:rPr>
          <w:rFonts w:ascii="仿宋" w:eastAsia="仿宋" w:hAnsi="仿宋" w:cs="Times New Roman"/>
          <w:bCs/>
          <w:sz w:val="28"/>
          <w:szCs w:val="28"/>
        </w:rPr>
      </w:pPr>
      <w:r w:rsidRPr="00442153">
        <w:rPr>
          <w:rFonts w:ascii="仿宋" w:eastAsia="仿宋" w:hAnsi="仿宋" w:cs="Times New Roman" w:hint="eastAsia"/>
          <w:bCs/>
          <w:sz w:val="28"/>
          <w:szCs w:val="28"/>
        </w:rPr>
        <w:t>基本安装实施要求：</w:t>
      </w:r>
    </w:p>
    <w:p w:rsidR="00C22111" w:rsidRPr="00442153" w:rsidRDefault="00C22111" w:rsidP="00C22111">
      <w:pPr>
        <w:numPr>
          <w:ilvl w:val="0"/>
          <w:numId w:val="3"/>
        </w:numPr>
        <w:spacing w:line="360" w:lineRule="auto"/>
        <w:ind w:leftChars="202" w:left="1250" w:hangingChars="295" w:hanging="826"/>
        <w:rPr>
          <w:rFonts w:ascii="仿宋" w:eastAsia="仿宋" w:hAnsi="仿宋" w:cs="Arial"/>
          <w:sz w:val="28"/>
          <w:szCs w:val="28"/>
        </w:rPr>
      </w:pPr>
      <w:r w:rsidRPr="00442153">
        <w:rPr>
          <w:rFonts w:ascii="仿宋" w:eastAsia="仿宋" w:hAnsi="仿宋" w:cs="Arial" w:hint="eastAsia"/>
          <w:sz w:val="28"/>
          <w:szCs w:val="28"/>
        </w:rPr>
        <w:t>安装调试一般应在设备到货后3个工作日内开始进行，设备升</w:t>
      </w:r>
      <w:r w:rsidRPr="00442153">
        <w:rPr>
          <w:rFonts w:ascii="仿宋" w:eastAsia="仿宋" w:hAnsi="仿宋" w:cs="Arial" w:hint="eastAsia"/>
          <w:sz w:val="28"/>
          <w:szCs w:val="28"/>
        </w:rPr>
        <w:lastRenderedPageBreak/>
        <w:t>级安装周期为3个月。</w:t>
      </w:r>
    </w:p>
    <w:p w:rsidR="00C22111" w:rsidRPr="00442153" w:rsidRDefault="00C22111" w:rsidP="00C22111">
      <w:pPr>
        <w:numPr>
          <w:ilvl w:val="0"/>
          <w:numId w:val="3"/>
        </w:numPr>
        <w:spacing w:line="360" w:lineRule="auto"/>
        <w:ind w:leftChars="202" w:left="1250" w:hangingChars="295" w:hanging="826"/>
        <w:rPr>
          <w:rFonts w:ascii="仿宋" w:eastAsia="仿宋" w:hAnsi="仿宋" w:cs="Arial"/>
          <w:sz w:val="28"/>
          <w:szCs w:val="28"/>
        </w:rPr>
      </w:pPr>
      <w:r w:rsidRPr="00442153">
        <w:rPr>
          <w:rFonts w:ascii="仿宋" w:eastAsia="仿宋" w:hAnsi="仿宋" w:cs="Arial" w:hint="eastAsia"/>
          <w:sz w:val="28"/>
          <w:szCs w:val="28"/>
        </w:rPr>
        <w:t>所有设备均须由供应商送货上门并安装调试。用户不再支付任何费用。</w:t>
      </w:r>
    </w:p>
    <w:p w:rsidR="00C22111" w:rsidRPr="00442153" w:rsidRDefault="00C22111" w:rsidP="00C22111">
      <w:pPr>
        <w:numPr>
          <w:ilvl w:val="0"/>
          <w:numId w:val="3"/>
        </w:numPr>
        <w:spacing w:line="360" w:lineRule="auto"/>
        <w:ind w:leftChars="202" w:left="1250" w:hangingChars="295" w:hanging="826"/>
        <w:rPr>
          <w:rFonts w:ascii="仿宋" w:eastAsia="仿宋" w:hAnsi="仿宋" w:cs="Arial"/>
          <w:sz w:val="28"/>
          <w:szCs w:val="28"/>
        </w:rPr>
      </w:pPr>
      <w:r w:rsidRPr="00442153">
        <w:rPr>
          <w:rFonts w:ascii="仿宋" w:eastAsia="仿宋" w:hAnsi="仿宋" w:cs="Arial" w:hint="eastAsia"/>
          <w:sz w:val="28"/>
          <w:szCs w:val="28"/>
        </w:rPr>
        <w:t>设备升级安装的3个月周期间，中标人需安排与中标人单位有社保关系的2名专业技术人安装、测试、诊断及解决遇到的问题等各项工作，服从采购单位的管理及调配。</w:t>
      </w:r>
    </w:p>
    <w:p w:rsidR="00C22111" w:rsidRPr="00442153" w:rsidRDefault="00C22111" w:rsidP="00C22111">
      <w:pPr>
        <w:numPr>
          <w:ilvl w:val="2"/>
          <w:numId w:val="2"/>
        </w:numPr>
        <w:tabs>
          <w:tab w:val="left" w:pos="709"/>
        </w:tabs>
        <w:adjustRightInd w:val="0"/>
        <w:snapToGrid w:val="0"/>
        <w:spacing w:line="360" w:lineRule="auto"/>
        <w:ind w:left="826" w:hangingChars="295" w:hanging="826"/>
        <w:rPr>
          <w:rFonts w:ascii="仿宋" w:eastAsia="仿宋" w:hAnsi="仿宋" w:cs="Times New Roman"/>
          <w:bCs/>
          <w:sz w:val="28"/>
          <w:szCs w:val="28"/>
        </w:rPr>
      </w:pPr>
      <w:r w:rsidRPr="00442153">
        <w:rPr>
          <w:rFonts w:ascii="仿宋" w:eastAsia="仿宋" w:hAnsi="仿宋" w:cs="Times New Roman" w:hint="eastAsia"/>
          <w:bCs/>
          <w:sz w:val="28"/>
          <w:szCs w:val="28"/>
        </w:rPr>
        <w:t>设备到货要求：</w:t>
      </w:r>
    </w:p>
    <w:p w:rsidR="00C22111" w:rsidRPr="00442153" w:rsidRDefault="00C22111" w:rsidP="00C22111">
      <w:pPr>
        <w:numPr>
          <w:ilvl w:val="0"/>
          <w:numId w:val="6"/>
        </w:numPr>
        <w:spacing w:line="360" w:lineRule="auto"/>
        <w:ind w:left="1134" w:hanging="708"/>
        <w:rPr>
          <w:rFonts w:ascii="仿宋" w:eastAsia="仿宋" w:hAnsi="仿宋" w:cs="Arial"/>
          <w:sz w:val="28"/>
          <w:szCs w:val="28"/>
        </w:rPr>
      </w:pPr>
      <w:r w:rsidRPr="00442153">
        <w:rPr>
          <w:rFonts w:ascii="仿宋" w:eastAsia="仿宋" w:hAnsi="仿宋" w:cs="Arial" w:hint="eastAsia"/>
          <w:sz w:val="28"/>
          <w:szCs w:val="28"/>
        </w:rPr>
        <w:t>所有设备、器材在开箱时必须完好，无破损。配置与装箱单相符。数量、质量及性能不低于合同要求。</w:t>
      </w:r>
    </w:p>
    <w:p w:rsidR="00C22111" w:rsidRPr="00442153" w:rsidRDefault="00C22111" w:rsidP="00C22111">
      <w:pPr>
        <w:numPr>
          <w:ilvl w:val="2"/>
          <w:numId w:val="2"/>
        </w:numPr>
        <w:tabs>
          <w:tab w:val="left" w:pos="709"/>
        </w:tabs>
        <w:adjustRightInd w:val="0"/>
        <w:snapToGrid w:val="0"/>
        <w:spacing w:line="360" w:lineRule="auto"/>
        <w:ind w:left="826" w:hangingChars="295" w:hanging="826"/>
        <w:rPr>
          <w:rFonts w:ascii="仿宋" w:eastAsia="仿宋" w:hAnsi="仿宋" w:cs="Times New Roman"/>
          <w:bCs/>
          <w:sz w:val="28"/>
          <w:szCs w:val="28"/>
        </w:rPr>
      </w:pPr>
      <w:r w:rsidRPr="00442153">
        <w:rPr>
          <w:rFonts w:ascii="仿宋" w:eastAsia="仿宋" w:hAnsi="仿宋" w:cs="Times New Roman" w:hint="eastAsia"/>
          <w:bCs/>
          <w:sz w:val="28"/>
          <w:szCs w:val="28"/>
        </w:rPr>
        <w:t>产品验收要求：</w:t>
      </w:r>
    </w:p>
    <w:p w:rsidR="00C22111" w:rsidRPr="00442153" w:rsidRDefault="00C22111" w:rsidP="00C22111">
      <w:pPr>
        <w:numPr>
          <w:ilvl w:val="0"/>
          <w:numId w:val="7"/>
        </w:numPr>
        <w:spacing w:line="360" w:lineRule="auto"/>
        <w:ind w:left="1134" w:hanging="708"/>
        <w:rPr>
          <w:rFonts w:ascii="仿宋" w:eastAsia="仿宋" w:hAnsi="仿宋" w:cs="Arial"/>
          <w:sz w:val="28"/>
          <w:szCs w:val="28"/>
        </w:rPr>
      </w:pPr>
      <w:r w:rsidRPr="00442153">
        <w:rPr>
          <w:rFonts w:ascii="仿宋" w:eastAsia="仿宋" w:hAnsi="仿宋" w:cs="Arial" w:hint="eastAsia"/>
          <w:sz w:val="28"/>
          <w:szCs w:val="28"/>
        </w:rPr>
        <w:t>要求对全部设备、产品、型号、规格、数量、外观、包装及资料、文件（如装箱单、保修单、随箱介质等）的验收。</w:t>
      </w:r>
    </w:p>
    <w:p w:rsidR="00C22111" w:rsidRPr="00442153" w:rsidRDefault="00C22111" w:rsidP="00C22111">
      <w:pPr>
        <w:numPr>
          <w:ilvl w:val="0"/>
          <w:numId w:val="7"/>
        </w:numPr>
        <w:spacing w:line="360" w:lineRule="auto"/>
        <w:ind w:left="1134" w:hanging="708"/>
        <w:rPr>
          <w:rFonts w:ascii="仿宋" w:eastAsia="仿宋" w:hAnsi="仿宋" w:cs="Arial"/>
          <w:sz w:val="28"/>
          <w:szCs w:val="28"/>
        </w:rPr>
      </w:pPr>
      <w:r w:rsidRPr="00442153">
        <w:rPr>
          <w:rFonts w:ascii="仿宋" w:eastAsia="仿宋" w:hAnsi="仿宋" w:cs="Arial" w:hint="eastAsia"/>
          <w:sz w:val="28"/>
          <w:szCs w:val="28"/>
        </w:rPr>
        <w:t>凡列入《中华人民共和国实施强制性产品认证的产品目录》的产品在验收时出具CCC认证证书复印件，并以在产品外部加施认证标志作为验收依据之一。</w:t>
      </w:r>
    </w:p>
    <w:p w:rsidR="00C22111" w:rsidRPr="00442153" w:rsidRDefault="00C22111" w:rsidP="00C22111">
      <w:pPr>
        <w:numPr>
          <w:ilvl w:val="0"/>
          <w:numId w:val="7"/>
        </w:numPr>
        <w:spacing w:line="360" w:lineRule="auto"/>
        <w:ind w:left="1134" w:hanging="708"/>
        <w:rPr>
          <w:rFonts w:ascii="仿宋" w:eastAsia="仿宋" w:hAnsi="仿宋" w:cs="Arial"/>
          <w:sz w:val="28"/>
          <w:szCs w:val="28"/>
        </w:rPr>
      </w:pPr>
      <w:r w:rsidRPr="00442153">
        <w:rPr>
          <w:rFonts w:ascii="仿宋" w:eastAsia="仿宋" w:hAnsi="仿宋" w:cs="Arial" w:hint="eastAsia"/>
          <w:sz w:val="28"/>
          <w:szCs w:val="28"/>
        </w:rPr>
        <w:t>供应商应负责在项目验收时将系统的全部有关产品说明书、原厂家安装手册、技术文件、资料、及安装、验收报告等文档汇集成册交付设备使用单位。</w:t>
      </w:r>
    </w:p>
    <w:p w:rsidR="00C22111" w:rsidRPr="00442153" w:rsidRDefault="00C22111" w:rsidP="00C22111">
      <w:pPr>
        <w:spacing w:line="360" w:lineRule="auto"/>
        <w:rPr>
          <w:rFonts w:ascii="仿宋" w:eastAsia="仿宋" w:hAnsi="仿宋" w:cs="Arial"/>
          <w:sz w:val="28"/>
          <w:szCs w:val="28"/>
        </w:rPr>
      </w:pPr>
    </w:p>
    <w:p w:rsidR="00C22111" w:rsidRDefault="00C22111" w:rsidP="00C22111">
      <w:pPr>
        <w:numPr>
          <w:ilvl w:val="0"/>
          <w:numId w:val="2"/>
        </w:numPr>
        <w:adjustRightInd w:val="0"/>
        <w:snapToGrid w:val="0"/>
        <w:spacing w:line="360" w:lineRule="auto"/>
        <w:rPr>
          <w:rFonts w:ascii="仿宋" w:eastAsia="仿宋" w:hAnsi="仿宋" w:cs="Times New Roman"/>
          <w:b/>
          <w:bCs/>
          <w:sz w:val="28"/>
          <w:szCs w:val="28"/>
        </w:rPr>
      </w:pPr>
      <w:r w:rsidRPr="00442153">
        <w:rPr>
          <w:rFonts w:ascii="仿宋" w:eastAsia="仿宋" w:hAnsi="仿宋" w:cs="Times New Roman" w:hint="eastAsia"/>
          <w:b/>
          <w:bCs/>
          <w:sz w:val="28"/>
          <w:szCs w:val="28"/>
        </w:rPr>
        <w:t>项目采购预算价</w:t>
      </w:r>
      <w:r>
        <w:rPr>
          <w:rFonts w:ascii="仿宋" w:eastAsia="仿宋" w:hAnsi="仿宋" w:cs="Times New Roman" w:hint="eastAsia"/>
          <w:b/>
          <w:bCs/>
          <w:sz w:val="28"/>
          <w:szCs w:val="28"/>
        </w:rPr>
        <w:t>上限</w:t>
      </w:r>
      <w:r w:rsidRPr="00442153">
        <w:rPr>
          <w:rFonts w:ascii="仿宋" w:eastAsia="仿宋" w:hAnsi="仿宋" w:cs="Times New Roman" w:hint="eastAsia"/>
          <w:b/>
          <w:bCs/>
          <w:sz w:val="28"/>
          <w:szCs w:val="28"/>
        </w:rPr>
        <w:t>为：</w:t>
      </w:r>
      <w:r w:rsidRPr="00442153">
        <w:rPr>
          <w:rFonts w:ascii="宋体" w:eastAsia="仿宋" w:hAnsi="宋体" w:cs="Times New Roman" w:hint="eastAsia"/>
          <w:b/>
          <w:bCs/>
          <w:sz w:val="28"/>
          <w:szCs w:val="28"/>
        </w:rPr>
        <w:t>¥</w:t>
      </w:r>
      <w:r w:rsidRPr="00442153">
        <w:rPr>
          <w:rFonts w:ascii="仿宋" w:eastAsia="仿宋" w:hAnsi="仿宋" w:cs="Times New Roman"/>
          <w:b/>
          <w:bCs/>
          <w:sz w:val="28"/>
          <w:szCs w:val="28"/>
        </w:rPr>
        <w:t>90,000.00</w:t>
      </w:r>
      <w:r>
        <w:rPr>
          <w:rFonts w:ascii="仿宋" w:eastAsia="仿宋" w:hAnsi="仿宋" w:cs="Times New Roman" w:hint="eastAsia"/>
          <w:b/>
          <w:bCs/>
          <w:sz w:val="28"/>
          <w:szCs w:val="28"/>
        </w:rPr>
        <w:t>元</w:t>
      </w:r>
    </w:p>
    <w:p w:rsidR="00C22111" w:rsidRDefault="00C22111" w:rsidP="00153F0C">
      <w:pPr>
        <w:adjustRightInd w:val="0"/>
        <w:snapToGrid w:val="0"/>
        <w:spacing w:line="360" w:lineRule="auto"/>
        <w:ind w:left="502"/>
        <w:rPr>
          <w:rFonts w:ascii="仿宋" w:eastAsia="仿宋" w:hAnsi="仿宋" w:cs="Times New Roman"/>
          <w:b/>
          <w:bCs/>
          <w:sz w:val="28"/>
          <w:szCs w:val="28"/>
        </w:rPr>
      </w:pPr>
    </w:p>
    <w:p w:rsidR="0065138A" w:rsidRDefault="0065138A" w:rsidP="00153F0C">
      <w:pPr>
        <w:adjustRightInd w:val="0"/>
        <w:snapToGrid w:val="0"/>
        <w:spacing w:line="360" w:lineRule="auto"/>
        <w:ind w:left="502"/>
        <w:rPr>
          <w:rFonts w:ascii="仿宋" w:eastAsia="仿宋" w:hAnsi="仿宋" w:cs="Times New Roman"/>
          <w:b/>
          <w:bCs/>
          <w:sz w:val="28"/>
          <w:szCs w:val="28"/>
        </w:rPr>
      </w:pPr>
    </w:p>
    <w:p w:rsidR="0065138A" w:rsidRDefault="0065138A" w:rsidP="00153F0C">
      <w:pPr>
        <w:adjustRightInd w:val="0"/>
        <w:snapToGrid w:val="0"/>
        <w:spacing w:line="360" w:lineRule="auto"/>
        <w:ind w:left="502"/>
        <w:rPr>
          <w:rFonts w:ascii="仿宋" w:eastAsia="仿宋" w:hAnsi="仿宋" w:cs="Times New Roman"/>
          <w:b/>
          <w:bCs/>
          <w:sz w:val="28"/>
          <w:szCs w:val="28"/>
        </w:rPr>
      </w:pPr>
    </w:p>
    <w:p w:rsidR="00C22111" w:rsidRPr="00442153" w:rsidRDefault="00C22111" w:rsidP="00C22111">
      <w:pPr>
        <w:adjustRightInd w:val="0"/>
        <w:snapToGrid w:val="0"/>
        <w:spacing w:line="360" w:lineRule="auto"/>
        <w:ind w:left="502"/>
        <w:rPr>
          <w:rFonts w:ascii="仿宋" w:eastAsia="仿宋" w:hAnsi="仿宋" w:cs="Times New Roman"/>
          <w:b/>
          <w:bCs/>
          <w:sz w:val="28"/>
          <w:szCs w:val="28"/>
        </w:rPr>
      </w:pPr>
    </w:p>
    <w:p w:rsidR="00C22111" w:rsidRPr="00442153" w:rsidRDefault="00C22111" w:rsidP="00C22111">
      <w:pPr>
        <w:widowControl/>
        <w:numPr>
          <w:ilvl w:val="0"/>
          <w:numId w:val="1"/>
        </w:numPr>
        <w:spacing w:line="360" w:lineRule="auto"/>
        <w:jc w:val="center"/>
        <w:outlineLvl w:val="0"/>
        <w:rPr>
          <w:rFonts w:ascii="仿宋" w:eastAsia="仿宋" w:hAnsi="仿宋" w:cs="Times New Roman"/>
          <w:b/>
          <w:bCs/>
          <w:kern w:val="36"/>
          <w:sz w:val="32"/>
          <w:szCs w:val="32"/>
        </w:rPr>
      </w:pPr>
      <w:r w:rsidRPr="00442153">
        <w:rPr>
          <w:rFonts w:ascii="仿宋" w:eastAsia="仿宋" w:hAnsi="仿宋" w:cs="Times New Roman" w:hint="eastAsia"/>
          <w:b/>
          <w:bCs/>
          <w:kern w:val="36"/>
          <w:sz w:val="32"/>
          <w:szCs w:val="32"/>
        </w:rPr>
        <w:lastRenderedPageBreak/>
        <w:t>技术要求</w:t>
      </w:r>
    </w:p>
    <w:p w:rsidR="00C22111" w:rsidRPr="00442153" w:rsidRDefault="00020AE9" w:rsidP="00020AE9">
      <w:pPr>
        <w:numPr>
          <w:ilvl w:val="0"/>
          <w:numId w:val="4"/>
        </w:numPr>
        <w:adjustRightInd w:val="0"/>
        <w:snapToGrid w:val="0"/>
        <w:spacing w:line="360" w:lineRule="auto"/>
        <w:rPr>
          <w:rFonts w:ascii="仿宋" w:eastAsia="仿宋" w:hAnsi="仿宋" w:cs="Times New Roman"/>
          <w:b/>
          <w:bCs/>
          <w:sz w:val="28"/>
          <w:szCs w:val="28"/>
        </w:rPr>
      </w:pPr>
      <w:r w:rsidRPr="00020AE9">
        <w:rPr>
          <w:rFonts w:ascii="仿宋" w:eastAsia="仿宋" w:hAnsi="仿宋" w:cs="Times New Roman" w:hint="eastAsia"/>
          <w:b/>
          <w:kern w:val="36"/>
          <w:sz w:val="28"/>
          <w:szCs w:val="28"/>
        </w:rPr>
        <w:t>技术要求中带“★”的为重要技术参数，不满足则为无效投标。</w:t>
      </w:r>
      <w:r w:rsidR="00C22111" w:rsidRPr="00442153">
        <w:rPr>
          <w:rFonts w:ascii="仿宋" w:eastAsia="仿宋" w:hAnsi="仿宋" w:cs="Times New Roman" w:hint="eastAsia"/>
          <w:b/>
          <w:bCs/>
          <w:sz w:val="28"/>
          <w:szCs w:val="28"/>
        </w:rPr>
        <w:t>设备技术参数及清单</w:t>
      </w:r>
    </w:p>
    <w:tbl>
      <w:tblPr>
        <w:tblW w:w="9626" w:type="dxa"/>
        <w:tblInd w:w="-318" w:type="dxa"/>
        <w:tblLook w:val="04A0"/>
      </w:tblPr>
      <w:tblGrid>
        <w:gridCol w:w="710"/>
        <w:gridCol w:w="1276"/>
        <w:gridCol w:w="4005"/>
        <w:gridCol w:w="814"/>
        <w:gridCol w:w="709"/>
        <w:gridCol w:w="1056"/>
        <w:gridCol w:w="1056"/>
      </w:tblGrid>
      <w:tr w:rsidR="0065138A" w:rsidRPr="00442153" w:rsidTr="0065138A">
        <w:trPr>
          <w:trHeight w:val="832"/>
        </w:trPr>
        <w:tc>
          <w:tcPr>
            <w:tcW w:w="7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138A" w:rsidRPr="00153F0C" w:rsidRDefault="0065138A" w:rsidP="00630400">
            <w:pPr>
              <w:widowControl/>
              <w:jc w:val="center"/>
              <w:rPr>
                <w:rFonts w:ascii="仿宋" w:eastAsia="仿宋" w:hAnsi="仿宋" w:cs="宋体"/>
                <w:color w:val="000000"/>
                <w:kern w:val="0"/>
                <w:sz w:val="24"/>
                <w:szCs w:val="21"/>
              </w:rPr>
            </w:pPr>
            <w:r w:rsidRPr="00153F0C">
              <w:rPr>
                <w:rFonts w:ascii="仿宋" w:eastAsia="仿宋" w:hAnsi="仿宋" w:cs="宋体" w:hint="eastAsia"/>
                <w:color w:val="000000"/>
                <w:kern w:val="0"/>
                <w:sz w:val="24"/>
                <w:szCs w:val="21"/>
              </w:rPr>
              <w:t>序号</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65138A" w:rsidRPr="00153F0C" w:rsidRDefault="0065138A" w:rsidP="00630400">
            <w:pPr>
              <w:widowControl/>
              <w:jc w:val="center"/>
              <w:rPr>
                <w:rFonts w:ascii="仿宋" w:eastAsia="仿宋" w:hAnsi="仿宋" w:cs="宋体"/>
                <w:color w:val="000000"/>
                <w:kern w:val="0"/>
                <w:sz w:val="24"/>
                <w:szCs w:val="21"/>
              </w:rPr>
            </w:pPr>
            <w:r w:rsidRPr="00153F0C">
              <w:rPr>
                <w:rFonts w:ascii="仿宋" w:eastAsia="仿宋" w:hAnsi="仿宋" w:cs="宋体" w:hint="eastAsia"/>
                <w:color w:val="000000"/>
                <w:kern w:val="0"/>
                <w:sz w:val="24"/>
                <w:szCs w:val="21"/>
              </w:rPr>
              <w:t>商品名称</w:t>
            </w:r>
          </w:p>
        </w:tc>
        <w:tc>
          <w:tcPr>
            <w:tcW w:w="4005" w:type="dxa"/>
            <w:tcBorders>
              <w:top w:val="single" w:sz="4" w:space="0" w:color="auto"/>
              <w:left w:val="nil"/>
              <w:bottom w:val="single" w:sz="4" w:space="0" w:color="auto"/>
              <w:right w:val="single" w:sz="4" w:space="0" w:color="auto"/>
            </w:tcBorders>
            <w:shd w:val="clear" w:color="auto" w:fill="auto"/>
            <w:noWrap/>
            <w:vAlign w:val="center"/>
            <w:hideMark/>
          </w:tcPr>
          <w:p w:rsidR="0065138A" w:rsidRPr="00153F0C" w:rsidRDefault="0065138A" w:rsidP="00630400">
            <w:pPr>
              <w:widowControl/>
              <w:jc w:val="center"/>
              <w:rPr>
                <w:rFonts w:ascii="仿宋" w:eastAsia="仿宋" w:hAnsi="仿宋" w:cs="宋体"/>
                <w:color w:val="000000"/>
                <w:kern w:val="0"/>
                <w:sz w:val="24"/>
                <w:szCs w:val="21"/>
              </w:rPr>
            </w:pPr>
            <w:r w:rsidRPr="00153F0C">
              <w:rPr>
                <w:rFonts w:ascii="仿宋" w:eastAsia="仿宋" w:hAnsi="仿宋" w:cs="宋体" w:hint="eastAsia"/>
                <w:color w:val="000000"/>
                <w:kern w:val="0"/>
                <w:sz w:val="24"/>
                <w:szCs w:val="21"/>
              </w:rPr>
              <w:t>规格</w:t>
            </w:r>
          </w:p>
        </w:tc>
        <w:tc>
          <w:tcPr>
            <w:tcW w:w="814" w:type="dxa"/>
            <w:tcBorders>
              <w:top w:val="single" w:sz="4" w:space="0" w:color="auto"/>
              <w:left w:val="nil"/>
              <w:bottom w:val="single" w:sz="4" w:space="0" w:color="auto"/>
              <w:right w:val="single" w:sz="4" w:space="0" w:color="auto"/>
            </w:tcBorders>
            <w:shd w:val="clear" w:color="auto" w:fill="auto"/>
            <w:vAlign w:val="center"/>
          </w:tcPr>
          <w:p w:rsidR="0065138A" w:rsidRPr="00153F0C" w:rsidRDefault="0065138A" w:rsidP="0065138A">
            <w:pPr>
              <w:widowControl/>
              <w:jc w:val="center"/>
              <w:rPr>
                <w:rFonts w:ascii="仿宋" w:eastAsia="仿宋" w:hAnsi="仿宋" w:cs="宋体"/>
                <w:color w:val="000000"/>
                <w:kern w:val="0"/>
                <w:sz w:val="24"/>
                <w:szCs w:val="21"/>
              </w:rPr>
            </w:pPr>
            <w:r w:rsidRPr="00442153">
              <w:rPr>
                <w:rFonts w:ascii="仿宋" w:eastAsia="仿宋" w:hAnsi="仿宋" w:cs="宋体" w:hint="eastAsia"/>
                <w:color w:val="000000"/>
                <w:kern w:val="0"/>
                <w:szCs w:val="21"/>
              </w:rPr>
              <w:t>数量</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65138A" w:rsidRPr="00153F0C" w:rsidRDefault="0065138A" w:rsidP="00630400">
            <w:pPr>
              <w:widowControl/>
              <w:jc w:val="center"/>
              <w:rPr>
                <w:rFonts w:ascii="仿宋" w:eastAsia="仿宋" w:hAnsi="仿宋" w:cs="宋体"/>
                <w:color w:val="000000"/>
                <w:kern w:val="0"/>
                <w:sz w:val="24"/>
                <w:szCs w:val="21"/>
              </w:rPr>
            </w:pPr>
            <w:r w:rsidRPr="00153F0C">
              <w:rPr>
                <w:rFonts w:ascii="仿宋" w:eastAsia="仿宋" w:hAnsi="仿宋" w:cs="宋体" w:hint="eastAsia"/>
                <w:color w:val="000000"/>
                <w:kern w:val="0"/>
                <w:sz w:val="24"/>
                <w:szCs w:val="21"/>
              </w:rPr>
              <w:t>单位</w:t>
            </w:r>
          </w:p>
        </w:tc>
        <w:tc>
          <w:tcPr>
            <w:tcW w:w="1056" w:type="dxa"/>
            <w:tcBorders>
              <w:top w:val="single" w:sz="4" w:space="0" w:color="auto"/>
              <w:left w:val="nil"/>
              <w:bottom w:val="single" w:sz="4" w:space="0" w:color="auto"/>
              <w:right w:val="single" w:sz="4" w:space="0" w:color="auto"/>
            </w:tcBorders>
            <w:shd w:val="clear" w:color="auto" w:fill="auto"/>
            <w:noWrap/>
            <w:vAlign w:val="center"/>
            <w:hideMark/>
          </w:tcPr>
          <w:p w:rsidR="0065138A" w:rsidRPr="00442153" w:rsidRDefault="0065138A" w:rsidP="00630400">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单价（元））</w:t>
            </w:r>
          </w:p>
        </w:tc>
        <w:tc>
          <w:tcPr>
            <w:tcW w:w="1056" w:type="dxa"/>
            <w:tcBorders>
              <w:top w:val="single" w:sz="4" w:space="0" w:color="auto"/>
              <w:left w:val="nil"/>
              <w:bottom w:val="single" w:sz="4" w:space="0" w:color="auto"/>
              <w:right w:val="single" w:sz="4" w:space="0" w:color="auto"/>
            </w:tcBorders>
            <w:shd w:val="clear" w:color="auto" w:fill="auto"/>
            <w:vAlign w:val="center"/>
          </w:tcPr>
          <w:p w:rsidR="0065138A" w:rsidRPr="00442153" w:rsidRDefault="0065138A" w:rsidP="0065138A">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金额（元））</w:t>
            </w:r>
          </w:p>
        </w:tc>
      </w:tr>
      <w:tr w:rsidR="0065138A" w:rsidRPr="00442153" w:rsidTr="0065138A">
        <w:trPr>
          <w:trHeight w:val="402"/>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65138A" w:rsidRPr="00153F0C" w:rsidRDefault="0065138A" w:rsidP="00630400">
            <w:pPr>
              <w:widowControl/>
              <w:jc w:val="center"/>
              <w:rPr>
                <w:rFonts w:ascii="仿宋" w:eastAsia="仿宋" w:hAnsi="仿宋" w:cs="宋体"/>
                <w:color w:val="000000"/>
                <w:kern w:val="0"/>
                <w:sz w:val="24"/>
                <w:szCs w:val="21"/>
              </w:rPr>
            </w:pPr>
            <w:r w:rsidRPr="00153F0C">
              <w:rPr>
                <w:rFonts w:ascii="仿宋" w:eastAsia="仿宋" w:hAnsi="仿宋" w:cs="宋体" w:hint="eastAsia"/>
                <w:color w:val="000000"/>
                <w:kern w:val="0"/>
                <w:sz w:val="24"/>
                <w:szCs w:val="21"/>
              </w:rPr>
              <w:t>1</w:t>
            </w:r>
          </w:p>
        </w:tc>
        <w:tc>
          <w:tcPr>
            <w:tcW w:w="1276" w:type="dxa"/>
            <w:tcBorders>
              <w:top w:val="nil"/>
              <w:left w:val="nil"/>
              <w:bottom w:val="single" w:sz="4" w:space="0" w:color="auto"/>
              <w:right w:val="single" w:sz="4" w:space="0" w:color="auto"/>
            </w:tcBorders>
            <w:shd w:val="clear" w:color="auto" w:fill="auto"/>
            <w:vAlign w:val="center"/>
            <w:hideMark/>
          </w:tcPr>
          <w:p w:rsidR="0065138A" w:rsidRPr="00153F0C" w:rsidRDefault="0065138A" w:rsidP="00630400">
            <w:pPr>
              <w:jc w:val="center"/>
              <w:rPr>
                <w:rFonts w:ascii="仿宋" w:eastAsia="仿宋" w:hAnsi="仿宋" w:cs="Times New Roman"/>
                <w:color w:val="000000"/>
                <w:sz w:val="24"/>
                <w:szCs w:val="21"/>
              </w:rPr>
            </w:pPr>
            <w:r w:rsidRPr="00153F0C">
              <w:rPr>
                <w:rFonts w:ascii="仿宋" w:eastAsia="仿宋" w:hAnsi="仿宋" w:cs="Times New Roman" w:hint="eastAsia"/>
                <w:color w:val="000000"/>
                <w:sz w:val="24"/>
                <w:szCs w:val="21"/>
              </w:rPr>
              <w:t>内存</w:t>
            </w:r>
          </w:p>
        </w:tc>
        <w:tc>
          <w:tcPr>
            <w:tcW w:w="4005" w:type="dxa"/>
            <w:tcBorders>
              <w:top w:val="nil"/>
              <w:left w:val="nil"/>
              <w:bottom w:val="single" w:sz="4" w:space="0" w:color="auto"/>
              <w:right w:val="single" w:sz="4" w:space="0" w:color="auto"/>
            </w:tcBorders>
            <w:shd w:val="clear" w:color="auto" w:fill="auto"/>
            <w:vAlign w:val="center"/>
            <w:hideMark/>
          </w:tcPr>
          <w:p w:rsidR="0065138A" w:rsidRPr="00153F0C" w:rsidRDefault="0065138A" w:rsidP="00630400">
            <w:pPr>
              <w:widowControl/>
              <w:numPr>
                <w:ilvl w:val="0"/>
                <w:numId w:val="8"/>
              </w:numPr>
              <w:jc w:val="left"/>
              <w:rPr>
                <w:rFonts w:ascii="仿宋" w:eastAsia="仿宋" w:hAnsi="仿宋" w:cs="宋体"/>
                <w:color w:val="000000"/>
                <w:kern w:val="0"/>
                <w:sz w:val="24"/>
                <w:szCs w:val="21"/>
              </w:rPr>
            </w:pPr>
            <w:r w:rsidRPr="00153F0C">
              <w:rPr>
                <w:rFonts w:ascii="仿宋" w:eastAsia="仿宋" w:hAnsi="仿宋" w:cs="宋体" w:hint="eastAsia"/>
                <w:color w:val="000000"/>
                <w:kern w:val="0"/>
                <w:sz w:val="24"/>
                <w:szCs w:val="21"/>
              </w:rPr>
              <w:t>★内存容量:4GB</w:t>
            </w:r>
          </w:p>
          <w:p w:rsidR="0065138A" w:rsidRPr="00153F0C" w:rsidRDefault="0065138A" w:rsidP="00630400">
            <w:pPr>
              <w:widowControl/>
              <w:numPr>
                <w:ilvl w:val="0"/>
                <w:numId w:val="8"/>
              </w:numPr>
              <w:jc w:val="left"/>
              <w:rPr>
                <w:rFonts w:ascii="仿宋" w:eastAsia="仿宋" w:hAnsi="仿宋" w:cs="宋体"/>
                <w:color w:val="000000"/>
                <w:kern w:val="0"/>
                <w:sz w:val="24"/>
                <w:szCs w:val="21"/>
              </w:rPr>
            </w:pPr>
            <w:r w:rsidRPr="00153F0C">
              <w:rPr>
                <w:rFonts w:ascii="仿宋" w:eastAsia="仿宋" w:hAnsi="仿宋" w:cs="宋体" w:hint="eastAsia"/>
                <w:color w:val="000000"/>
                <w:kern w:val="0"/>
                <w:sz w:val="24"/>
                <w:szCs w:val="21"/>
              </w:rPr>
              <w:t>内存类型:DDR3</w:t>
            </w:r>
          </w:p>
          <w:p w:rsidR="0065138A" w:rsidRPr="00153F0C" w:rsidRDefault="0065138A" w:rsidP="00630400">
            <w:pPr>
              <w:widowControl/>
              <w:numPr>
                <w:ilvl w:val="0"/>
                <w:numId w:val="8"/>
              </w:numPr>
              <w:jc w:val="left"/>
              <w:rPr>
                <w:rFonts w:ascii="仿宋" w:eastAsia="仿宋" w:hAnsi="仿宋" w:cs="宋体"/>
                <w:color w:val="000000"/>
                <w:kern w:val="0"/>
                <w:sz w:val="24"/>
                <w:szCs w:val="21"/>
              </w:rPr>
            </w:pPr>
            <w:r w:rsidRPr="00153F0C">
              <w:rPr>
                <w:rFonts w:ascii="仿宋" w:eastAsia="仿宋" w:hAnsi="仿宋" w:cs="宋体" w:hint="eastAsia"/>
                <w:color w:val="000000"/>
                <w:kern w:val="0"/>
                <w:sz w:val="24"/>
                <w:szCs w:val="21"/>
              </w:rPr>
              <w:t>★内存主频:1333MHz</w:t>
            </w:r>
          </w:p>
          <w:p w:rsidR="0065138A" w:rsidRPr="00153F0C" w:rsidRDefault="0065138A" w:rsidP="00630400">
            <w:pPr>
              <w:widowControl/>
              <w:numPr>
                <w:ilvl w:val="0"/>
                <w:numId w:val="8"/>
              </w:numPr>
              <w:jc w:val="left"/>
              <w:rPr>
                <w:rFonts w:ascii="仿宋" w:eastAsia="仿宋" w:hAnsi="仿宋" w:cs="宋体"/>
                <w:color w:val="000000"/>
                <w:kern w:val="0"/>
                <w:sz w:val="24"/>
                <w:szCs w:val="21"/>
              </w:rPr>
            </w:pPr>
            <w:r w:rsidRPr="00153F0C">
              <w:rPr>
                <w:rFonts w:ascii="仿宋" w:eastAsia="仿宋" w:hAnsi="仿宋" w:cs="宋体" w:hint="eastAsia"/>
                <w:color w:val="000000"/>
                <w:kern w:val="0"/>
                <w:sz w:val="24"/>
                <w:szCs w:val="21"/>
              </w:rPr>
              <w:t>传输标准：1333</w:t>
            </w:r>
          </w:p>
          <w:p w:rsidR="0065138A" w:rsidRPr="00153F0C" w:rsidRDefault="0065138A" w:rsidP="00630400">
            <w:pPr>
              <w:widowControl/>
              <w:numPr>
                <w:ilvl w:val="0"/>
                <w:numId w:val="8"/>
              </w:numPr>
              <w:jc w:val="left"/>
              <w:rPr>
                <w:rFonts w:ascii="仿宋" w:eastAsia="仿宋" w:hAnsi="仿宋" w:cs="宋体"/>
                <w:color w:val="000000"/>
                <w:kern w:val="0"/>
                <w:sz w:val="24"/>
                <w:szCs w:val="21"/>
              </w:rPr>
            </w:pPr>
            <w:r w:rsidRPr="00153F0C">
              <w:rPr>
                <w:rFonts w:ascii="仿宋" w:eastAsia="仿宋" w:hAnsi="仿宋" w:cs="宋体" w:hint="eastAsia"/>
                <w:color w:val="000000"/>
                <w:kern w:val="0"/>
                <w:sz w:val="24"/>
                <w:szCs w:val="21"/>
              </w:rPr>
              <w:t>针脚数：240pin、</w:t>
            </w:r>
          </w:p>
          <w:p w:rsidR="0065138A" w:rsidRPr="00153F0C" w:rsidRDefault="0065138A" w:rsidP="00630400">
            <w:pPr>
              <w:widowControl/>
              <w:numPr>
                <w:ilvl w:val="0"/>
                <w:numId w:val="8"/>
              </w:numPr>
              <w:jc w:val="left"/>
              <w:rPr>
                <w:rFonts w:ascii="仿宋" w:eastAsia="仿宋" w:hAnsi="仿宋" w:cs="宋体"/>
                <w:color w:val="000000"/>
                <w:kern w:val="0"/>
                <w:sz w:val="24"/>
                <w:szCs w:val="21"/>
              </w:rPr>
            </w:pPr>
            <w:r w:rsidRPr="00153F0C">
              <w:rPr>
                <w:rFonts w:ascii="仿宋" w:eastAsia="仿宋" w:hAnsi="仿宋" w:cs="宋体" w:hint="eastAsia"/>
                <w:color w:val="000000"/>
                <w:kern w:val="0"/>
                <w:sz w:val="24"/>
                <w:szCs w:val="21"/>
              </w:rPr>
              <w:t>颗粒配置：双面16颗</w:t>
            </w:r>
          </w:p>
          <w:p w:rsidR="0065138A" w:rsidRPr="00153F0C" w:rsidRDefault="0065138A" w:rsidP="00630400">
            <w:pPr>
              <w:widowControl/>
              <w:numPr>
                <w:ilvl w:val="0"/>
                <w:numId w:val="8"/>
              </w:numPr>
              <w:jc w:val="left"/>
              <w:rPr>
                <w:rFonts w:ascii="仿宋" w:eastAsia="仿宋" w:hAnsi="仿宋" w:cs="宋体"/>
                <w:color w:val="000000"/>
                <w:kern w:val="0"/>
                <w:sz w:val="24"/>
                <w:szCs w:val="21"/>
              </w:rPr>
            </w:pPr>
            <w:r w:rsidRPr="00153F0C">
              <w:rPr>
                <w:rFonts w:ascii="仿宋" w:eastAsia="仿宋" w:hAnsi="仿宋" w:cs="宋体" w:hint="eastAsia"/>
                <w:color w:val="000000"/>
                <w:kern w:val="0"/>
                <w:sz w:val="24"/>
                <w:szCs w:val="21"/>
              </w:rPr>
              <w:t>★全兼容G41</w:t>
            </w:r>
          </w:p>
        </w:tc>
        <w:tc>
          <w:tcPr>
            <w:tcW w:w="814" w:type="dxa"/>
            <w:tcBorders>
              <w:top w:val="nil"/>
              <w:left w:val="nil"/>
              <w:bottom w:val="single" w:sz="4" w:space="0" w:color="auto"/>
              <w:right w:val="single" w:sz="4" w:space="0" w:color="auto"/>
            </w:tcBorders>
            <w:shd w:val="clear" w:color="auto" w:fill="auto"/>
            <w:vAlign w:val="center"/>
          </w:tcPr>
          <w:p w:rsidR="0065138A" w:rsidRDefault="0065138A">
            <w:pPr>
              <w:widowControl/>
              <w:jc w:val="left"/>
              <w:rPr>
                <w:rFonts w:ascii="仿宋" w:eastAsia="仿宋" w:hAnsi="仿宋" w:cs="宋体"/>
                <w:color w:val="000000"/>
                <w:kern w:val="0"/>
                <w:sz w:val="24"/>
                <w:szCs w:val="21"/>
              </w:rPr>
            </w:pPr>
          </w:p>
          <w:p w:rsidR="0065138A" w:rsidRDefault="0065138A">
            <w:pPr>
              <w:widowControl/>
              <w:jc w:val="left"/>
              <w:rPr>
                <w:rFonts w:ascii="仿宋" w:eastAsia="仿宋" w:hAnsi="仿宋" w:cs="宋体"/>
                <w:color w:val="000000"/>
                <w:kern w:val="0"/>
                <w:sz w:val="24"/>
                <w:szCs w:val="21"/>
              </w:rPr>
            </w:pPr>
          </w:p>
          <w:p w:rsidR="0065138A" w:rsidRDefault="0065138A">
            <w:pPr>
              <w:widowControl/>
              <w:jc w:val="left"/>
              <w:rPr>
                <w:rFonts w:ascii="仿宋" w:eastAsia="仿宋" w:hAnsi="仿宋" w:cs="宋体"/>
                <w:color w:val="000000"/>
                <w:kern w:val="0"/>
                <w:sz w:val="24"/>
                <w:szCs w:val="21"/>
              </w:rPr>
            </w:pPr>
          </w:p>
          <w:p w:rsidR="0065138A" w:rsidRDefault="0065138A">
            <w:pPr>
              <w:widowControl/>
              <w:jc w:val="left"/>
              <w:rPr>
                <w:rFonts w:ascii="仿宋" w:eastAsia="仿宋" w:hAnsi="仿宋" w:cs="宋体"/>
                <w:color w:val="000000"/>
                <w:kern w:val="0"/>
                <w:sz w:val="24"/>
                <w:szCs w:val="21"/>
              </w:rPr>
            </w:pPr>
            <w:r w:rsidRPr="00442153">
              <w:rPr>
                <w:rFonts w:ascii="仿宋" w:eastAsia="仿宋" w:hAnsi="仿宋" w:cs="Times New Roman" w:hint="eastAsia"/>
                <w:color w:val="000000"/>
                <w:szCs w:val="21"/>
              </w:rPr>
              <w:t>120</w:t>
            </w:r>
          </w:p>
          <w:p w:rsidR="0065138A" w:rsidRDefault="0065138A">
            <w:pPr>
              <w:widowControl/>
              <w:jc w:val="left"/>
              <w:rPr>
                <w:rFonts w:ascii="仿宋" w:eastAsia="仿宋" w:hAnsi="仿宋" w:cs="宋体"/>
                <w:color w:val="000000"/>
                <w:kern w:val="0"/>
                <w:sz w:val="24"/>
                <w:szCs w:val="21"/>
              </w:rPr>
            </w:pPr>
          </w:p>
          <w:p w:rsidR="0065138A" w:rsidRDefault="0065138A">
            <w:pPr>
              <w:widowControl/>
              <w:jc w:val="left"/>
              <w:rPr>
                <w:rFonts w:ascii="仿宋" w:eastAsia="仿宋" w:hAnsi="仿宋" w:cs="宋体"/>
                <w:color w:val="000000"/>
                <w:kern w:val="0"/>
                <w:sz w:val="24"/>
                <w:szCs w:val="21"/>
              </w:rPr>
            </w:pPr>
          </w:p>
          <w:p w:rsidR="0065138A" w:rsidRPr="00153F0C" w:rsidRDefault="0065138A" w:rsidP="0065138A">
            <w:pPr>
              <w:widowControl/>
              <w:jc w:val="left"/>
              <w:rPr>
                <w:rFonts w:ascii="仿宋" w:eastAsia="仿宋" w:hAnsi="仿宋" w:cs="宋体"/>
                <w:color w:val="000000"/>
                <w:kern w:val="0"/>
                <w:sz w:val="24"/>
                <w:szCs w:val="21"/>
              </w:rPr>
            </w:pPr>
          </w:p>
        </w:tc>
        <w:tc>
          <w:tcPr>
            <w:tcW w:w="709" w:type="dxa"/>
            <w:tcBorders>
              <w:top w:val="nil"/>
              <w:left w:val="nil"/>
              <w:bottom w:val="single" w:sz="4" w:space="0" w:color="auto"/>
              <w:right w:val="single" w:sz="4" w:space="0" w:color="auto"/>
            </w:tcBorders>
            <w:shd w:val="clear" w:color="auto" w:fill="auto"/>
            <w:noWrap/>
            <w:vAlign w:val="center"/>
            <w:hideMark/>
          </w:tcPr>
          <w:p w:rsidR="0065138A" w:rsidRPr="00153F0C" w:rsidRDefault="0065138A" w:rsidP="00153F0C">
            <w:pPr>
              <w:widowControl/>
              <w:ind w:firstLineChars="50" w:firstLine="120"/>
              <w:rPr>
                <w:rFonts w:ascii="仿宋" w:eastAsia="仿宋" w:hAnsi="仿宋" w:cs="宋体"/>
                <w:color w:val="000000"/>
                <w:kern w:val="0"/>
                <w:sz w:val="24"/>
                <w:szCs w:val="21"/>
              </w:rPr>
            </w:pPr>
            <w:r w:rsidRPr="00153F0C">
              <w:rPr>
                <w:rFonts w:ascii="仿宋" w:eastAsia="仿宋" w:hAnsi="仿宋" w:cs="宋体" w:hint="eastAsia"/>
                <w:color w:val="000000"/>
                <w:kern w:val="0"/>
                <w:sz w:val="24"/>
                <w:szCs w:val="21"/>
              </w:rPr>
              <w:t>张</w:t>
            </w:r>
          </w:p>
        </w:tc>
        <w:tc>
          <w:tcPr>
            <w:tcW w:w="1056" w:type="dxa"/>
            <w:tcBorders>
              <w:top w:val="nil"/>
              <w:left w:val="nil"/>
              <w:bottom w:val="single" w:sz="4" w:space="0" w:color="auto"/>
              <w:right w:val="single" w:sz="4" w:space="0" w:color="auto"/>
            </w:tcBorders>
            <w:shd w:val="clear" w:color="auto" w:fill="auto"/>
            <w:vAlign w:val="center"/>
            <w:hideMark/>
          </w:tcPr>
          <w:p w:rsidR="0065138A" w:rsidRPr="00442153" w:rsidRDefault="0065138A" w:rsidP="00630400">
            <w:pPr>
              <w:jc w:val="center"/>
              <w:rPr>
                <w:rFonts w:ascii="仿宋" w:eastAsia="仿宋" w:hAnsi="仿宋" w:cs="Times New Roman"/>
                <w:color w:val="000000"/>
                <w:szCs w:val="21"/>
              </w:rPr>
            </w:pPr>
            <w:r>
              <w:rPr>
                <w:rFonts w:ascii="仿宋" w:eastAsia="仿宋" w:hAnsi="仿宋" w:cs="Times New Roman" w:hint="eastAsia"/>
                <w:color w:val="000000"/>
                <w:szCs w:val="21"/>
              </w:rPr>
              <w:t>400</w:t>
            </w:r>
          </w:p>
        </w:tc>
        <w:tc>
          <w:tcPr>
            <w:tcW w:w="1056" w:type="dxa"/>
            <w:tcBorders>
              <w:top w:val="nil"/>
              <w:left w:val="nil"/>
              <w:bottom w:val="single" w:sz="4" w:space="0" w:color="auto"/>
              <w:right w:val="single" w:sz="4" w:space="0" w:color="auto"/>
            </w:tcBorders>
            <w:shd w:val="clear" w:color="auto" w:fill="auto"/>
            <w:vAlign w:val="center"/>
          </w:tcPr>
          <w:p w:rsidR="0065138A" w:rsidRPr="00442153" w:rsidRDefault="0065138A" w:rsidP="0065138A">
            <w:pPr>
              <w:jc w:val="center"/>
              <w:rPr>
                <w:rFonts w:ascii="仿宋" w:eastAsia="仿宋" w:hAnsi="仿宋" w:cs="Times New Roman"/>
                <w:color w:val="000000"/>
                <w:szCs w:val="21"/>
              </w:rPr>
            </w:pPr>
            <w:r>
              <w:rPr>
                <w:rFonts w:ascii="仿宋" w:eastAsia="仿宋" w:hAnsi="仿宋" w:cs="Times New Roman" w:hint="eastAsia"/>
                <w:color w:val="000000"/>
                <w:szCs w:val="21"/>
              </w:rPr>
              <w:t>48000</w:t>
            </w:r>
          </w:p>
        </w:tc>
      </w:tr>
      <w:tr w:rsidR="0065138A" w:rsidRPr="00442153" w:rsidTr="0065138A">
        <w:trPr>
          <w:trHeight w:val="402"/>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65138A" w:rsidRPr="00153F0C" w:rsidRDefault="0065138A" w:rsidP="00630400">
            <w:pPr>
              <w:widowControl/>
              <w:jc w:val="center"/>
              <w:rPr>
                <w:rFonts w:ascii="仿宋" w:eastAsia="仿宋" w:hAnsi="仿宋" w:cs="宋体"/>
                <w:color w:val="000000"/>
                <w:kern w:val="0"/>
                <w:sz w:val="24"/>
                <w:szCs w:val="21"/>
              </w:rPr>
            </w:pPr>
            <w:r w:rsidRPr="00153F0C">
              <w:rPr>
                <w:rFonts w:ascii="仿宋" w:eastAsia="仿宋" w:hAnsi="仿宋" w:cs="宋体" w:hint="eastAsia"/>
                <w:color w:val="000000"/>
                <w:kern w:val="0"/>
                <w:sz w:val="24"/>
                <w:szCs w:val="21"/>
              </w:rPr>
              <w:t>2</w:t>
            </w:r>
          </w:p>
        </w:tc>
        <w:tc>
          <w:tcPr>
            <w:tcW w:w="1276" w:type="dxa"/>
            <w:tcBorders>
              <w:top w:val="nil"/>
              <w:left w:val="nil"/>
              <w:bottom w:val="single" w:sz="4" w:space="0" w:color="auto"/>
              <w:right w:val="single" w:sz="4" w:space="0" w:color="auto"/>
            </w:tcBorders>
            <w:shd w:val="clear" w:color="auto" w:fill="auto"/>
            <w:vAlign w:val="center"/>
            <w:hideMark/>
          </w:tcPr>
          <w:p w:rsidR="0065138A" w:rsidRPr="00153F0C" w:rsidRDefault="0065138A" w:rsidP="00630400">
            <w:pPr>
              <w:jc w:val="center"/>
              <w:rPr>
                <w:rFonts w:ascii="仿宋" w:eastAsia="仿宋" w:hAnsi="仿宋" w:cs="Times New Roman"/>
                <w:color w:val="000000"/>
                <w:sz w:val="24"/>
                <w:szCs w:val="21"/>
              </w:rPr>
            </w:pPr>
            <w:r w:rsidRPr="00153F0C">
              <w:rPr>
                <w:rFonts w:ascii="仿宋" w:eastAsia="仿宋" w:hAnsi="仿宋" w:cs="Times New Roman" w:hint="eastAsia"/>
                <w:color w:val="000000"/>
                <w:sz w:val="24"/>
                <w:szCs w:val="21"/>
              </w:rPr>
              <w:t>显卡</w:t>
            </w:r>
          </w:p>
        </w:tc>
        <w:tc>
          <w:tcPr>
            <w:tcW w:w="4005" w:type="dxa"/>
            <w:tcBorders>
              <w:top w:val="nil"/>
              <w:left w:val="nil"/>
              <w:bottom w:val="single" w:sz="4" w:space="0" w:color="auto"/>
              <w:right w:val="single" w:sz="4" w:space="0" w:color="auto"/>
            </w:tcBorders>
            <w:shd w:val="clear" w:color="auto" w:fill="auto"/>
            <w:vAlign w:val="center"/>
            <w:hideMark/>
          </w:tcPr>
          <w:p w:rsidR="0065138A" w:rsidRPr="00153F0C" w:rsidRDefault="0065138A" w:rsidP="00630400">
            <w:pPr>
              <w:widowControl/>
              <w:numPr>
                <w:ilvl w:val="0"/>
                <w:numId w:val="9"/>
              </w:numPr>
              <w:jc w:val="left"/>
              <w:rPr>
                <w:rFonts w:ascii="仿宋" w:eastAsia="仿宋" w:hAnsi="仿宋" w:cs="Times New Roman"/>
                <w:color w:val="000000"/>
                <w:sz w:val="24"/>
                <w:szCs w:val="21"/>
              </w:rPr>
            </w:pPr>
            <w:r w:rsidRPr="00153F0C">
              <w:rPr>
                <w:rFonts w:ascii="仿宋" w:eastAsia="仿宋" w:hAnsi="仿宋" w:cs="宋体" w:hint="eastAsia"/>
                <w:color w:val="000000"/>
                <w:kern w:val="0"/>
                <w:sz w:val="24"/>
                <w:szCs w:val="21"/>
              </w:rPr>
              <w:t>★</w:t>
            </w:r>
            <w:r w:rsidRPr="00153F0C">
              <w:rPr>
                <w:rFonts w:ascii="仿宋" w:eastAsia="仿宋" w:hAnsi="仿宋" w:cs="Times New Roman" w:hint="eastAsia"/>
                <w:color w:val="000000"/>
                <w:sz w:val="24"/>
                <w:szCs w:val="21"/>
              </w:rPr>
              <w:t>显存容量: 2GB</w:t>
            </w:r>
          </w:p>
          <w:p w:rsidR="0065138A" w:rsidRPr="00153F0C" w:rsidRDefault="0065138A" w:rsidP="00630400">
            <w:pPr>
              <w:widowControl/>
              <w:numPr>
                <w:ilvl w:val="0"/>
                <w:numId w:val="9"/>
              </w:numPr>
              <w:jc w:val="left"/>
              <w:rPr>
                <w:rFonts w:ascii="仿宋" w:eastAsia="仿宋" w:hAnsi="仿宋" w:cs="Times New Roman"/>
                <w:color w:val="000000"/>
                <w:sz w:val="24"/>
                <w:szCs w:val="21"/>
              </w:rPr>
            </w:pPr>
            <w:r w:rsidRPr="00153F0C">
              <w:rPr>
                <w:rFonts w:ascii="仿宋" w:eastAsia="仿宋" w:hAnsi="仿宋" w:cs="Times New Roman" w:hint="eastAsia"/>
                <w:color w:val="000000"/>
                <w:sz w:val="24"/>
                <w:szCs w:val="21"/>
              </w:rPr>
              <w:t>芯片: NVIDIANVIDIA</w:t>
            </w:r>
          </w:p>
          <w:p w:rsidR="0065138A" w:rsidRPr="00153F0C" w:rsidRDefault="0065138A" w:rsidP="00630400">
            <w:pPr>
              <w:widowControl/>
              <w:numPr>
                <w:ilvl w:val="0"/>
                <w:numId w:val="9"/>
              </w:numPr>
              <w:jc w:val="left"/>
              <w:rPr>
                <w:rFonts w:ascii="仿宋" w:eastAsia="仿宋" w:hAnsi="仿宋" w:cs="Times New Roman"/>
                <w:color w:val="000000"/>
                <w:sz w:val="24"/>
                <w:szCs w:val="21"/>
              </w:rPr>
            </w:pPr>
            <w:r w:rsidRPr="00153F0C">
              <w:rPr>
                <w:rFonts w:ascii="仿宋" w:eastAsia="仿宋" w:hAnsi="仿宋" w:cs="宋体" w:hint="eastAsia"/>
                <w:color w:val="000000"/>
                <w:kern w:val="0"/>
                <w:sz w:val="24"/>
                <w:szCs w:val="21"/>
              </w:rPr>
              <w:t>★</w:t>
            </w:r>
            <w:r w:rsidRPr="00153F0C">
              <w:rPr>
                <w:rFonts w:ascii="仿宋" w:eastAsia="仿宋" w:hAnsi="仿宋" w:cs="Times New Roman" w:hint="eastAsia"/>
                <w:color w:val="000000"/>
                <w:sz w:val="24"/>
                <w:szCs w:val="21"/>
              </w:rPr>
              <w:t>芯片型号:GTX 750 Ti</w:t>
            </w:r>
          </w:p>
          <w:p w:rsidR="0065138A" w:rsidRPr="00153F0C" w:rsidRDefault="0065138A" w:rsidP="00630400">
            <w:pPr>
              <w:widowControl/>
              <w:numPr>
                <w:ilvl w:val="0"/>
                <w:numId w:val="9"/>
              </w:numPr>
              <w:jc w:val="left"/>
              <w:rPr>
                <w:rFonts w:ascii="仿宋" w:eastAsia="仿宋" w:hAnsi="仿宋" w:cs="宋体"/>
                <w:color w:val="000000"/>
                <w:kern w:val="0"/>
                <w:sz w:val="24"/>
                <w:szCs w:val="21"/>
              </w:rPr>
            </w:pPr>
            <w:r w:rsidRPr="00153F0C">
              <w:rPr>
                <w:rFonts w:ascii="仿宋" w:eastAsia="仿宋" w:hAnsi="仿宋" w:cs="宋体" w:hint="eastAsia"/>
                <w:color w:val="000000"/>
                <w:kern w:val="0"/>
                <w:sz w:val="24"/>
                <w:szCs w:val="24"/>
              </w:rPr>
              <w:t>显存频率:5400MHZ</w:t>
            </w:r>
          </w:p>
          <w:p w:rsidR="0065138A" w:rsidRPr="00153F0C" w:rsidRDefault="0065138A" w:rsidP="00630400">
            <w:pPr>
              <w:widowControl/>
              <w:numPr>
                <w:ilvl w:val="0"/>
                <w:numId w:val="9"/>
              </w:numPr>
              <w:jc w:val="left"/>
              <w:rPr>
                <w:rFonts w:ascii="仿宋" w:eastAsia="仿宋" w:hAnsi="仿宋" w:cs="宋体"/>
                <w:color w:val="000000"/>
                <w:kern w:val="0"/>
                <w:sz w:val="24"/>
                <w:szCs w:val="21"/>
              </w:rPr>
            </w:pPr>
            <w:proofErr w:type="gramStart"/>
            <w:r w:rsidRPr="00153F0C">
              <w:rPr>
                <w:rFonts w:ascii="仿宋" w:eastAsia="仿宋" w:hAnsi="仿宋" w:cs="宋体" w:hint="eastAsia"/>
                <w:color w:val="000000"/>
                <w:kern w:val="0"/>
                <w:sz w:val="24"/>
                <w:szCs w:val="21"/>
              </w:rPr>
              <w:t>芯片制程</w:t>
            </w:r>
            <w:proofErr w:type="gramEnd"/>
            <w:r w:rsidRPr="00153F0C">
              <w:rPr>
                <w:rFonts w:ascii="仿宋" w:eastAsia="仿宋" w:hAnsi="仿宋" w:cs="宋体" w:hint="eastAsia"/>
                <w:color w:val="000000"/>
                <w:kern w:val="0"/>
                <w:sz w:val="24"/>
                <w:szCs w:val="21"/>
              </w:rPr>
              <w:t>: 28纳米</w:t>
            </w:r>
          </w:p>
          <w:p w:rsidR="0065138A" w:rsidRPr="00153F0C" w:rsidRDefault="0065138A" w:rsidP="00630400">
            <w:pPr>
              <w:widowControl/>
              <w:numPr>
                <w:ilvl w:val="0"/>
                <w:numId w:val="9"/>
              </w:numPr>
              <w:jc w:val="left"/>
              <w:rPr>
                <w:rFonts w:ascii="仿宋" w:eastAsia="仿宋" w:hAnsi="仿宋" w:cs="宋体"/>
                <w:color w:val="000000"/>
                <w:kern w:val="0"/>
                <w:sz w:val="24"/>
                <w:szCs w:val="21"/>
              </w:rPr>
            </w:pPr>
            <w:r w:rsidRPr="00153F0C">
              <w:rPr>
                <w:rFonts w:ascii="仿宋" w:eastAsia="仿宋" w:hAnsi="仿宋" w:cs="宋体" w:hint="eastAsia"/>
                <w:color w:val="000000"/>
                <w:kern w:val="0"/>
                <w:sz w:val="24"/>
                <w:szCs w:val="21"/>
              </w:rPr>
              <w:t>接口类型: PCI-E 3.0</w:t>
            </w:r>
          </w:p>
          <w:p w:rsidR="0065138A" w:rsidRPr="00153F0C" w:rsidRDefault="0065138A" w:rsidP="00630400">
            <w:pPr>
              <w:widowControl/>
              <w:numPr>
                <w:ilvl w:val="0"/>
                <w:numId w:val="9"/>
              </w:numPr>
              <w:jc w:val="left"/>
              <w:rPr>
                <w:rFonts w:ascii="仿宋" w:eastAsia="仿宋" w:hAnsi="仿宋" w:cs="Times New Roman"/>
                <w:color w:val="000000"/>
                <w:sz w:val="24"/>
                <w:szCs w:val="21"/>
              </w:rPr>
            </w:pPr>
            <w:r w:rsidRPr="00153F0C">
              <w:rPr>
                <w:rFonts w:ascii="仿宋" w:eastAsia="仿宋" w:hAnsi="仿宋" w:cs="宋体" w:hint="eastAsia"/>
                <w:color w:val="000000"/>
                <w:kern w:val="0"/>
                <w:sz w:val="24"/>
                <w:szCs w:val="21"/>
              </w:rPr>
              <w:t>★</w:t>
            </w:r>
            <w:r w:rsidRPr="00153F0C">
              <w:rPr>
                <w:rFonts w:ascii="仿宋" w:eastAsia="仿宋" w:hAnsi="仿宋" w:cs="Times New Roman" w:hint="eastAsia"/>
                <w:color w:val="000000"/>
                <w:sz w:val="24"/>
                <w:szCs w:val="21"/>
              </w:rPr>
              <w:t>输出接口: DVI HDMI VGA</w:t>
            </w:r>
          </w:p>
          <w:p w:rsidR="0065138A" w:rsidRPr="00153F0C" w:rsidRDefault="0065138A" w:rsidP="00630400">
            <w:pPr>
              <w:widowControl/>
              <w:numPr>
                <w:ilvl w:val="0"/>
                <w:numId w:val="9"/>
              </w:numPr>
              <w:jc w:val="left"/>
              <w:rPr>
                <w:rFonts w:ascii="仿宋" w:eastAsia="仿宋" w:hAnsi="仿宋" w:cs="Times New Roman"/>
                <w:color w:val="000000"/>
                <w:sz w:val="24"/>
                <w:szCs w:val="21"/>
              </w:rPr>
            </w:pPr>
            <w:r w:rsidRPr="00153F0C">
              <w:rPr>
                <w:rFonts w:ascii="仿宋" w:eastAsia="仿宋" w:hAnsi="仿宋" w:cs="Times New Roman" w:hint="eastAsia"/>
                <w:color w:val="000000"/>
                <w:sz w:val="24"/>
                <w:szCs w:val="21"/>
              </w:rPr>
              <w:t>显</w:t>
            </w:r>
            <w:proofErr w:type="gramStart"/>
            <w:r w:rsidRPr="00153F0C">
              <w:rPr>
                <w:rFonts w:ascii="仿宋" w:eastAsia="仿宋" w:hAnsi="仿宋" w:cs="Times New Roman" w:hint="eastAsia"/>
                <w:color w:val="000000"/>
                <w:sz w:val="24"/>
                <w:szCs w:val="21"/>
              </w:rPr>
              <w:t>存位宽</w:t>
            </w:r>
            <w:proofErr w:type="gramEnd"/>
            <w:r w:rsidRPr="00153F0C">
              <w:rPr>
                <w:rFonts w:ascii="仿宋" w:eastAsia="仿宋" w:hAnsi="仿宋" w:cs="Times New Roman" w:hint="eastAsia"/>
                <w:color w:val="000000"/>
                <w:sz w:val="24"/>
                <w:szCs w:val="21"/>
              </w:rPr>
              <w:t>: 128bit</w:t>
            </w:r>
          </w:p>
          <w:p w:rsidR="0065138A" w:rsidRPr="00153F0C" w:rsidRDefault="0065138A" w:rsidP="00630400">
            <w:pPr>
              <w:widowControl/>
              <w:numPr>
                <w:ilvl w:val="0"/>
                <w:numId w:val="9"/>
              </w:numPr>
              <w:jc w:val="left"/>
              <w:rPr>
                <w:rFonts w:ascii="仿宋" w:eastAsia="仿宋" w:hAnsi="仿宋" w:cs="Times New Roman"/>
                <w:color w:val="000000"/>
                <w:sz w:val="24"/>
                <w:szCs w:val="21"/>
              </w:rPr>
            </w:pPr>
            <w:r w:rsidRPr="00153F0C">
              <w:rPr>
                <w:rFonts w:ascii="仿宋" w:eastAsia="仿宋" w:hAnsi="仿宋" w:cs="Times New Roman" w:hint="eastAsia"/>
                <w:color w:val="000000"/>
                <w:sz w:val="24"/>
                <w:szCs w:val="21"/>
              </w:rPr>
              <w:t>显</w:t>
            </w:r>
            <w:proofErr w:type="gramStart"/>
            <w:r w:rsidRPr="00153F0C">
              <w:rPr>
                <w:rFonts w:ascii="仿宋" w:eastAsia="仿宋" w:hAnsi="仿宋" w:cs="Times New Roman" w:hint="eastAsia"/>
                <w:color w:val="000000"/>
                <w:sz w:val="24"/>
                <w:szCs w:val="21"/>
              </w:rPr>
              <w:t>存类型</w:t>
            </w:r>
            <w:proofErr w:type="gramEnd"/>
            <w:r w:rsidRPr="00153F0C">
              <w:rPr>
                <w:rFonts w:ascii="仿宋" w:eastAsia="仿宋" w:hAnsi="仿宋" w:cs="Times New Roman" w:hint="eastAsia"/>
                <w:color w:val="000000"/>
                <w:sz w:val="24"/>
                <w:szCs w:val="21"/>
              </w:rPr>
              <w:t>: GDDR5</w:t>
            </w:r>
          </w:p>
          <w:p w:rsidR="0065138A" w:rsidRPr="00153F0C" w:rsidRDefault="0065138A" w:rsidP="00630400">
            <w:pPr>
              <w:widowControl/>
              <w:numPr>
                <w:ilvl w:val="0"/>
                <w:numId w:val="9"/>
              </w:numPr>
              <w:jc w:val="left"/>
              <w:rPr>
                <w:rFonts w:ascii="仿宋" w:eastAsia="仿宋" w:hAnsi="仿宋" w:cs="宋体"/>
                <w:color w:val="000000"/>
                <w:kern w:val="0"/>
                <w:sz w:val="24"/>
                <w:szCs w:val="21"/>
              </w:rPr>
            </w:pPr>
            <w:r w:rsidRPr="00153F0C">
              <w:rPr>
                <w:rFonts w:ascii="仿宋" w:eastAsia="仿宋" w:hAnsi="仿宋" w:cs="Times New Roman" w:hint="eastAsia"/>
                <w:color w:val="000000"/>
                <w:sz w:val="24"/>
                <w:szCs w:val="21"/>
              </w:rPr>
              <w:t>显卡芯片型号: GTX 750 Ti</w:t>
            </w:r>
          </w:p>
        </w:tc>
        <w:tc>
          <w:tcPr>
            <w:tcW w:w="814" w:type="dxa"/>
            <w:tcBorders>
              <w:top w:val="nil"/>
              <w:left w:val="nil"/>
              <w:bottom w:val="single" w:sz="4" w:space="0" w:color="auto"/>
              <w:right w:val="single" w:sz="4" w:space="0" w:color="auto"/>
            </w:tcBorders>
            <w:shd w:val="clear" w:color="auto" w:fill="auto"/>
            <w:vAlign w:val="center"/>
          </w:tcPr>
          <w:p w:rsidR="0065138A" w:rsidRDefault="0065138A">
            <w:pPr>
              <w:widowControl/>
              <w:jc w:val="left"/>
              <w:rPr>
                <w:rFonts w:ascii="仿宋" w:eastAsia="仿宋" w:hAnsi="仿宋" w:cs="宋体"/>
                <w:color w:val="000000"/>
                <w:kern w:val="0"/>
                <w:sz w:val="24"/>
                <w:szCs w:val="21"/>
              </w:rPr>
            </w:pPr>
          </w:p>
          <w:p w:rsidR="0065138A" w:rsidRDefault="0065138A">
            <w:pPr>
              <w:widowControl/>
              <w:jc w:val="left"/>
              <w:rPr>
                <w:rFonts w:ascii="仿宋" w:eastAsia="仿宋" w:hAnsi="仿宋" w:cs="宋体"/>
                <w:color w:val="000000"/>
                <w:kern w:val="0"/>
                <w:sz w:val="24"/>
                <w:szCs w:val="21"/>
              </w:rPr>
            </w:pPr>
          </w:p>
          <w:p w:rsidR="0065138A" w:rsidRDefault="0065138A">
            <w:pPr>
              <w:widowControl/>
              <w:jc w:val="left"/>
              <w:rPr>
                <w:rFonts w:ascii="仿宋" w:eastAsia="仿宋" w:hAnsi="仿宋" w:cs="宋体"/>
                <w:color w:val="000000"/>
                <w:kern w:val="0"/>
                <w:sz w:val="24"/>
                <w:szCs w:val="21"/>
              </w:rPr>
            </w:pPr>
          </w:p>
          <w:p w:rsidR="0065138A" w:rsidRDefault="0065138A">
            <w:pPr>
              <w:widowControl/>
              <w:jc w:val="left"/>
              <w:rPr>
                <w:rFonts w:ascii="仿宋" w:eastAsia="仿宋" w:hAnsi="仿宋" w:cs="宋体"/>
                <w:color w:val="000000"/>
                <w:kern w:val="0"/>
                <w:sz w:val="24"/>
                <w:szCs w:val="21"/>
              </w:rPr>
            </w:pPr>
          </w:p>
          <w:p w:rsidR="0065138A" w:rsidRDefault="0065138A">
            <w:pPr>
              <w:widowControl/>
              <w:jc w:val="left"/>
              <w:rPr>
                <w:rFonts w:ascii="仿宋" w:eastAsia="仿宋" w:hAnsi="仿宋" w:cs="宋体"/>
                <w:color w:val="000000"/>
                <w:kern w:val="0"/>
                <w:sz w:val="24"/>
                <w:szCs w:val="21"/>
              </w:rPr>
            </w:pPr>
            <w:r w:rsidRPr="00442153">
              <w:rPr>
                <w:rFonts w:ascii="仿宋" w:eastAsia="仿宋" w:hAnsi="仿宋" w:cs="Times New Roman" w:hint="eastAsia"/>
                <w:color w:val="000000"/>
                <w:szCs w:val="21"/>
              </w:rPr>
              <w:t>60</w:t>
            </w:r>
          </w:p>
          <w:p w:rsidR="0065138A" w:rsidRDefault="0065138A">
            <w:pPr>
              <w:widowControl/>
              <w:jc w:val="left"/>
              <w:rPr>
                <w:rFonts w:ascii="仿宋" w:eastAsia="仿宋" w:hAnsi="仿宋" w:cs="宋体"/>
                <w:color w:val="000000"/>
                <w:kern w:val="0"/>
                <w:sz w:val="24"/>
                <w:szCs w:val="21"/>
              </w:rPr>
            </w:pPr>
          </w:p>
          <w:p w:rsidR="0065138A" w:rsidRDefault="0065138A">
            <w:pPr>
              <w:widowControl/>
              <w:jc w:val="left"/>
              <w:rPr>
                <w:rFonts w:ascii="仿宋" w:eastAsia="仿宋" w:hAnsi="仿宋" w:cs="宋体"/>
                <w:color w:val="000000"/>
                <w:kern w:val="0"/>
                <w:sz w:val="24"/>
                <w:szCs w:val="21"/>
              </w:rPr>
            </w:pPr>
          </w:p>
          <w:p w:rsidR="0065138A" w:rsidRDefault="0065138A">
            <w:pPr>
              <w:widowControl/>
              <w:jc w:val="left"/>
              <w:rPr>
                <w:rFonts w:ascii="仿宋" w:eastAsia="仿宋" w:hAnsi="仿宋" w:cs="宋体"/>
                <w:color w:val="000000"/>
                <w:kern w:val="0"/>
                <w:sz w:val="24"/>
                <w:szCs w:val="21"/>
              </w:rPr>
            </w:pPr>
          </w:p>
          <w:p w:rsidR="0065138A" w:rsidRPr="00153F0C" w:rsidRDefault="0065138A" w:rsidP="0065138A">
            <w:pPr>
              <w:widowControl/>
              <w:jc w:val="left"/>
              <w:rPr>
                <w:rFonts w:ascii="仿宋" w:eastAsia="仿宋" w:hAnsi="仿宋" w:cs="宋体"/>
                <w:color w:val="000000"/>
                <w:kern w:val="0"/>
                <w:sz w:val="24"/>
                <w:szCs w:val="21"/>
              </w:rPr>
            </w:pPr>
          </w:p>
        </w:tc>
        <w:tc>
          <w:tcPr>
            <w:tcW w:w="709" w:type="dxa"/>
            <w:tcBorders>
              <w:top w:val="nil"/>
              <w:left w:val="nil"/>
              <w:bottom w:val="single" w:sz="4" w:space="0" w:color="auto"/>
              <w:right w:val="single" w:sz="4" w:space="0" w:color="auto"/>
            </w:tcBorders>
            <w:shd w:val="clear" w:color="auto" w:fill="auto"/>
            <w:vAlign w:val="center"/>
            <w:hideMark/>
          </w:tcPr>
          <w:p w:rsidR="0065138A" w:rsidRPr="00153F0C" w:rsidRDefault="0065138A" w:rsidP="00630400">
            <w:pPr>
              <w:widowControl/>
              <w:jc w:val="center"/>
              <w:rPr>
                <w:rFonts w:ascii="仿宋" w:eastAsia="仿宋" w:hAnsi="仿宋" w:cs="宋体"/>
                <w:color w:val="000000"/>
                <w:kern w:val="0"/>
                <w:sz w:val="24"/>
                <w:szCs w:val="21"/>
              </w:rPr>
            </w:pPr>
            <w:r w:rsidRPr="00153F0C">
              <w:rPr>
                <w:rFonts w:ascii="仿宋" w:eastAsia="仿宋" w:hAnsi="仿宋" w:cs="宋体" w:hint="eastAsia"/>
                <w:color w:val="000000"/>
                <w:kern w:val="0"/>
                <w:sz w:val="24"/>
                <w:szCs w:val="21"/>
              </w:rPr>
              <w:t>张</w:t>
            </w:r>
          </w:p>
        </w:tc>
        <w:tc>
          <w:tcPr>
            <w:tcW w:w="1056" w:type="dxa"/>
            <w:tcBorders>
              <w:top w:val="nil"/>
              <w:left w:val="nil"/>
              <w:bottom w:val="single" w:sz="4" w:space="0" w:color="auto"/>
              <w:right w:val="single" w:sz="4" w:space="0" w:color="auto"/>
            </w:tcBorders>
            <w:shd w:val="clear" w:color="auto" w:fill="auto"/>
            <w:vAlign w:val="center"/>
            <w:hideMark/>
          </w:tcPr>
          <w:p w:rsidR="0065138A" w:rsidRPr="00442153" w:rsidRDefault="0065138A" w:rsidP="00630400">
            <w:pPr>
              <w:jc w:val="center"/>
              <w:rPr>
                <w:rFonts w:ascii="仿宋" w:eastAsia="仿宋" w:hAnsi="仿宋" w:cs="Times New Roman"/>
                <w:color w:val="000000"/>
                <w:szCs w:val="21"/>
              </w:rPr>
            </w:pPr>
            <w:r>
              <w:rPr>
                <w:rFonts w:ascii="仿宋" w:eastAsia="仿宋" w:hAnsi="仿宋" w:cs="Times New Roman" w:hint="eastAsia"/>
                <w:color w:val="000000"/>
                <w:szCs w:val="21"/>
              </w:rPr>
              <w:t>400</w:t>
            </w:r>
          </w:p>
        </w:tc>
        <w:tc>
          <w:tcPr>
            <w:tcW w:w="1056" w:type="dxa"/>
            <w:tcBorders>
              <w:top w:val="nil"/>
              <w:left w:val="nil"/>
              <w:bottom w:val="single" w:sz="4" w:space="0" w:color="auto"/>
              <w:right w:val="single" w:sz="4" w:space="0" w:color="auto"/>
            </w:tcBorders>
            <w:shd w:val="clear" w:color="auto" w:fill="auto"/>
            <w:vAlign w:val="center"/>
          </w:tcPr>
          <w:p w:rsidR="0065138A" w:rsidRPr="00442153" w:rsidRDefault="0065138A" w:rsidP="0065138A">
            <w:pPr>
              <w:jc w:val="center"/>
              <w:rPr>
                <w:rFonts w:ascii="仿宋" w:eastAsia="仿宋" w:hAnsi="仿宋" w:cs="Times New Roman"/>
                <w:color w:val="000000"/>
                <w:szCs w:val="21"/>
              </w:rPr>
            </w:pPr>
            <w:r>
              <w:rPr>
                <w:rFonts w:ascii="仿宋" w:eastAsia="仿宋" w:hAnsi="仿宋" w:cs="Times New Roman" w:hint="eastAsia"/>
                <w:color w:val="000000"/>
                <w:szCs w:val="21"/>
              </w:rPr>
              <w:t>24000</w:t>
            </w:r>
          </w:p>
        </w:tc>
      </w:tr>
      <w:tr w:rsidR="0065138A" w:rsidRPr="00442153" w:rsidTr="0065138A">
        <w:trPr>
          <w:trHeight w:val="451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65138A" w:rsidRPr="00153F0C" w:rsidRDefault="0065138A" w:rsidP="00630400">
            <w:pPr>
              <w:widowControl/>
              <w:jc w:val="center"/>
              <w:rPr>
                <w:rFonts w:ascii="仿宋" w:eastAsia="仿宋" w:hAnsi="仿宋" w:cs="宋体"/>
                <w:color w:val="000000"/>
                <w:kern w:val="0"/>
                <w:sz w:val="24"/>
                <w:szCs w:val="21"/>
              </w:rPr>
            </w:pPr>
            <w:r w:rsidRPr="00153F0C">
              <w:rPr>
                <w:rFonts w:ascii="仿宋" w:eastAsia="仿宋" w:hAnsi="仿宋" w:cs="宋体" w:hint="eastAsia"/>
                <w:color w:val="000000"/>
                <w:kern w:val="0"/>
                <w:sz w:val="24"/>
                <w:szCs w:val="21"/>
              </w:rPr>
              <w:t>3</w:t>
            </w:r>
          </w:p>
        </w:tc>
        <w:tc>
          <w:tcPr>
            <w:tcW w:w="1276" w:type="dxa"/>
            <w:tcBorders>
              <w:top w:val="nil"/>
              <w:left w:val="nil"/>
              <w:bottom w:val="single" w:sz="4" w:space="0" w:color="auto"/>
              <w:right w:val="single" w:sz="4" w:space="0" w:color="auto"/>
            </w:tcBorders>
            <w:shd w:val="clear" w:color="auto" w:fill="auto"/>
            <w:vAlign w:val="center"/>
            <w:hideMark/>
          </w:tcPr>
          <w:p w:rsidR="0065138A" w:rsidRPr="00153F0C" w:rsidRDefault="0065138A" w:rsidP="00630400">
            <w:pPr>
              <w:jc w:val="center"/>
              <w:rPr>
                <w:rFonts w:ascii="仿宋" w:eastAsia="仿宋" w:hAnsi="仿宋" w:cs="Times New Roman"/>
                <w:color w:val="000000"/>
                <w:sz w:val="24"/>
                <w:szCs w:val="21"/>
              </w:rPr>
            </w:pPr>
            <w:r w:rsidRPr="00153F0C">
              <w:rPr>
                <w:rFonts w:ascii="仿宋" w:eastAsia="仿宋" w:hAnsi="仿宋" w:cs="Times New Roman" w:hint="eastAsia"/>
                <w:color w:val="000000"/>
                <w:sz w:val="24"/>
                <w:szCs w:val="21"/>
              </w:rPr>
              <w:t>电源</w:t>
            </w:r>
          </w:p>
        </w:tc>
        <w:tc>
          <w:tcPr>
            <w:tcW w:w="4005" w:type="dxa"/>
            <w:tcBorders>
              <w:top w:val="nil"/>
              <w:left w:val="nil"/>
              <w:bottom w:val="single" w:sz="4" w:space="0" w:color="auto"/>
              <w:right w:val="single" w:sz="4" w:space="0" w:color="auto"/>
            </w:tcBorders>
            <w:shd w:val="clear" w:color="auto" w:fill="auto"/>
            <w:vAlign w:val="center"/>
            <w:hideMark/>
          </w:tcPr>
          <w:p w:rsidR="0065138A" w:rsidRPr="00153F0C" w:rsidRDefault="0065138A" w:rsidP="00630400">
            <w:pPr>
              <w:widowControl/>
              <w:numPr>
                <w:ilvl w:val="0"/>
                <w:numId w:val="10"/>
              </w:numPr>
              <w:jc w:val="left"/>
              <w:rPr>
                <w:rFonts w:ascii="仿宋" w:eastAsia="仿宋" w:hAnsi="仿宋" w:cs="宋体"/>
                <w:color w:val="000000"/>
                <w:kern w:val="0"/>
                <w:sz w:val="24"/>
                <w:szCs w:val="21"/>
              </w:rPr>
            </w:pPr>
            <w:r w:rsidRPr="00153F0C">
              <w:rPr>
                <w:rFonts w:ascii="仿宋" w:eastAsia="仿宋" w:hAnsi="仿宋" w:cs="宋体" w:hint="eastAsia"/>
                <w:color w:val="000000"/>
                <w:kern w:val="0"/>
                <w:sz w:val="24"/>
                <w:szCs w:val="21"/>
              </w:rPr>
              <w:t>基本参数</w:t>
            </w:r>
          </w:p>
          <w:p w:rsidR="0065138A" w:rsidRPr="00153F0C" w:rsidRDefault="0065138A" w:rsidP="00630400">
            <w:pPr>
              <w:widowControl/>
              <w:ind w:left="420"/>
              <w:jc w:val="left"/>
              <w:rPr>
                <w:rFonts w:ascii="仿宋" w:eastAsia="仿宋" w:hAnsi="仿宋" w:cs="宋体"/>
                <w:color w:val="000000"/>
                <w:kern w:val="0"/>
                <w:sz w:val="24"/>
                <w:szCs w:val="21"/>
              </w:rPr>
            </w:pPr>
            <w:r w:rsidRPr="00153F0C">
              <w:rPr>
                <w:rFonts w:ascii="仿宋" w:eastAsia="仿宋" w:hAnsi="仿宋" w:cs="宋体" w:hint="eastAsia"/>
                <w:color w:val="000000"/>
                <w:kern w:val="0"/>
                <w:sz w:val="24"/>
                <w:szCs w:val="21"/>
              </w:rPr>
              <w:t>电源类型：台式机电源</w:t>
            </w:r>
          </w:p>
          <w:p w:rsidR="0065138A" w:rsidRPr="00153F0C" w:rsidRDefault="0065138A" w:rsidP="00630400">
            <w:pPr>
              <w:widowControl/>
              <w:ind w:left="420"/>
              <w:jc w:val="left"/>
              <w:rPr>
                <w:rFonts w:ascii="仿宋" w:eastAsia="仿宋" w:hAnsi="仿宋" w:cs="宋体"/>
                <w:color w:val="000000"/>
                <w:kern w:val="0"/>
                <w:sz w:val="24"/>
                <w:szCs w:val="21"/>
              </w:rPr>
            </w:pPr>
            <w:r w:rsidRPr="00153F0C">
              <w:rPr>
                <w:rFonts w:ascii="仿宋" w:eastAsia="仿宋" w:hAnsi="仿宋" w:cs="宋体" w:hint="eastAsia"/>
                <w:color w:val="000000"/>
                <w:kern w:val="0"/>
                <w:sz w:val="24"/>
                <w:szCs w:val="21"/>
              </w:rPr>
              <w:t>★额定功率：250W</w:t>
            </w:r>
          </w:p>
          <w:p w:rsidR="0065138A" w:rsidRPr="00153F0C" w:rsidRDefault="0065138A" w:rsidP="00630400">
            <w:pPr>
              <w:widowControl/>
              <w:ind w:left="420"/>
              <w:jc w:val="left"/>
              <w:rPr>
                <w:rFonts w:ascii="仿宋" w:eastAsia="仿宋" w:hAnsi="仿宋" w:cs="宋体"/>
                <w:color w:val="000000"/>
                <w:kern w:val="0"/>
                <w:sz w:val="24"/>
                <w:szCs w:val="21"/>
              </w:rPr>
            </w:pPr>
            <w:r w:rsidRPr="00153F0C">
              <w:rPr>
                <w:rFonts w:ascii="仿宋" w:eastAsia="仿宋" w:hAnsi="仿宋" w:cs="宋体" w:hint="eastAsia"/>
                <w:color w:val="000000"/>
                <w:kern w:val="0"/>
                <w:sz w:val="24"/>
                <w:szCs w:val="21"/>
              </w:rPr>
              <w:t>风扇尺寸：120mm</w:t>
            </w:r>
          </w:p>
          <w:p w:rsidR="0065138A" w:rsidRPr="00153F0C" w:rsidRDefault="0065138A" w:rsidP="00630400">
            <w:pPr>
              <w:widowControl/>
              <w:ind w:left="420"/>
              <w:jc w:val="left"/>
              <w:rPr>
                <w:rFonts w:ascii="仿宋" w:eastAsia="仿宋" w:hAnsi="仿宋" w:cs="宋体"/>
                <w:color w:val="000000"/>
                <w:kern w:val="0"/>
                <w:sz w:val="24"/>
                <w:szCs w:val="21"/>
              </w:rPr>
            </w:pPr>
            <w:r w:rsidRPr="00153F0C">
              <w:rPr>
                <w:rFonts w:ascii="仿宋" w:eastAsia="仿宋" w:hAnsi="仿宋" w:cs="宋体" w:hint="eastAsia"/>
                <w:color w:val="000000"/>
                <w:kern w:val="0"/>
                <w:sz w:val="24"/>
                <w:szCs w:val="21"/>
              </w:rPr>
              <w:t xml:space="preserve">电源尺寸：150*140*85mm </w:t>
            </w:r>
          </w:p>
          <w:p w:rsidR="0065138A" w:rsidRPr="00153F0C" w:rsidRDefault="0065138A" w:rsidP="00630400">
            <w:pPr>
              <w:widowControl/>
              <w:numPr>
                <w:ilvl w:val="0"/>
                <w:numId w:val="10"/>
              </w:numPr>
              <w:jc w:val="left"/>
              <w:rPr>
                <w:rFonts w:ascii="仿宋" w:eastAsia="仿宋" w:hAnsi="仿宋" w:cs="宋体"/>
                <w:color w:val="000000"/>
                <w:kern w:val="0"/>
                <w:sz w:val="24"/>
                <w:szCs w:val="21"/>
              </w:rPr>
            </w:pPr>
            <w:r w:rsidRPr="00153F0C">
              <w:rPr>
                <w:rFonts w:ascii="仿宋" w:eastAsia="仿宋" w:hAnsi="仿宋" w:cs="宋体" w:hint="eastAsia"/>
                <w:color w:val="000000"/>
                <w:kern w:val="0"/>
                <w:sz w:val="24"/>
                <w:szCs w:val="21"/>
              </w:rPr>
              <w:t>★电源接口</w:t>
            </w:r>
          </w:p>
          <w:p w:rsidR="0065138A" w:rsidRPr="00153F0C" w:rsidRDefault="0065138A" w:rsidP="00630400">
            <w:pPr>
              <w:widowControl/>
              <w:ind w:left="420"/>
              <w:jc w:val="left"/>
              <w:rPr>
                <w:rFonts w:ascii="仿宋" w:eastAsia="仿宋" w:hAnsi="仿宋" w:cs="宋体"/>
                <w:color w:val="000000"/>
                <w:kern w:val="0"/>
                <w:sz w:val="24"/>
                <w:szCs w:val="21"/>
              </w:rPr>
            </w:pPr>
            <w:r w:rsidRPr="00153F0C">
              <w:rPr>
                <w:rFonts w:ascii="仿宋" w:eastAsia="仿宋" w:hAnsi="仿宋" w:cs="宋体" w:hint="eastAsia"/>
                <w:color w:val="000000"/>
                <w:kern w:val="0"/>
                <w:sz w:val="24"/>
                <w:szCs w:val="21"/>
              </w:rPr>
              <w:t>主板接口（20+4pin）*1</w:t>
            </w:r>
          </w:p>
          <w:p w:rsidR="0065138A" w:rsidRPr="00153F0C" w:rsidRDefault="0065138A" w:rsidP="00630400">
            <w:pPr>
              <w:widowControl/>
              <w:ind w:left="420"/>
              <w:jc w:val="left"/>
              <w:rPr>
                <w:rFonts w:ascii="仿宋" w:eastAsia="仿宋" w:hAnsi="仿宋" w:cs="宋体"/>
                <w:color w:val="000000"/>
                <w:kern w:val="0"/>
                <w:sz w:val="24"/>
                <w:szCs w:val="21"/>
              </w:rPr>
            </w:pPr>
            <w:r w:rsidRPr="00153F0C">
              <w:rPr>
                <w:rFonts w:ascii="仿宋" w:eastAsia="仿宋" w:hAnsi="仿宋" w:cs="宋体" w:hint="eastAsia"/>
                <w:color w:val="000000"/>
                <w:kern w:val="0"/>
                <w:sz w:val="24"/>
                <w:szCs w:val="21"/>
              </w:rPr>
              <w:t>CPU接口（4pin）*1</w:t>
            </w:r>
          </w:p>
          <w:p w:rsidR="0065138A" w:rsidRPr="00153F0C" w:rsidRDefault="0065138A" w:rsidP="00630400">
            <w:pPr>
              <w:widowControl/>
              <w:ind w:left="420"/>
              <w:jc w:val="left"/>
              <w:rPr>
                <w:rFonts w:ascii="仿宋" w:eastAsia="仿宋" w:hAnsi="仿宋" w:cs="宋体"/>
                <w:color w:val="000000"/>
                <w:kern w:val="0"/>
                <w:sz w:val="24"/>
                <w:szCs w:val="21"/>
              </w:rPr>
            </w:pPr>
            <w:r w:rsidRPr="00153F0C">
              <w:rPr>
                <w:rFonts w:ascii="仿宋" w:eastAsia="仿宋" w:hAnsi="仿宋" w:cs="宋体" w:hint="eastAsia"/>
                <w:color w:val="000000"/>
                <w:kern w:val="0"/>
                <w:sz w:val="24"/>
                <w:szCs w:val="21"/>
              </w:rPr>
              <w:t>显卡接口（6+2pin）*1</w:t>
            </w:r>
          </w:p>
          <w:p w:rsidR="0065138A" w:rsidRPr="00153F0C" w:rsidRDefault="0065138A" w:rsidP="00630400">
            <w:pPr>
              <w:widowControl/>
              <w:ind w:left="420"/>
              <w:jc w:val="left"/>
              <w:rPr>
                <w:rFonts w:ascii="仿宋" w:eastAsia="仿宋" w:hAnsi="仿宋" w:cs="宋体"/>
                <w:color w:val="000000"/>
                <w:kern w:val="0"/>
                <w:sz w:val="24"/>
                <w:szCs w:val="21"/>
              </w:rPr>
            </w:pPr>
            <w:r w:rsidRPr="00153F0C">
              <w:rPr>
                <w:rFonts w:ascii="仿宋" w:eastAsia="仿宋" w:hAnsi="仿宋" w:cs="宋体" w:hint="eastAsia"/>
                <w:color w:val="000000"/>
                <w:kern w:val="0"/>
                <w:sz w:val="24"/>
                <w:szCs w:val="21"/>
              </w:rPr>
              <w:t>硬盘接口（SATA）*3</w:t>
            </w:r>
          </w:p>
          <w:p w:rsidR="0065138A" w:rsidRPr="00153F0C" w:rsidRDefault="0065138A" w:rsidP="00630400">
            <w:pPr>
              <w:widowControl/>
              <w:ind w:left="420"/>
              <w:jc w:val="left"/>
              <w:rPr>
                <w:rFonts w:ascii="仿宋" w:eastAsia="仿宋" w:hAnsi="仿宋" w:cs="宋体"/>
                <w:color w:val="000000"/>
                <w:kern w:val="0"/>
                <w:sz w:val="24"/>
                <w:szCs w:val="21"/>
              </w:rPr>
            </w:pPr>
            <w:r w:rsidRPr="00153F0C">
              <w:rPr>
                <w:rFonts w:ascii="仿宋" w:eastAsia="仿宋" w:hAnsi="仿宋" w:cs="宋体" w:hint="eastAsia"/>
                <w:color w:val="000000"/>
                <w:kern w:val="0"/>
                <w:sz w:val="24"/>
                <w:szCs w:val="21"/>
              </w:rPr>
              <w:t xml:space="preserve">供电接口（大4pin）*2 </w:t>
            </w:r>
          </w:p>
          <w:p w:rsidR="0065138A" w:rsidRPr="00153F0C" w:rsidRDefault="0065138A" w:rsidP="00630400">
            <w:pPr>
              <w:widowControl/>
              <w:numPr>
                <w:ilvl w:val="0"/>
                <w:numId w:val="10"/>
              </w:numPr>
              <w:jc w:val="left"/>
              <w:rPr>
                <w:rFonts w:ascii="仿宋" w:eastAsia="仿宋" w:hAnsi="仿宋" w:cs="宋体"/>
                <w:color w:val="000000"/>
                <w:kern w:val="0"/>
                <w:sz w:val="24"/>
                <w:szCs w:val="21"/>
              </w:rPr>
            </w:pPr>
            <w:r w:rsidRPr="00153F0C">
              <w:rPr>
                <w:rFonts w:ascii="仿宋" w:eastAsia="仿宋" w:hAnsi="仿宋" w:cs="宋体" w:hint="eastAsia"/>
                <w:color w:val="000000"/>
                <w:kern w:val="0"/>
                <w:sz w:val="24"/>
                <w:szCs w:val="21"/>
              </w:rPr>
              <w:t>性能参数</w:t>
            </w:r>
          </w:p>
          <w:p w:rsidR="0065138A" w:rsidRPr="00153F0C" w:rsidRDefault="0065138A" w:rsidP="00630400">
            <w:pPr>
              <w:widowControl/>
              <w:ind w:left="420"/>
              <w:jc w:val="left"/>
              <w:rPr>
                <w:rFonts w:ascii="仿宋" w:eastAsia="仿宋" w:hAnsi="仿宋" w:cs="宋体"/>
                <w:color w:val="000000"/>
                <w:kern w:val="0"/>
                <w:sz w:val="24"/>
                <w:szCs w:val="21"/>
              </w:rPr>
            </w:pPr>
            <w:r w:rsidRPr="00153F0C">
              <w:rPr>
                <w:rFonts w:ascii="仿宋" w:eastAsia="仿宋" w:hAnsi="仿宋" w:cs="宋体" w:hint="eastAsia"/>
                <w:color w:val="000000"/>
                <w:kern w:val="0"/>
                <w:sz w:val="24"/>
                <w:szCs w:val="21"/>
              </w:rPr>
              <w:t>PFC类型：被动式</w:t>
            </w:r>
          </w:p>
          <w:p w:rsidR="0065138A" w:rsidRPr="00153F0C" w:rsidRDefault="0065138A" w:rsidP="00630400">
            <w:pPr>
              <w:widowControl/>
              <w:ind w:left="420"/>
              <w:jc w:val="left"/>
              <w:rPr>
                <w:rFonts w:ascii="仿宋" w:eastAsia="仿宋" w:hAnsi="仿宋" w:cs="宋体"/>
                <w:color w:val="000000"/>
                <w:kern w:val="0"/>
                <w:sz w:val="24"/>
                <w:szCs w:val="21"/>
              </w:rPr>
            </w:pPr>
            <w:r w:rsidRPr="00153F0C">
              <w:rPr>
                <w:rFonts w:ascii="仿宋" w:eastAsia="仿宋" w:hAnsi="仿宋" w:cs="宋体" w:hint="eastAsia"/>
                <w:color w:val="000000"/>
                <w:kern w:val="0"/>
                <w:sz w:val="24"/>
                <w:szCs w:val="21"/>
              </w:rPr>
              <w:t>转换效率：70%左右</w:t>
            </w:r>
          </w:p>
          <w:p w:rsidR="0065138A" w:rsidRDefault="0065138A" w:rsidP="00630400">
            <w:pPr>
              <w:ind w:left="420"/>
              <w:jc w:val="left"/>
              <w:rPr>
                <w:rFonts w:ascii="仿宋" w:eastAsia="仿宋" w:hAnsi="仿宋" w:cs="宋体"/>
                <w:color w:val="000000"/>
                <w:kern w:val="0"/>
                <w:sz w:val="24"/>
                <w:szCs w:val="21"/>
              </w:rPr>
            </w:pPr>
            <w:r w:rsidRPr="00153F0C">
              <w:rPr>
                <w:rFonts w:ascii="仿宋" w:eastAsia="仿宋" w:hAnsi="仿宋" w:cs="宋体" w:hint="eastAsia"/>
                <w:color w:val="000000"/>
                <w:kern w:val="0"/>
                <w:sz w:val="24"/>
                <w:szCs w:val="21"/>
              </w:rPr>
              <w:t>安</w:t>
            </w:r>
            <w:proofErr w:type="gramStart"/>
            <w:r w:rsidRPr="00153F0C">
              <w:rPr>
                <w:rFonts w:ascii="仿宋" w:eastAsia="仿宋" w:hAnsi="仿宋" w:cs="宋体" w:hint="eastAsia"/>
                <w:color w:val="000000"/>
                <w:kern w:val="0"/>
                <w:sz w:val="24"/>
                <w:szCs w:val="21"/>
              </w:rPr>
              <w:t>规</w:t>
            </w:r>
            <w:proofErr w:type="gramEnd"/>
            <w:r w:rsidRPr="00153F0C">
              <w:rPr>
                <w:rFonts w:ascii="仿宋" w:eastAsia="仿宋" w:hAnsi="仿宋" w:cs="宋体" w:hint="eastAsia"/>
                <w:color w:val="000000"/>
                <w:kern w:val="0"/>
                <w:sz w:val="24"/>
                <w:szCs w:val="21"/>
              </w:rPr>
              <w:t>认证：3C</w:t>
            </w:r>
          </w:p>
          <w:p w:rsidR="0065138A" w:rsidRPr="00153F0C" w:rsidRDefault="0065138A" w:rsidP="00630400">
            <w:pPr>
              <w:ind w:left="420"/>
              <w:jc w:val="left"/>
              <w:rPr>
                <w:rFonts w:ascii="仿宋" w:eastAsia="仿宋" w:hAnsi="仿宋" w:cs="宋体"/>
                <w:color w:val="000000"/>
                <w:kern w:val="0"/>
                <w:sz w:val="24"/>
                <w:szCs w:val="21"/>
              </w:rPr>
            </w:pPr>
            <w:r w:rsidRPr="0065138A">
              <w:rPr>
                <w:rFonts w:ascii="仿宋" w:eastAsia="仿宋" w:hAnsi="仿宋" w:cs="宋体" w:hint="eastAsia"/>
                <w:color w:val="000000"/>
                <w:kern w:val="0"/>
                <w:sz w:val="24"/>
                <w:szCs w:val="21"/>
              </w:rPr>
              <w:t>保护功能：OVP/UVP/OCP/OPP/SCP</w:t>
            </w:r>
          </w:p>
        </w:tc>
        <w:tc>
          <w:tcPr>
            <w:tcW w:w="814" w:type="dxa"/>
            <w:tcBorders>
              <w:top w:val="nil"/>
              <w:left w:val="nil"/>
              <w:bottom w:val="single" w:sz="4" w:space="0" w:color="auto"/>
              <w:right w:val="single" w:sz="4" w:space="0" w:color="auto"/>
            </w:tcBorders>
            <w:shd w:val="clear" w:color="auto" w:fill="auto"/>
            <w:vAlign w:val="center"/>
          </w:tcPr>
          <w:p w:rsidR="0065138A" w:rsidRDefault="0065138A">
            <w:pPr>
              <w:widowControl/>
              <w:jc w:val="left"/>
              <w:rPr>
                <w:rFonts w:ascii="仿宋" w:eastAsia="仿宋" w:hAnsi="仿宋" w:cs="宋体"/>
                <w:color w:val="000000"/>
                <w:kern w:val="0"/>
                <w:sz w:val="24"/>
                <w:szCs w:val="21"/>
              </w:rPr>
            </w:pPr>
          </w:p>
          <w:p w:rsidR="0065138A" w:rsidRDefault="0065138A">
            <w:pPr>
              <w:widowControl/>
              <w:jc w:val="left"/>
              <w:rPr>
                <w:rFonts w:ascii="仿宋" w:eastAsia="仿宋" w:hAnsi="仿宋" w:cs="宋体"/>
                <w:color w:val="000000"/>
                <w:kern w:val="0"/>
                <w:sz w:val="24"/>
                <w:szCs w:val="21"/>
              </w:rPr>
            </w:pPr>
          </w:p>
          <w:p w:rsidR="0065138A" w:rsidRDefault="0065138A">
            <w:pPr>
              <w:widowControl/>
              <w:jc w:val="left"/>
              <w:rPr>
                <w:rFonts w:ascii="仿宋" w:eastAsia="仿宋" w:hAnsi="仿宋" w:cs="宋体"/>
                <w:color w:val="000000"/>
                <w:kern w:val="0"/>
                <w:sz w:val="24"/>
                <w:szCs w:val="21"/>
              </w:rPr>
            </w:pPr>
          </w:p>
          <w:p w:rsidR="0065138A" w:rsidRDefault="0065138A">
            <w:pPr>
              <w:widowControl/>
              <w:jc w:val="left"/>
              <w:rPr>
                <w:rFonts w:ascii="仿宋" w:eastAsia="仿宋" w:hAnsi="仿宋" w:cs="宋体"/>
                <w:color w:val="000000"/>
                <w:kern w:val="0"/>
                <w:sz w:val="24"/>
                <w:szCs w:val="21"/>
              </w:rPr>
            </w:pPr>
          </w:p>
          <w:p w:rsidR="0065138A" w:rsidRDefault="0065138A">
            <w:pPr>
              <w:widowControl/>
              <w:jc w:val="left"/>
              <w:rPr>
                <w:rFonts w:ascii="仿宋" w:eastAsia="仿宋" w:hAnsi="仿宋" w:cs="宋体"/>
                <w:color w:val="000000"/>
                <w:kern w:val="0"/>
                <w:sz w:val="24"/>
                <w:szCs w:val="21"/>
              </w:rPr>
            </w:pPr>
          </w:p>
          <w:p w:rsidR="0065138A" w:rsidRDefault="0065138A">
            <w:pPr>
              <w:widowControl/>
              <w:jc w:val="left"/>
              <w:rPr>
                <w:rFonts w:ascii="仿宋" w:eastAsia="仿宋" w:hAnsi="仿宋" w:cs="宋体"/>
                <w:color w:val="000000"/>
                <w:kern w:val="0"/>
                <w:sz w:val="24"/>
                <w:szCs w:val="21"/>
              </w:rPr>
            </w:pPr>
          </w:p>
          <w:p w:rsidR="0065138A" w:rsidRDefault="0065138A">
            <w:pPr>
              <w:widowControl/>
              <w:jc w:val="left"/>
              <w:rPr>
                <w:rFonts w:ascii="仿宋" w:eastAsia="仿宋" w:hAnsi="仿宋" w:cs="宋体"/>
                <w:color w:val="000000"/>
                <w:kern w:val="0"/>
                <w:sz w:val="24"/>
                <w:szCs w:val="21"/>
              </w:rPr>
            </w:pPr>
          </w:p>
          <w:p w:rsidR="0065138A" w:rsidRDefault="0065138A">
            <w:pPr>
              <w:widowControl/>
              <w:jc w:val="left"/>
              <w:rPr>
                <w:rFonts w:ascii="仿宋" w:eastAsia="仿宋" w:hAnsi="仿宋" w:cs="宋体"/>
                <w:color w:val="000000"/>
                <w:kern w:val="0"/>
                <w:sz w:val="24"/>
                <w:szCs w:val="21"/>
              </w:rPr>
            </w:pPr>
            <w:r w:rsidRPr="00442153">
              <w:rPr>
                <w:rFonts w:ascii="仿宋" w:eastAsia="仿宋" w:hAnsi="仿宋" w:cs="Times New Roman" w:hint="eastAsia"/>
                <w:color w:val="000000"/>
                <w:szCs w:val="21"/>
              </w:rPr>
              <w:t>60</w:t>
            </w:r>
          </w:p>
          <w:p w:rsidR="0065138A" w:rsidRDefault="0065138A">
            <w:pPr>
              <w:widowControl/>
              <w:jc w:val="left"/>
              <w:rPr>
                <w:rFonts w:ascii="仿宋" w:eastAsia="仿宋" w:hAnsi="仿宋" w:cs="宋体"/>
                <w:color w:val="000000"/>
                <w:kern w:val="0"/>
                <w:sz w:val="24"/>
                <w:szCs w:val="21"/>
              </w:rPr>
            </w:pPr>
          </w:p>
          <w:p w:rsidR="0065138A" w:rsidRDefault="0065138A">
            <w:pPr>
              <w:widowControl/>
              <w:jc w:val="left"/>
              <w:rPr>
                <w:rFonts w:ascii="仿宋" w:eastAsia="仿宋" w:hAnsi="仿宋" w:cs="宋体"/>
                <w:color w:val="000000"/>
                <w:kern w:val="0"/>
                <w:sz w:val="24"/>
                <w:szCs w:val="21"/>
              </w:rPr>
            </w:pPr>
          </w:p>
          <w:p w:rsidR="0065138A" w:rsidRDefault="0065138A">
            <w:pPr>
              <w:widowControl/>
              <w:jc w:val="left"/>
              <w:rPr>
                <w:rFonts w:ascii="仿宋" w:eastAsia="仿宋" w:hAnsi="仿宋" w:cs="宋体"/>
                <w:color w:val="000000"/>
                <w:kern w:val="0"/>
                <w:sz w:val="24"/>
                <w:szCs w:val="21"/>
              </w:rPr>
            </w:pPr>
          </w:p>
          <w:p w:rsidR="0065138A" w:rsidRDefault="0065138A">
            <w:pPr>
              <w:widowControl/>
              <w:jc w:val="left"/>
              <w:rPr>
                <w:rFonts w:ascii="仿宋" w:eastAsia="仿宋" w:hAnsi="仿宋" w:cs="宋体"/>
                <w:color w:val="000000"/>
                <w:kern w:val="0"/>
                <w:sz w:val="24"/>
                <w:szCs w:val="21"/>
              </w:rPr>
            </w:pPr>
          </w:p>
          <w:p w:rsidR="0065138A" w:rsidRDefault="0065138A">
            <w:pPr>
              <w:widowControl/>
              <w:jc w:val="left"/>
              <w:rPr>
                <w:rFonts w:ascii="仿宋" w:eastAsia="仿宋" w:hAnsi="仿宋" w:cs="宋体"/>
                <w:color w:val="000000"/>
                <w:kern w:val="0"/>
                <w:sz w:val="24"/>
                <w:szCs w:val="21"/>
              </w:rPr>
            </w:pPr>
          </w:p>
          <w:p w:rsidR="0065138A" w:rsidRDefault="0065138A">
            <w:pPr>
              <w:widowControl/>
              <w:jc w:val="left"/>
              <w:rPr>
                <w:rFonts w:ascii="仿宋" w:eastAsia="仿宋" w:hAnsi="仿宋" w:cs="宋体"/>
                <w:color w:val="000000"/>
                <w:kern w:val="0"/>
                <w:sz w:val="24"/>
                <w:szCs w:val="21"/>
              </w:rPr>
            </w:pPr>
          </w:p>
          <w:p w:rsidR="0065138A" w:rsidRPr="00153F0C" w:rsidRDefault="0065138A" w:rsidP="0065138A">
            <w:pPr>
              <w:ind w:left="432"/>
              <w:jc w:val="left"/>
              <w:rPr>
                <w:rFonts w:ascii="仿宋" w:eastAsia="仿宋" w:hAnsi="仿宋" w:cs="宋体"/>
                <w:color w:val="000000"/>
                <w:kern w:val="0"/>
                <w:sz w:val="24"/>
                <w:szCs w:val="21"/>
              </w:rPr>
            </w:pPr>
          </w:p>
        </w:tc>
        <w:tc>
          <w:tcPr>
            <w:tcW w:w="709" w:type="dxa"/>
            <w:tcBorders>
              <w:top w:val="nil"/>
              <w:left w:val="nil"/>
              <w:bottom w:val="single" w:sz="4" w:space="0" w:color="auto"/>
              <w:right w:val="single" w:sz="4" w:space="0" w:color="auto"/>
            </w:tcBorders>
            <w:shd w:val="clear" w:color="auto" w:fill="auto"/>
            <w:vAlign w:val="center"/>
            <w:hideMark/>
          </w:tcPr>
          <w:p w:rsidR="0065138A" w:rsidRPr="00153F0C" w:rsidRDefault="0065138A" w:rsidP="00630400">
            <w:pPr>
              <w:widowControl/>
              <w:jc w:val="center"/>
              <w:rPr>
                <w:rFonts w:ascii="仿宋" w:eastAsia="仿宋" w:hAnsi="仿宋" w:cs="宋体"/>
                <w:color w:val="000000"/>
                <w:kern w:val="0"/>
                <w:sz w:val="24"/>
                <w:szCs w:val="21"/>
              </w:rPr>
            </w:pPr>
            <w:proofErr w:type="gramStart"/>
            <w:r w:rsidRPr="00153F0C">
              <w:rPr>
                <w:rFonts w:ascii="仿宋" w:eastAsia="仿宋" w:hAnsi="仿宋" w:cs="宋体" w:hint="eastAsia"/>
                <w:color w:val="000000"/>
                <w:kern w:val="0"/>
                <w:sz w:val="24"/>
                <w:szCs w:val="21"/>
              </w:rPr>
              <w:t>个</w:t>
            </w:r>
            <w:proofErr w:type="gramEnd"/>
          </w:p>
        </w:tc>
        <w:tc>
          <w:tcPr>
            <w:tcW w:w="1056" w:type="dxa"/>
            <w:tcBorders>
              <w:top w:val="nil"/>
              <w:left w:val="nil"/>
              <w:bottom w:val="single" w:sz="4" w:space="0" w:color="auto"/>
              <w:right w:val="single" w:sz="4" w:space="0" w:color="auto"/>
            </w:tcBorders>
            <w:shd w:val="clear" w:color="auto" w:fill="auto"/>
            <w:vAlign w:val="center"/>
            <w:hideMark/>
          </w:tcPr>
          <w:p w:rsidR="0065138A" w:rsidRPr="00442153" w:rsidRDefault="0065138A" w:rsidP="00630400">
            <w:pPr>
              <w:jc w:val="center"/>
              <w:rPr>
                <w:rFonts w:ascii="仿宋" w:eastAsia="仿宋" w:hAnsi="仿宋" w:cs="Times New Roman"/>
                <w:color w:val="000000"/>
                <w:szCs w:val="21"/>
              </w:rPr>
            </w:pPr>
            <w:r>
              <w:rPr>
                <w:rFonts w:ascii="仿宋" w:eastAsia="仿宋" w:hAnsi="仿宋" w:cs="Times New Roman" w:hint="eastAsia"/>
                <w:color w:val="000000"/>
                <w:szCs w:val="21"/>
              </w:rPr>
              <w:t>300</w:t>
            </w:r>
          </w:p>
        </w:tc>
        <w:tc>
          <w:tcPr>
            <w:tcW w:w="1056" w:type="dxa"/>
            <w:tcBorders>
              <w:top w:val="nil"/>
              <w:left w:val="nil"/>
              <w:bottom w:val="single" w:sz="4" w:space="0" w:color="auto"/>
              <w:right w:val="single" w:sz="4" w:space="0" w:color="auto"/>
            </w:tcBorders>
            <w:shd w:val="clear" w:color="auto" w:fill="auto"/>
            <w:vAlign w:val="center"/>
          </w:tcPr>
          <w:p w:rsidR="0065138A" w:rsidRPr="00442153" w:rsidRDefault="0065138A" w:rsidP="0065138A">
            <w:pPr>
              <w:jc w:val="center"/>
              <w:rPr>
                <w:rFonts w:ascii="仿宋" w:eastAsia="仿宋" w:hAnsi="仿宋" w:cs="Times New Roman"/>
                <w:color w:val="000000"/>
                <w:szCs w:val="21"/>
              </w:rPr>
            </w:pPr>
            <w:r>
              <w:rPr>
                <w:rFonts w:ascii="仿宋" w:eastAsia="仿宋" w:hAnsi="仿宋" w:cs="Times New Roman" w:hint="eastAsia"/>
                <w:color w:val="000000"/>
                <w:szCs w:val="21"/>
              </w:rPr>
              <w:t>18000</w:t>
            </w:r>
          </w:p>
        </w:tc>
      </w:tr>
      <w:tr w:rsidR="0065138A" w:rsidRPr="00442153" w:rsidTr="0065138A">
        <w:trPr>
          <w:trHeight w:val="972"/>
        </w:trPr>
        <w:tc>
          <w:tcPr>
            <w:tcW w:w="7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5138A" w:rsidRPr="00153F0C" w:rsidRDefault="0065138A" w:rsidP="00630400">
            <w:pPr>
              <w:jc w:val="center"/>
              <w:rPr>
                <w:rFonts w:ascii="仿宋" w:eastAsia="仿宋" w:hAnsi="仿宋" w:cs="宋体"/>
                <w:color w:val="000000"/>
                <w:kern w:val="0"/>
                <w:sz w:val="24"/>
                <w:szCs w:val="21"/>
              </w:rPr>
            </w:pPr>
          </w:p>
        </w:tc>
        <w:tc>
          <w:tcPr>
            <w:tcW w:w="1276" w:type="dxa"/>
            <w:tcBorders>
              <w:top w:val="single" w:sz="4" w:space="0" w:color="auto"/>
              <w:left w:val="nil"/>
              <w:bottom w:val="single" w:sz="4" w:space="0" w:color="auto"/>
              <w:right w:val="single" w:sz="4" w:space="0" w:color="auto"/>
            </w:tcBorders>
            <w:shd w:val="clear" w:color="auto" w:fill="auto"/>
            <w:vAlign w:val="center"/>
          </w:tcPr>
          <w:p w:rsidR="0065138A" w:rsidRPr="00153F0C" w:rsidRDefault="0065138A" w:rsidP="00630400">
            <w:pPr>
              <w:jc w:val="center"/>
              <w:rPr>
                <w:rFonts w:ascii="仿宋" w:eastAsia="仿宋" w:hAnsi="仿宋" w:cs="Times New Roman"/>
                <w:color w:val="000000"/>
                <w:sz w:val="24"/>
                <w:szCs w:val="21"/>
              </w:rPr>
            </w:pPr>
            <w:r>
              <w:rPr>
                <w:rFonts w:ascii="仿宋" w:eastAsia="仿宋" w:hAnsi="仿宋" w:cs="Times New Roman" w:hint="eastAsia"/>
                <w:color w:val="000000"/>
                <w:sz w:val="24"/>
                <w:szCs w:val="21"/>
              </w:rPr>
              <w:t>合计</w:t>
            </w:r>
          </w:p>
        </w:tc>
        <w:tc>
          <w:tcPr>
            <w:tcW w:w="4005" w:type="dxa"/>
            <w:tcBorders>
              <w:top w:val="single" w:sz="4" w:space="0" w:color="auto"/>
              <w:left w:val="nil"/>
              <w:bottom w:val="single" w:sz="4" w:space="0" w:color="auto"/>
              <w:right w:val="single" w:sz="4" w:space="0" w:color="auto"/>
            </w:tcBorders>
            <w:shd w:val="clear" w:color="auto" w:fill="auto"/>
            <w:vAlign w:val="center"/>
          </w:tcPr>
          <w:p w:rsidR="0065138A" w:rsidRPr="00153F0C" w:rsidRDefault="0065138A" w:rsidP="00630400">
            <w:pPr>
              <w:ind w:left="420"/>
              <w:jc w:val="left"/>
              <w:rPr>
                <w:rFonts w:ascii="仿宋" w:eastAsia="仿宋" w:hAnsi="仿宋" w:cs="宋体"/>
                <w:color w:val="000000"/>
                <w:kern w:val="0"/>
                <w:sz w:val="24"/>
                <w:szCs w:val="21"/>
              </w:rPr>
            </w:pPr>
          </w:p>
        </w:tc>
        <w:tc>
          <w:tcPr>
            <w:tcW w:w="814" w:type="dxa"/>
            <w:tcBorders>
              <w:top w:val="single" w:sz="4" w:space="0" w:color="auto"/>
              <w:left w:val="nil"/>
              <w:bottom w:val="single" w:sz="4" w:space="0" w:color="auto"/>
              <w:right w:val="single" w:sz="4" w:space="0" w:color="auto"/>
            </w:tcBorders>
            <w:shd w:val="clear" w:color="auto" w:fill="auto"/>
            <w:vAlign w:val="center"/>
          </w:tcPr>
          <w:p w:rsidR="0065138A" w:rsidRDefault="0065138A" w:rsidP="0065138A">
            <w:pPr>
              <w:ind w:left="432"/>
              <w:jc w:val="left"/>
              <w:rPr>
                <w:rFonts w:ascii="仿宋" w:eastAsia="仿宋" w:hAnsi="仿宋" w:cs="宋体"/>
                <w:color w:val="000000"/>
                <w:kern w:val="0"/>
                <w:sz w:val="24"/>
                <w:szCs w:val="21"/>
              </w:rPr>
            </w:pPr>
          </w:p>
        </w:tc>
        <w:tc>
          <w:tcPr>
            <w:tcW w:w="709" w:type="dxa"/>
            <w:tcBorders>
              <w:top w:val="single" w:sz="4" w:space="0" w:color="auto"/>
              <w:left w:val="nil"/>
              <w:bottom w:val="single" w:sz="4" w:space="0" w:color="auto"/>
              <w:right w:val="single" w:sz="4" w:space="0" w:color="auto"/>
            </w:tcBorders>
            <w:shd w:val="clear" w:color="auto" w:fill="auto"/>
            <w:vAlign w:val="center"/>
          </w:tcPr>
          <w:p w:rsidR="0065138A" w:rsidRPr="00153F0C" w:rsidRDefault="0065138A" w:rsidP="00630400">
            <w:pPr>
              <w:jc w:val="center"/>
              <w:rPr>
                <w:rFonts w:ascii="仿宋" w:eastAsia="仿宋" w:hAnsi="仿宋" w:cs="宋体"/>
                <w:color w:val="000000"/>
                <w:kern w:val="0"/>
                <w:sz w:val="24"/>
                <w:szCs w:val="21"/>
              </w:rPr>
            </w:pPr>
          </w:p>
        </w:tc>
        <w:tc>
          <w:tcPr>
            <w:tcW w:w="1056" w:type="dxa"/>
            <w:tcBorders>
              <w:top w:val="single" w:sz="4" w:space="0" w:color="auto"/>
              <w:left w:val="nil"/>
              <w:bottom w:val="single" w:sz="4" w:space="0" w:color="auto"/>
              <w:right w:val="single" w:sz="4" w:space="0" w:color="auto"/>
            </w:tcBorders>
            <w:shd w:val="clear" w:color="auto" w:fill="auto"/>
            <w:vAlign w:val="center"/>
          </w:tcPr>
          <w:p w:rsidR="0065138A" w:rsidRDefault="0065138A" w:rsidP="00630400">
            <w:pPr>
              <w:jc w:val="center"/>
              <w:rPr>
                <w:rFonts w:ascii="仿宋" w:eastAsia="仿宋" w:hAnsi="仿宋" w:cs="Times New Roman"/>
                <w:color w:val="000000"/>
                <w:szCs w:val="21"/>
              </w:rPr>
            </w:pPr>
          </w:p>
        </w:tc>
        <w:tc>
          <w:tcPr>
            <w:tcW w:w="1056" w:type="dxa"/>
            <w:tcBorders>
              <w:top w:val="single" w:sz="4" w:space="0" w:color="auto"/>
              <w:left w:val="nil"/>
              <w:bottom w:val="single" w:sz="4" w:space="0" w:color="auto"/>
              <w:right w:val="single" w:sz="4" w:space="0" w:color="auto"/>
            </w:tcBorders>
            <w:shd w:val="clear" w:color="auto" w:fill="auto"/>
            <w:vAlign w:val="center"/>
          </w:tcPr>
          <w:p w:rsidR="0065138A" w:rsidRDefault="0065138A" w:rsidP="0065138A">
            <w:pPr>
              <w:jc w:val="center"/>
              <w:rPr>
                <w:rFonts w:ascii="仿宋" w:eastAsia="仿宋" w:hAnsi="仿宋" w:cs="Times New Roman"/>
                <w:color w:val="000000"/>
                <w:szCs w:val="21"/>
              </w:rPr>
            </w:pPr>
            <w:r>
              <w:rPr>
                <w:rFonts w:ascii="仿宋" w:eastAsia="仿宋" w:hAnsi="仿宋" w:cs="Times New Roman" w:hint="eastAsia"/>
                <w:color w:val="000000"/>
                <w:szCs w:val="21"/>
              </w:rPr>
              <w:t>90000</w:t>
            </w:r>
          </w:p>
        </w:tc>
      </w:tr>
    </w:tbl>
    <w:p w:rsidR="00C22111" w:rsidRDefault="00C22111" w:rsidP="00C22111">
      <w:pPr>
        <w:adjustRightInd w:val="0"/>
        <w:snapToGrid w:val="0"/>
        <w:spacing w:line="360" w:lineRule="auto"/>
        <w:ind w:leftChars="2497" w:left="5524" w:hangingChars="100" w:hanging="280"/>
        <w:jc w:val="left"/>
        <w:rPr>
          <w:rFonts w:ascii="仿宋" w:eastAsia="仿宋" w:hAnsi="仿宋" w:cs="Times New Roman"/>
          <w:sz w:val="28"/>
          <w:szCs w:val="28"/>
        </w:rPr>
      </w:pPr>
    </w:p>
    <w:p w:rsidR="0065138A" w:rsidRPr="00442153" w:rsidRDefault="0065138A" w:rsidP="00C22111">
      <w:pPr>
        <w:adjustRightInd w:val="0"/>
        <w:snapToGrid w:val="0"/>
        <w:spacing w:line="360" w:lineRule="auto"/>
        <w:ind w:leftChars="2497" w:left="5524" w:hangingChars="100" w:hanging="280"/>
        <w:jc w:val="left"/>
        <w:rPr>
          <w:rFonts w:ascii="仿宋" w:eastAsia="仿宋" w:hAnsi="仿宋" w:cs="Times New Roman"/>
          <w:sz w:val="28"/>
          <w:szCs w:val="28"/>
        </w:rPr>
      </w:pPr>
    </w:p>
    <w:p w:rsidR="00C22111" w:rsidRPr="00442153" w:rsidRDefault="00C22111" w:rsidP="00C22111">
      <w:pPr>
        <w:widowControl/>
        <w:numPr>
          <w:ilvl w:val="0"/>
          <w:numId w:val="1"/>
        </w:numPr>
        <w:spacing w:line="360" w:lineRule="auto"/>
        <w:jc w:val="center"/>
        <w:outlineLvl w:val="0"/>
        <w:rPr>
          <w:rFonts w:ascii="仿宋" w:eastAsia="仿宋" w:hAnsi="仿宋" w:cs="Times New Roman"/>
          <w:b/>
          <w:bCs/>
          <w:kern w:val="36"/>
          <w:sz w:val="28"/>
          <w:szCs w:val="28"/>
        </w:rPr>
      </w:pPr>
      <w:bookmarkStart w:id="0" w:name="_Toc505160691"/>
      <w:r w:rsidRPr="00442153">
        <w:rPr>
          <w:rFonts w:ascii="仿宋" w:eastAsia="仿宋" w:hAnsi="仿宋" w:cs="Times New Roman" w:hint="eastAsia"/>
          <w:b/>
          <w:bCs/>
          <w:kern w:val="36"/>
          <w:sz w:val="28"/>
          <w:szCs w:val="28"/>
        </w:rPr>
        <w:t>评标细则</w:t>
      </w:r>
      <w:bookmarkEnd w:id="0"/>
    </w:p>
    <w:p w:rsidR="00C22111" w:rsidRPr="00442153" w:rsidRDefault="00C22111" w:rsidP="00C22111">
      <w:pPr>
        <w:widowControl/>
        <w:tabs>
          <w:tab w:val="left" w:pos="753"/>
        </w:tabs>
        <w:adjustRightInd w:val="0"/>
        <w:snapToGrid w:val="0"/>
        <w:spacing w:line="360" w:lineRule="auto"/>
        <w:ind w:left="1002" w:hangingChars="358" w:hanging="1002"/>
        <w:rPr>
          <w:rFonts w:ascii="仿宋" w:eastAsia="仿宋" w:hAnsi="仿宋" w:cs="Times New Roman"/>
          <w:bCs/>
          <w:color w:val="000000"/>
          <w:kern w:val="0"/>
          <w:sz w:val="28"/>
          <w:szCs w:val="28"/>
        </w:rPr>
      </w:pPr>
      <w:r w:rsidRPr="00442153">
        <w:rPr>
          <w:rFonts w:ascii="仿宋" w:eastAsia="仿宋" w:hAnsi="仿宋" w:cs="Times New Roman" w:hint="eastAsia"/>
          <w:bCs/>
          <w:color w:val="000000"/>
          <w:kern w:val="0"/>
          <w:sz w:val="28"/>
          <w:szCs w:val="28"/>
        </w:rPr>
        <w:t>采用计分法（综合评价法）来确定各投标人的排名。其操作程序为：</w:t>
      </w:r>
    </w:p>
    <w:p w:rsidR="00C22111" w:rsidRPr="00442153" w:rsidRDefault="00C22111" w:rsidP="00C22111">
      <w:pPr>
        <w:widowControl/>
        <w:numPr>
          <w:ilvl w:val="0"/>
          <w:numId w:val="5"/>
        </w:numPr>
        <w:tabs>
          <w:tab w:val="left" w:pos="851"/>
        </w:tabs>
        <w:adjustRightInd w:val="0"/>
        <w:snapToGrid w:val="0"/>
        <w:spacing w:line="360" w:lineRule="auto"/>
        <w:ind w:leftChars="-1" w:left="846" w:hangingChars="303" w:hanging="848"/>
        <w:rPr>
          <w:rFonts w:ascii="仿宋" w:eastAsia="仿宋" w:hAnsi="仿宋" w:cs="Times New Roman"/>
          <w:bCs/>
          <w:color w:val="000000"/>
          <w:sz w:val="28"/>
          <w:szCs w:val="28"/>
        </w:rPr>
      </w:pPr>
      <w:r w:rsidRPr="00442153">
        <w:rPr>
          <w:rFonts w:ascii="仿宋" w:eastAsia="仿宋" w:hAnsi="仿宋" w:cs="Times New Roman" w:hint="eastAsia"/>
          <w:bCs/>
          <w:color w:val="000000"/>
          <w:sz w:val="28"/>
          <w:szCs w:val="28"/>
        </w:rPr>
        <w:t>根据招标文件和评标原则，按下表（评价指标和权重表）所列评价指标和各评价指标的权重进行评标。</w:t>
      </w:r>
    </w:p>
    <w:p w:rsidR="00C22111" w:rsidRPr="00442153" w:rsidRDefault="00C22111" w:rsidP="00C22111">
      <w:pPr>
        <w:widowControl/>
        <w:numPr>
          <w:ilvl w:val="0"/>
          <w:numId w:val="5"/>
        </w:numPr>
        <w:tabs>
          <w:tab w:val="left" w:pos="851"/>
        </w:tabs>
        <w:adjustRightInd w:val="0"/>
        <w:snapToGrid w:val="0"/>
        <w:spacing w:line="360" w:lineRule="auto"/>
        <w:ind w:leftChars="-1" w:left="846" w:hangingChars="303" w:hanging="848"/>
        <w:rPr>
          <w:rFonts w:ascii="仿宋" w:eastAsia="仿宋" w:hAnsi="仿宋" w:cs="Times New Roman"/>
          <w:bCs/>
          <w:color w:val="000000"/>
          <w:sz w:val="28"/>
          <w:szCs w:val="28"/>
        </w:rPr>
      </w:pPr>
      <w:r w:rsidRPr="00442153">
        <w:rPr>
          <w:rFonts w:ascii="仿宋" w:eastAsia="仿宋" w:hAnsi="仿宋" w:cs="Times New Roman" w:hint="eastAsia"/>
          <w:color w:val="000000"/>
          <w:sz w:val="28"/>
          <w:szCs w:val="28"/>
        </w:rPr>
        <w:t>经济价格得分评审办法：以满足招标文件要求且投标报价最低的投标报价为评标基准价，其价格分为满分。</w:t>
      </w:r>
      <w:r w:rsidRPr="00442153">
        <w:rPr>
          <w:rFonts w:ascii="仿宋" w:eastAsia="仿宋" w:hAnsi="仿宋" w:cs="Times New Roman" w:hint="eastAsia"/>
          <w:bCs/>
          <w:color w:val="000000"/>
          <w:sz w:val="28"/>
          <w:szCs w:val="28"/>
        </w:rPr>
        <w:t>经济价格标得分＝(评标基准价/投标报价)×价格指标权重×100。</w:t>
      </w:r>
    </w:p>
    <w:p w:rsidR="00C22111" w:rsidRPr="00442153" w:rsidRDefault="00C22111" w:rsidP="00C22111">
      <w:pPr>
        <w:widowControl/>
        <w:numPr>
          <w:ilvl w:val="0"/>
          <w:numId w:val="5"/>
        </w:numPr>
        <w:tabs>
          <w:tab w:val="left" w:pos="851"/>
        </w:tabs>
        <w:adjustRightInd w:val="0"/>
        <w:snapToGrid w:val="0"/>
        <w:spacing w:line="360" w:lineRule="auto"/>
        <w:ind w:leftChars="-1" w:left="846" w:hangingChars="303" w:hanging="848"/>
        <w:rPr>
          <w:rFonts w:ascii="仿宋" w:eastAsia="仿宋" w:hAnsi="仿宋" w:cs="Times New Roman"/>
          <w:bCs/>
          <w:color w:val="000000"/>
          <w:sz w:val="28"/>
          <w:szCs w:val="28"/>
        </w:rPr>
      </w:pPr>
      <w:r w:rsidRPr="00442153">
        <w:rPr>
          <w:rFonts w:ascii="仿宋" w:eastAsia="仿宋" w:hAnsi="仿宋" w:cs="Times New Roman" w:hint="eastAsia"/>
          <w:bCs/>
          <w:color w:val="000000"/>
          <w:sz w:val="28"/>
          <w:szCs w:val="28"/>
        </w:rPr>
        <w:t>由评委独立地根据各项指标的评价标准，结合每个投标人的实际情况，分别就投标报价以外的各项指标对每个投标人独立打分。</w:t>
      </w:r>
    </w:p>
    <w:p w:rsidR="00C22111" w:rsidRPr="00442153" w:rsidRDefault="00C22111" w:rsidP="00C22111">
      <w:pPr>
        <w:widowControl/>
        <w:numPr>
          <w:ilvl w:val="0"/>
          <w:numId w:val="5"/>
        </w:numPr>
        <w:tabs>
          <w:tab w:val="left" w:pos="851"/>
        </w:tabs>
        <w:adjustRightInd w:val="0"/>
        <w:snapToGrid w:val="0"/>
        <w:spacing w:line="360" w:lineRule="auto"/>
        <w:ind w:leftChars="-1" w:left="846" w:hangingChars="303" w:hanging="848"/>
        <w:rPr>
          <w:rFonts w:ascii="仿宋" w:eastAsia="仿宋" w:hAnsi="仿宋" w:cs="Times New Roman"/>
          <w:bCs/>
          <w:color w:val="000000"/>
          <w:sz w:val="28"/>
          <w:szCs w:val="28"/>
        </w:rPr>
      </w:pPr>
      <w:r w:rsidRPr="00442153">
        <w:rPr>
          <w:rFonts w:ascii="仿宋" w:eastAsia="仿宋" w:hAnsi="仿宋" w:cs="Times New Roman" w:hint="eastAsia"/>
          <w:bCs/>
          <w:color w:val="000000"/>
          <w:sz w:val="28"/>
          <w:szCs w:val="28"/>
        </w:rPr>
        <w:t>技术部分和商务部分得分结果为全部评委评价指标评分中去掉一个最高分和一个最低分的算术平均值。</w:t>
      </w:r>
    </w:p>
    <w:p w:rsidR="00C22111" w:rsidRPr="00442153" w:rsidRDefault="00C22111" w:rsidP="00C22111">
      <w:pPr>
        <w:widowControl/>
        <w:numPr>
          <w:ilvl w:val="0"/>
          <w:numId w:val="5"/>
        </w:numPr>
        <w:tabs>
          <w:tab w:val="left" w:pos="851"/>
        </w:tabs>
        <w:adjustRightInd w:val="0"/>
        <w:snapToGrid w:val="0"/>
        <w:spacing w:line="360" w:lineRule="auto"/>
        <w:ind w:leftChars="-1" w:left="846" w:hangingChars="303" w:hanging="848"/>
        <w:rPr>
          <w:rFonts w:ascii="仿宋" w:eastAsia="仿宋" w:hAnsi="仿宋" w:cs="Times New Roman"/>
          <w:bCs/>
          <w:color w:val="000000"/>
          <w:sz w:val="28"/>
          <w:szCs w:val="28"/>
        </w:rPr>
      </w:pPr>
      <w:r w:rsidRPr="00442153">
        <w:rPr>
          <w:rFonts w:ascii="仿宋" w:eastAsia="仿宋" w:hAnsi="仿宋" w:cs="Times New Roman" w:hint="eastAsia"/>
          <w:bCs/>
          <w:color w:val="000000"/>
          <w:sz w:val="28"/>
          <w:szCs w:val="28"/>
        </w:rPr>
        <w:t>将所有评价指标所得实际评价分数相加，即为该投标人的综合得分。</w:t>
      </w:r>
    </w:p>
    <w:p w:rsidR="00C22111" w:rsidRPr="00442153" w:rsidRDefault="00C22111" w:rsidP="00C22111">
      <w:pPr>
        <w:widowControl/>
        <w:numPr>
          <w:ilvl w:val="0"/>
          <w:numId w:val="5"/>
        </w:numPr>
        <w:tabs>
          <w:tab w:val="left" w:pos="851"/>
        </w:tabs>
        <w:adjustRightInd w:val="0"/>
        <w:snapToGrid w:val="0"/>
        <w:spacing w:line="360" w:lineRule="auto"/>
        <w:ind w:leftChars="-1" w:left="846" w:hangingChars="303" w:hanging="848"/>
        <w:rPr>
          <w:rFonts w:ascii="仿宋" w:eastAsia="仿宋" w:hAnsi="仿宋" w:cs="Times New Roman"/>
          <w:bCs/>
          <w:color w:val="000000"/>
          <w:sz w:val="28"/>
          <w:szCs w:val="28"/>
        </w:rPr>
      </w:pPr>
      <w:r w:rsidRPr="00442153">
        <w:rPr>
          <w:rFonts w:ascii="仿宋" w:eastAsia="仿宋" w:hAnsi="仿宋" w:cs="Times New Roman" w:hint="eastAsia"/>
          <w:bCs/>
          <w:color w:val="000000"/>
          <w:sz w:val="28"/>
          <w:szCs w:val="28"/>
        </w:rPr>
        <w:t>评标委员会将推荐综合得分最高的投标人为该项目的中标候选人。</w:t>
      </w:r>
    </w:p>
    <w:p w:rsidR="00C22111" w:rsidRPr="00442153" w:rsidRDefault="00C22111" w:rsidP="00C22111">
      <w:pPr>
        <w:numPr>
          <w:ilvl w:val="0"/>
          <w:numId w:val="11"/>
        </w:numPr>
        <w:adjustRightInd w:val="0"/>
        <w:snapToGrid w:val="0"/>
        <w:spacing w:line="360" w:lineRule="auto"/>
        <w:ind w:hanging="502"/>
        <w:rPr>
          <w:rFonts w:ascii="仿宋" w:eastAsia="仿宋" w:hAnsi="仿宋" w:cs="Times New Roman"/>
          <w:b/>
          <w:bCs/>
          <w:sz w:val="28"/>
          <w:szCs w:val="28"/>
        </w:rPr>
      </w:pPr>
      <w:r w:rsidRPr="00442153">
        <w:rPr>
          <w:rFonts w:ascii="仿宋" w:eastAsia="仿宋" w:hAnsi="仿宋" w:cs="Times New Roman" w:hint="eastAsia"/>
          <w:b/>
          <w:bCs/>
          <w:sz w:val="28"/>
          <w:szCs w:val="28"/>
        </w:rPr>
        <w:t>评价指标及权重：</w:t>
      </w:r>
    </w:p>
    <w:tbl>
      <w:tblPr>
        <w:tblpPr w:leftFromText="180" w:rightFromText="180" w:vertAnchor="text" w:horzAnchor="margin" w:tblpXSpec="center" w:tblpY="67"/>
        <w:tblOverlap w:val="never"/>
        <w:tblW w:w="80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81"/>
        <w:gridCol w:w="3350"/>
        <w:gridCol w:w="2415"/>
      </w:tblGrid>
      <w:tr w:rsidR="00AD7DB6" w:rsidRPr="00AD7DB6" w:rsidTr="006A6938">
        <w:trPr>
          <w:trHeight w:val="506"/>
        </w:trPr>
        <w:tc>
          <w:tcPr>
            <w:tcW w:w="2281" w:type="dxa"/>
            <w:vAlign w:val="center"/>
          </w:tcPr>
          <w:p w:rsidR="00AD7DB6" w:rsidRPr="00AD7DB6" w:rsidRDefault="00AD7DB6" w:rsidP="00AD7DB6">
            <w:pPr>
              <w:jc w:val="center"/>
              <w:rPr>
                <w:rFonts w:ascii="宋体" w:eastAsia="宋体" w:hAnsi="宋体" w:cs="Times New Roman"/>
                <w:szCs w:val="21"/>
              </w:rPr>
            </w:pPr>
            <w:r w:rsidRPr="00AD7DB6">
              <w:rPr>
                <w:rFonts w:ascii="宋体" w:eastAsia="宋体" w:hAnsi="宋体" w:cs="Times New Roman" w:hint="eastAsia"/>
                <w:szCs w:val="21"/>
              </w:rPr>
              <w:t>项目</w:t>
            </w:r>
          </w:p>
        </w:tc>
        <w:tc>
          <w:tcPr>
            <w:tcW w:w="3350" w:type="dxa"/>
            <w:vAlign w:val="center"/>
          </w:tcPr>
          <w:p w:rsidR="00AD7DB6" w:rsidRPr="00AD7DB6" w:rsidRDefault="00AD7DB6" w:rsidP="00AD7DB6">
            <w:pPr>
              <w:jc w:val="center"/>
              <w:rPr>
                <w:rFonts w:ascii="宋体" w:eastAsia="宋体" w:hAnsi="宋体" w:cs="Times New Roman"/>
                <w:szCs w:val="21"/>
              </w:rPr>
            </w:pPr>
            <w:r w:rsidRPr="00AD7DB6">
              <w:rPr>
                <w:rFonts w:ascii="宋体" w:eastAsia="宋体" w:hAnsi="宋体" w:cs="Times New Roman" w:hint="eastAsia"/>
                <w:szCs w:val="21"/>
              </w:rPr>
              <w:t>评价指标</w:t>
            </w:r>
          </w:p>
        </w:tc>
        <w:tc>
          <w:tcPr>
            <w:tcW w:w="2415" w:type="dxa"/>
            <w:vAlign w:val="center"/>
          </w:tcPr>
          <w:p w:rsidR="00AD7DB6" w:rsidRPr="00AD7DB6" w:rsidRDefault="00AD7DB6" w:rsidP="00AD7DB6">
            <w:pPr>
              <w:jc w:val="center"/>
              <w:rPr>
                <w:rFonts w:ascii="宋体" w:eastAsia="宋体" w:hAnsi="宋体" w:cs="Times New Roman"/>
                <w:szCs w:val="21"/>
              </w:rPr>
            </w:pPr>
            <w:r w:rsidRPr="00AD7DB6">
              <w:rPr>
                <w:rFonts w:ascii="宋体" w:eastAsia="宋体" w:hAnsi="宋体" w:cs="Times New Roman" w:hint="eastAsia"/>
                <w:szCs w:val="21"/>
              </w:rPr>
              <w:t>指标权重</w:t>
            </w:r>
          </w:p>
        </w:tc>
      </w:tr>
      <w:tr w:rsidR="00AD7DB6" w:rsidRPr="00AD7DB6" w:rsidTr="006A6938">
        <w:trPr>
          <w:trHeight w:val="506"/>
        </w:trPr>
        <w:tc>
          <w:tcPr>
            <w:tcW w:w="2281" w:type="dxa"/>
            <w:shd w:val="clear" w:color="auto" w:fill="auto"/>
            <w:vAlign w:val="center"/>
          </w:tcPr>
          <w:p w:rsidR="00AD7DB6" w:rsidRPr="00AD7DB6" w:rsidRDefault="00AD7DB6" w:rsidP="00AD7DB6">
            <w:pPr>
              <w:jc w:val="center"/>
              <w:rPr>
                <w:rFonts w:ascii="宋体" w:eastAsia="宋体" w:hAnsi="宋体" w:cs="Times New Roman"/>
                <w:szCs w:val="21"/>
              </w:rPr>
            </w:pPr>
            <w:r w:rsidRPr="00AD7DB6">
              <w:rPr>
                <w:rFonts w:ascii="宋体" w:eastAsia="宋体" w:hAnsi="宋体" w:cs="Times New Roman" w:hint="eastAsia"/>
                <w:szCs w:val="21"/>
              </w:rPr>
              <w:t>价格部分</w:t>
            </w:r>
          </w:p>
        </w:tc>
        <w:tc>
          <w:tcPr>
            <w:tcW w:w="3350" w:type="dxa"/>
            <w:vAlign w:val="center"/>
          </w:tcPr>
          <w:p w:rsidR="00AD7DB6" w:rsidRPr="00AD7DB6" w:rsidRDefault="00AD7DB6" w:rsidP="00AD7DB6">
            <w:pPr>
              <w:jc w:val="center"/>
              <w:rPr>
                <w:rFonts w:ascii="宋体" w:eastAsia="宋体" w:hAnsi="宋体" w:cs="Times New Roman"/>
                <w:szCs w:val="21"/>
              </w:rPr>
            </w:pPr>
            <w:r w:rsidRPr="00AD7DB6">
              <w:rPr>
                <w:rFonts w:ascii="宋体" w:eastAsia="宋体" w:hAnsi="宋体" w:cs="Times New Roman" w:hint="eastAsia"/>
                <w:szCs w:val="21"/>
              </w:rPr>
              <w:t>投标报价</w:t>
            </w:r>
          </w:p>
        </w:tc>
        <w:tc>
          <w:tcPr>
            <w:tcW w:w="2415" w:type="dxa"/>
            <w:vAlign w:val="center"/>
          </w:tcPr>
          <w:p w:rsidR="00AD7DB6" w:rsidRPr="00AD7DB6" w:rsidRDefault="00AD7DB6" w:rsidP="00AD7DB6">
            <w:pPr>
              <w:jc w:val="center"/>
              <w:rPr>
                <w:rFonts w:ascii="宋体" w:eastAsia="宋体" w:hAnsi="宋体" w:cs="Times New Roman"/>
                <w:szCs w:val="21"/>
              </w:rPr>
            </w:pPr>
            <w:r w:rsidRPr="00AD7DB6">
              <w:rPr>
                <w:rFonts w:ascii="宋体" w:eastAsia="宋体" w:hAnsi="宋体" w:cs="Times New Roman" w:hint="eastAsia"/>
                <w:szCs w:val="21"/>
              </w:rPr>
              <w:t>30%</w:t>
            </w:r>
          </w:p>
        </w:tc>
      </w:tr>
      <w:tr w:rsidR="00AD7DB6" w:rsidRPr="00AD7DB6" w:rsidTr="006A6938">
        <w:trPr>
          <w:trHeight w:val="511"/>
        </w:trPr>
        <w:tc>
          <w:tcPr>
            <w:tcW w:w="2281" w:type="dxa"/>
            <w:shd w:val="clear" w:color="auto" w:fill="auto"/>
            <w:vAlign w:val="center"/>
          </w:tcPr>
          <w:p w:rsidR="00AD7DB6" w:rsidRPr="00AD7DB6" w:rsidRDefault="00AD7DB6" w:rsidP="00AD7DB6">
            <w:pPr>
              <w:jc w:val="center"/>
              <w:rPr>
                <w:rFonts w:ascii="宋体" w:eastAsia="宋体" w:hAnsi="宋体" w:cs="Times New Roman"/>
                <w:szCs w:val="21"/>
              </w:rPr>
            </w:pPr>
            <w:r w:rsidRPr="00AD7DB6">
              <w:rPr>
                <w:rFonts w:ascii="宋体" w:eastAsia="宋体" w:hAnsi="宋体" w:cs="Times New Roman" w:hint="eastAsia"/>
                <w:szCs w:val="21"/>
              </w:rPr>
              <w:t>技术部分</w:t>
            </w:r>
          </w:p>
        </w:tc>
        <w:tc>
          <w:tcPr>
            <w:tcW w:w="3350" w:type="dxa"/>
            <w:vAlign w:val="center"/>
          </w:tcPr>
          <w:p w:rsidR="00AD7DB6" w:rsidRPr="00AD7DB6" w:rsidRDefault="00AD7DB6" w:rsidP="00AD7DB6">
            <w:pPr>
              <w:jc w:val="center"/>
              <w:rPr>
                <w:rFonts w:ascii="宋体" w:eastAsia="宋体" w:hAnsi="宋体" w:cs="Times New Roman"/>
                <w:szCs w:val="21"/>
              </w:rPr>
            </w:pPr>
            <w:r w:rsidRPr="00AD7DB6">
              <w:rPr>
                <w:rFonts w:ascii="宋体" w:eastAsia="宋体" w:hAnsi="宋体" w:cs="Times New Roman" w:hint="eastAsia"/>
                <w:szCs w:val="21"/>
              </w:rPr>
              <w:t>设备的质量及技术性能</w:t>
            </w:r>
          </w:p>
        </w:tc>
        <w:tc>
          <w:tcPr>
            <w:tcW w:w="2415" w:type="dxa"/>
            <w:vAlign w:val="center"/>
          </w:tcPr>
          <w:p w:rsidR="00AD7DB6" w:rsidRPr="00AD7DB6" w:rsidRDefault="00AD7DB6" w:rsidP="00AD7DB6">
            <w:pPr>
              <w:jc w:val="center"/>
              <w:rPr>
                <w:rFonts w:ascii="宋体" w:eastAsia="宋体" w:hAnsi="宋体" w:cs="Times New Roman"/>
                <w:szCs w:val="21"/>
              </w:rPr>
            </w:pPr>
            <w:r w:rsidRPr="00AD7DB6">
              <w:rPr>
                <w:rFonts w:ascii="宋体" w:eastAsia="宋体" w:hAnsi="宋体" w:cs="Times New Roman" w:hint="eastAsia"/>
                <w:szCs w:val="21"/>
              </w:rPr>
              <w:t>30%</w:t>
            </w:r>
          </w:p>
        </w:tc>
      </w:tr>
      <w:tr w:rsidR="00AD7DB6" w:rsidRPr="00AD7DB6" w:rsidTr="006A6938">
        <w:trPr>
          <w:trHeight w:val="451"/>
        </w:trPr>
        <w:tc>
          <w:tcPr>
            <w:tcW w:w="2281" w:type="dxa"/>
            <w:vMerge w:val="restart"/>
            <w:shd w:val="clear" w:color="auto" w:fill="auto"/>
            <w:vAlign w:val="center"/>
          </w:tcPr>
          <w:p w:rsidR="00AD7DB6" w:rsidRPr="00AD7DB6" w:rsidRDefault="00AD7DB6" w:rsidP="00AD7DB6">
            <w:pPr>
              <w:jc w:val="center"/>
              <w:rPr>
                <w:rFonts w:ascii="宋体" w:eastAsia="宋体" w:hAnsi="宋体" w:cs="Times New Roman"/>
                <w:szCs w:val="21"/>
              </w:rPr>
            </w:pPr>
            <w:r w:rsidRPr="00AD7DB6">
              <w:rPr>
                <w:rFonts w:ascii="宋体" w:eastAsia="宋体" w:hAnsi="宋体" w:cs="Times New Roman" w:hint="eastAsia"/>
                <w:szCs w:val="21"/>
              </w:rPr>
              <w:t>商务部分</w:t>
            </w:r>
          </w:p>
        </w:tc>
        <w:tc>
          <w:tcPr>
            <w:tcW w:w="3350" w:type="dxa"/>
            <w:vAlign w:val="center"/>
          </w:tcPr>
          <w:p w:rsidR="00AD7DB6" w:rsidRPr="00AD7DB6" w:rsidRDefault="00AD7DB6" w:rsidP="00AD7DB6">
            <w:pPr>
              <w:jc w:val="center"/>
              <w:rPr>
                <w:rFonts w:ascii="宋体" w:eastAsia="宋体" w:hAnsi="宋体" w:cs="Times New Roman"/>
                <w:szCs w:val="21"/>
              </w:rPr>
            </w:pPr>
            <w:r w:rsidRPr="00AD7DB6">
              <w:rPr>
                <w:rFonts w:ascii="宋体" w:eastAsia="宋体" w:hAnsi="宋体" w:cs="Times New Roman" w:hint="eastAsia"/>
                <w:szCs w:val="21"/>
              </w:rPr>
              <w:t>同类业绩</w:t>
            </w:r>
          </w:p>
        </w:tc>
        <w:tc>
          <w:tcPr>
            <w:tcW w:w="2415" w:type="dxa"/>
            <w:vAlign w:val="center"/>
          </w:tcPr>
          <w:p w:rsidR="00AD7DB6" w:rsidRPr="00AD7DB6" w:rsidRDefault="00AD7DB6" w:rsidP="00AD7DB6">
            <w:pPr>
              <w:jc w:val="center"/>
              <w:rPr>
                <w:rFonts w:ascii="宋体" w:eastAsia="宋体" w:hAnsi="宋体" w:cs="Times New Roman"/>
                <w:szCs w:val="21"/>
              </w:rPr>
            </w:pPr>
            <w:r w:rsidRPr="00AD7DB6">
              <w:rPr>
                <w:rFonts w:ascii="宋体" w:eastAsia="宋体" w:hAnsi="宋体" w:cs="Times New Roman" w:hint="eastAsia"/>
                <w:szCs w:val="21"/>
              </w:rPr>
              <w:t>10%</w:t>
            </w:r>
          </w:p>
        </w:tc>
      </w:tr>
      <w:tr w:rsidR="00752389" w:rsidRPr="00752389" w:rsidTr="006A6938">
        <w:trPr>
          <w:trHeight w:val="451"/>
        </w:trPr>
        <w:tc>
          <w:tcPr>
            <w:tcW w:w="2281" w:type="dxa"/>
            <w:vMerge/>
            <w:shd w:val="clear" w:color="auto" w:fill="auto"/>
            <w:vAlign w:val="center"/>
          </w:tcPr>
          <w:p w:rsidR="00AD7DB6" w:rsidRPr="00AD7DB6" w:rsidRDefault="00AD7DB6" w:rsidP="00AD7DB6">
            <w:pPr>
              <w:jc w:val="center"/>
              <w:rPr>
                <w:rFonts w:ascii="宋体" w:eastAsia="宋体" w:hAnsi="宋体" w:cs="Times New Roman"/>
                <w:szCs w:val="21"/>
              </w:rPr>
            </w:pPr>
          </w:p>
        </w:tc>
        <w:tc>
          <w:tcPr>
            <w:tcW w:w="3350" w:type="dxa"/>
            <w:vAlign w:val="center"/>
          </w:tcPr>
          <w:p w:rsidR="00AD7DB6" w:rsidRPr="00752389" w:rsidRDefault="00AD7DB6" w:rsidP="00AD7DB6">
            <w:pPr>
              <w:jc w:val="center"/>
              <w:rPr>
                <w:rFonts w:ascii="宋体" w:eastAsia="宋体" w:hAnsi="宋体" w:cs="Times New Roman"/>
                <w:color w:val="FF0000"/>
                <w:szCs w:val="21"/>
              </w:rPr>
            </w:pPr>
            <w:r w:rsidRPr="00752389">
              <w:rPr>
                <w:rFonts w:ascii="宋体" w:eastAsia="宋体" w:hAnsi="宋体" w:cs="Times New Roman" w:hint="eastAsia"/>
                <w:color w:val="FF0000"/>
                <w:szCs w:val="21"/>
              </w:rPr>
              <w:t>售后服务</w:t>
            </w:r>
          </w:p>
        </w:tc>
        <w:tc>
          <w:tcPr>
            <w:tcW w:w="2415" w:type="dxa"/>
            <w:vAlign w:val="center"/>
          </w:tcPr>
          <w:p w:rsidR="00AD7DB6" w:rsidRPr="00752389" w:rsidRDefault="00752389" w:rsidP="00AD7DB6">
            <w:pPr>
              <w:jc w:val="center"/>
              <w:rPr>
                <w:rFonts w:ascii="宋体" w:eastAsia="宋体" w:hAnsi="宋体" w:cs="Times New Roman"/>
                <w:color w:val="FF0000"/>
                <w:szCs w:val="21"/>
              </w:rPr>
            </w:pPr>
            <w:r w:rsidRPr="00752389">
              <w:rPr>
                <w:rFonts w:ascii="宋体" w:eastAsia="宋体" w:hAnsi="宋体" w:cs="Times New Roman" w:hint="eastAsia"/>
                <w:color w:val="FF0000"/>
                <w:szCs w:val="21"/>
              </w:rPr>
              <w:t>15</w:t>
            </w:r>
            <w:r w:rsidR="00AD7DB6" w:rsidRPr="00752389">
              <w:rPr>
                <w:rFonts w:ascii="宋体" w:eastAsia="宋体" w:hAnsi="宋体" w:cs="Times New Roman" w:hint="eastAsia"/>
                <w:color w:val="FF0000"/>
                <w:szCs w:val="21"/>
              </w:rPr>
              <w:t>%</w:t>
            </w:r>
          </w:p>
        </w:tc>
      </w:tr>
      <w:tr w:rsidR="00752389" w:rsidRPr="00AD7DB6" w:rsidTr="00752389">
        <w:trPr>
          <w:trHeight w:val="491"/>
        </w:trPr>
        <w:tc>
          <w:tcPr>
            <w:tcW w:w="2281" w:type="dxa"/>
            <w:vMerge/>
            <w:shd w:val="clear" w:color="auto" w:fill="auto"/>
            <w:vAlign w:val="center"/>
          </w:tcPr>
          <w:p w:rsidR="00752389" w:rsidRPr="00AD7DB6" w:rsidRDefault="00752389" w:rsidP="00AD7DB6">
            <w:pPr>
              <w:jc w:val="center"/>
              <w:rPr>
                <w:rFonts w:ascii="宋体" w:eastAsia="宋体" w:hAnsi="宋体" w:cs="Times New Roman"/>
                <w:szCs w:val="21"/>
              </w:rPr>
            </w:pPr>
          </w:p>
        </w:tc>
        <w:tc>
          <w:tcPr>
            <w:tcW w:w="3350" w:type="dxa"/>
            <w:vAlign w:val="center"/>
          </w:tcPr>
          <w:p w:rsidR="00752389" w:rsidRPr="00AD7DB6" w:rsidRDefault="00752389" w:rsidP="00AD7DB6">
            <w:pPr>
              <w:jc w:val="center"/>
              <w:rPr>
                <w:rFonts w:ascii="宋体" w:eastAsia="宋体" w:hAnsi="宋体" w:cs="Times New Roman"/>
                <w:szCs w:val="21"/>
              </w:rPr>
            </w:pPr>
            <w:r w:rsidRPr="00AD7DB6">
              <w:rPr>
                <w:rFonts w:ascii="宋体" w:eastAsia="宋体" w:hAnsi="宋体" w:cs="Times New Roman" w:hint="eastAsia"/>
                <w:szCs w:val="21"/>
              </w:rPr>
              <w:t>综合实力</w:t>
            </w:r>
          </w:p>
        </w:tc>
        <w:tc>
          <w:tcPr>
            <w:tcW w:w="2415" w:type="dxa"/>
            <w:vAlign w:val="center"/>
          </w:tcPr>
          <w:p w:rsidR="00752389" w:rsidRPr="00AD7DB6" w:rsidRDefault="00752389" w:rsidP="00AD7DB6">
            <w:pPr>
              <w:jc w:val="center"/>
              <w:rPr>
                <w:rFonts w:ascii="宋体" w:eastAsia="宋体" w:hAnsi="宋体" w:cs="Times New Roman"/>
                <w:szCs w:val="21"/>
              </w:rPr>
            </w:pPr>
            <w:r w:rsidRPr="00AD7DB6">
              <w:rPr>
                <w:rFonts w:ascii="宋体" w:eastAsia="宋体" w:hAnsi="宋体" w:cs="Times New Roman" w:hint="eastAsia"/>
                <w:szCs w:val="21"/>
              </w:rPr>
              <w:t>15%</w:t>
            </w:r>
          </w:p>
        </w:tc>
      </w:tr>
      <w:tr w:rsidR="00AD7DB6" w:rsidRPr="00AD7DB6" w:rsidTr="00752389">
        <w:trPr>
          <w:trHeight w:val="569"/>
        </w:trPr>
        <w:tc>
          <w:tcPr>
            <w:tcW w:w="5631" w:type="dxa"/>
            <w:gridSpan w:val="2"/>
            <w:shd w:val="clear" w:color="auto" w:fill="auto"/>
            <w:vAlign w:val="center"/>
          </w:tcPr>
          <w:p w:rsidR="00AD7DB6" w:rsidRPr="00AD7DB6" w:rsidRDefault="00AD7DB6" w:rsidP="00AD7DB6">
            <w:pPr>
              <w:jc w:val="center"/>
              <w:rPr>
                <w:rFonts w:ascii="宋体" w:eastAsia="宋体" w:hAnsi="宋体" w:cs="Times New Roman"/>
                <w:szCs w:val="21"/>
              </w:rPr>
            </w:pPr>
            <w:r w:rsidRPr="00AD7DB6">
              <w:rPr>
                <w:rFonts w:ascii="宋体" w:eastAsia="宋体" w:hAnsi="宋体" w:cs="Times New Roman" w:hint="eastAsia"/>
                <w:szCs w:val="21"/>
              </w:rPr>
              <w:t>合  计</w:t>
            </w:r>
          </w:p>
        </w:tc>
        <w:tc>
          <w:tcPr>
            <w:tcW w:w="2415" w:type="dxa"/>
            <w:vAlign w:val="center"/>
          </w:tcPr>
          <w:p w:rsidR="00AD7DB6" w:rsidRPr="00AD7DB6" w:rsidRDefault="00AD7DB6" w:rsidP="00AD7DB6">
            <w:pPr>
              <w:jc w:val="center"/>
              <w:rPr>
                <w:rFonts w:ascii="宋体" w:eastAsia="宋体" w:hAnsi="宋体" w:cs="Times New Roman"/>
                <w:szCs w:val="21"/>
              </w:rPr>
            </w:pPr>
            <w:r w:rsidRPr="00AD7DB6">
              <w:rPr>
                <w:rFonts w:ascii="宋体" w:eastAsia="宋体" w:hAnsi="宋体" w:cs="Times New Roman" w:hint="eastAsia"/>
                <w:szCs w:val="21"/>
              </w:rPr>
              <w:t>100%</w:t>
            </w:r>
          </w:p>
        </w:tc>
      </w:tr>
    </w:tbl>
    <w:p w:rsidR="00C22111" w:rsidRDefault="00C22111" w:rsidP="00C22111">
      <w:pPr>
        <w:adjustRightInd w:val="0"/>
        <w:snapToGrid w:val="0"/>
        <w:spacing w:line="360" w:lineRule="auto"/>
        <w:ind w:left="502"/>
        <w:rPr>
          <w:rFonts w:ascii="仿宋" w:eastAsia="仿宋" w:hAnsi="仿宋" w:cs="Times New Roman"/>
          <w:b/>
          <w:bCs/>
          <w:sz w:val="28"/>
          <w:szCs w:val="28"/>
        </w:rPr>
      </w:pPr>
    </w:p>
    <w:p w:rsidR="00C22111" w:rsidRDefault="00C22111" w:rsidP="00C22111">
      <w:pPr>
        <w:adjustRightInd w:val="0"/>
        <w:snapToGrid w:val="0"/>
        <w:spacing w:line="360" w:lineRule="auto"/>
        <w:ind w:left="502"/>
        <w:rPr>
          <w:rFonts w:ascii="仿宋" w:eastAsia="仿宋" w:hAnsi="仿宋" w:cs="Times New Roman"/>
          <w:b/>
          <w:bCs/>
          <w:sz w:val="28"/>
          <w:szCs w:val="28"/>
        </w:rPr>
      </w:pPr>
    </w:p>
    <w:p w:rsidR="00AD7DB6" w:rsidRDefault="00AD7DB6" w:rsidP="00C22111">
      <w:pPr>
        <w:adjustRightInd w:val="0"/>
        <w:snapToGrid w:val="0"/>
        <w:spacing w:line="360" w:lineRule="auto"/>
        <w:ind w:left="502"/>
        <w:rPr>
          <w:rFonts w:ascii="仿宋" w:eastAsia="仿宋" w:hAnsi="仿宋" w:cs="Times New Roman"/>
          <w:b/>
          <w:bCs/>
          <w:sz w:val="28"/>
          <w:szCs w:val="28"/>
        </w:rPr>
      </w:pPr>
    </w:p>
    <w:p w:rsidR="00020AE9" w:rsidRDefault="00020AE9" w:rsidP="00C22111">
      <w:pPr>
        <w:adjustRightInd w:val="0"/>
        <w:snapToGrid w:val="0"/>
        <w:spacing w:line="360" w:lineRule="auto"/>
        <w:ind w:left="502"/>
        <w:rPr>
          <w:rFonts w:ascii="仿宋" w:eastAsia="仿宋" w:hAnsi="仿宋" w:cs="Times New Roman"/>
          <w:b/>
          <w:bCs/>
          <w:sz w:val="28"/>
          <w:szCs w:val="28"/>
        </w:rPr>
      </w:pPr>
    </w:p>
    <w:p w:rsidR="00004BDF" w:rsidRDefault="00C22111" w:rsidP="00AD7DB6">
      <w:pPr>
        <w:numPr>
          <w:ilvl w:val="0"/>
          <w:numId w:val="11"/>
        </w:numPr>
        <w:adjustRightInd w:val="0"/>
        <w:snapToGrid w:val="0"/>
        <w:spacing w:line="360" w:lineRule="auto"/>
        <w:ind w:hanging="502"/>
        <w:rPr>
          <w:rFonts w:ascii="仿宋" w:eastAsia="仿宋" w:hAnsi="仿宋" w:cs="Times New Roman"/>
          <w:b/>
          <w:bCs/>
          <w:sz w:val="28"/>
          <w:szCs w:val="28"/>
        </w:rPr>
      </w:pPr>
      <w:r w:rsidRPr="00442153">
        <w:rPr>
          <w:rFonts w:ascii="仿宋" w:eastAsia="仿宋" w:hAnsi="仿宋" w:cs="Times New Roman" w:hint="eastAsia"/>
          <w:b/>
          <w:bCs/>
          <w:sz w:val="28"/>
          <w:szCs w:val="28"/>
        </w:rPr>
        <w:lastRenderedPageBreak/>
        <w:t>评分细则：</w:t>
      </w:r>
    </w:p>
    <w:tbl>
      <w:tblPr>
        <w:tblW w:w="8034" w:type="dxa"/>
        <w:jc w:val="center"/>
        <w:tblInd w:w="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60"/>
        <w:gridCol w:w="717"/>
        <w:gridCol w:w="6257"/>
      </w:tblGrid>
      <w:tr w:rsidR="00004BDF" w:rsidRPr="00004BDF" w:rsidTr="00752389">
        <w:trPr>
          <w:cantSplit/>
          <w:trHeight w:val="436"/>
          <w:jc w:val="center"/>
        </w:trPr>
        <w:tc>
          <w:tcPr>
            <w:tcW w:w="1060" w:type="dxa"/>
            <w:vAlign w:val="center"/>
          </w:tcPr>
          <w:p w:rsidR="00004BDF" w:rsidRPr="00004BDF" w:rsidRDefault="00004BDF" w:rsidP="00004BDF">
            <w:pPr>
              <w:jc w:val="center"/>
              <w:rPr>
                <w:rFonts w:ascii="宋体" w:eastAsia="宋体" w:hAnsi="宋体" w:cs="Times New Roman"/>
                <w:szCs w:val="21"/>
              </w:rPr>
            </w:pPr>
            <w:r w:rsidRPr="00004BDF">
              <w:rPr>
                <w:rFonts w:ascii="宋体" w:eastAsia="宋体" w:hAnsi="宋体" w:cs="Times New Roman" w:hint="eastAsia"/>
                <w:szCs w:val="21"/>
              </w:rPr>
              <w:t>评价指标</w:t>
            </w:r>
          </w:p>
        </w:tc>
        <w:tc>
          <w:tcPr>
            <w:tcW w:w="717" w:type="dxa"/>
            <w:vAlign w:val="center"/>
          </w:tcPr>
          <w:p w:rsidR="00004BDF" w:rsidRPr="00004BDF" w:rsidRDefault="00004BDF" w:rsidP="00004BDF">
            <w:pPr>
              <w:jc w:val="center"/>
              <w:rPr>
                <w:rFonts w:ascii="宋体" w:eastAsia="宋体" w:hAnsi="宋体" w:cs="Times New Roman"/>
                <w:szCs w:val="21"/>
              </w:rPr>
            </w:pPr>
            <w:r w:rsidRPr="00004BDF">
              <w:rPr>
                <w:rFonts w:ascii="宋体" w:eastAsia="宋体" w:hAnsi="宋体" w:cs="Times New Roman" w:hint="eastAsia"/>
                <w:szCs w:val="21"/>
              </w:rPr>
              <w:t>分值</w:t>
            </w:r>
          </w:p>
        </w:tc>
        <w:tc>
          <w:tcPr>
            <w:tcW w:w="6257" w:type="dxa"/>
            <w:vAlign w:val="center"/>
          </w:tcPr>
          <w:p w:rsidR="00004BDF" w:rsidRPr="00004BDF" w:rsidRDefault="00004BDF" w:rsidP="00004BDF">
            <w:pPr>
              <w:jc w:val="center"/>
              <w:rPr>
                <w:rFonts w:ascii="宋体" w:eastAsia="宋体" w:hAnsi="宋体" w:cs="Times New Roman"/>
                <w:szCs w:val="21"/>
              </w:rPr>
            </w:pPr>
            <w:r w:rsidRPr="00004BDF">
              <w:rPr>
                <w:rFonts w:ascii="宋体" w:eastAsia="宋体" w:hAnsi="宋体" w:cs="Times New Roman" w:hint="eastAsia"/>
                <w:szCs w:val="21"/>
              </w:rPr>
              <w:t>评分细则</w:t>
            </w:r>
          </w:p>
        </w:tc>
      </w:tr>
      <w:tr w:rsidR="00004BDF" w:rsidRPr="00004BDF" w:rsidTr="006A6938">
        <w:trPr>
          <w:cantSplit/>
          <w:trHeight w:val="926"/>
          <w:jc w:val="center"/>
        </w:trPr>
        <w:tc>
          <w:tcPr>
            <w:tcW w:w="1060" w:type="dxa"/>
            <w:vAlign w:val="center"/>
          </w:tcPr>
          <w:p w:rsidR="00004BDF" w:rsidRPr="00004BDF" w:rsidRDefault="00004BDF" w:rsidP="00004BDF">
            <w:pPr>
              <w:rPr>
                <w:rFonts w:ascii="宋体" w:eastAsia="宋体" w:hAnsi="宋体" w:cs="Times New Roman"/>
                <w:szCs w:val="21"/>
              </w:rPr>
            </w:pPr>
            <w:r w:rsidRPr="00004BDF">
              <w:rPr>
                <w:rFonts w:ascii="宋体" w:eastAsia="宋体" w:hAnsi="宋体" w:cs="宋体" w:hint="eastAsia"/>
                <w:color w:val="000000"/>
                <w:kern w:val="0"/>
                <w:szCs w:val="21"/>
              </w:rPr>
              <w:t>投标报价</w:t>
            </w:r>
          </w:p>
        </w:tc>
        <w:tc>
          <w:tcPr>
            <w:tcW w:w="717" w:type="dxa"/>
            <w:vAlign w:val="center"/>
          </w:tcPr>
          <w:p w:rsidR="00004BDF" w:rsidRPr="00004BDF" w:rsidRDefault="00004BDF" w:rsidP="00004BDF">
            <w:pPr>
              <w:rPr>
                <w:rFonts w:ascii="宋体" w:eastAsia="宋体" w:hAnsi="宋体" w:cs="Times New Roman"/>
                <w:szCs w:val="21"/>
              </w:rPr>
            </w:pPr>
            <w:r w:rsidRPr="00004BDF">
              <w:rPr>
                <w:rFonts w:ascii="宋体" w:eastAsia="宋体" w:hAnsi="宋体" w:cs="Times New Roman" w:hint="eastAsia"/>
                <w:szCs w:val="21"/>
              </w:rPr>
              <w:t>30分</w:t>
            </w:r>
          </w:p>
        </w:tc>
        <w:tc>
          <w:tcPr>
            <w:tcW w:w="6257" w:type="dxa"/>
            <w:vAlign w:val="center"/>
          </w:tcPr>
          <w:p w:rsidR="00004BDF" w:rsidRPr="00004BDF" w:rsidRDefault="00004BDF" w:rsidP="00004BDF">
            <w:pPr>
              <w:rPr>
                <w:rFonts w:ascii="宋体" w:eastAsia="宋体" w:hAnsi="宋体" w:cs="Times New Roman"/>
                <w:szCs w:val="21"/>
              </w:rPr>
            </w:pPr>
            <w:r w:rsidRPr="00004BDF">
              <w:rPr>
                <w:rFonts w:ascii="宋体" w:eastAsia="宋体" w:hAnsi="宋体" w:cs="Times New Roman" w:hint="eastAsia"/>
                <w:color w:val="000000"/>
                <w:szCs w:val="21"/>
              </w:rPr>
              <w:t>以满足招标文件要求且投标报价最低的投标报价为评标基准价，其价格分为满分。</w:t>
            </w:r>
            <w:r w:rsidRPr="00004BDF">
              <w:rPr>
                <w:rFonts w:ascii="宋体" w:eastAsia="宋体" w:hAnsi="宋体" w:cs="Times New Roman" w:hint="eastAsia"/>
                <w:bCs/>
                <w:color w:val="000000"/>
                <w:szCs w:val="21"/>
              </w:rPr>
              <w:t>经济价格标得分＝(评标基准价/投标报价)×价格指标权重×100。</w:t>
            </w:r>
          </w:p>
        </w:tc>
      </w:tr>
      <w:tr w:rsidR="00004BDF" w:rsidRPr="00004BDF" w:rsidTr="006A6938">
        <w:trPr>
          <w:cantSplit/>
          <w:trHeight w:val="2030"/>
          <w:jc w:val="center"/>
        </w:trPr>
        <w:tc>
          <w:tcPr>
            <w:tcW w:w="1060" w:type="dxa"/>
            <w:vAlign w:val="center"/>
          </w:tcPr>
          <w:p w:rsidR="00004BDF" w:rsidRPr="00004BDF" w:rsidRDefault="00004BDF" w:rsidP="00004BDF">
            <w:pPr>
              <w:rPr>
                <w:rFonts w:ascii="宋体" w:eastAsia="宋体" w:hAnsi="宋体" w:cs="Times New Roman"/>
                <w:szCs w:val="21"/>
              </w:rPr>
            </w:pPr>
            <w:r w:rsidRPr="00004BDF">
              <w:rPr>
                <w:rFonts w:ascii="宋体" w:eastAsia="宋体" w:hAnsi="宋体" w:cs="Times New Roman" w:hint="eastAsia"/>
                <w:szCs w:val="21"/>
              </w:rPr>
              <w:t>设备的质量及技术性能</w:t>
            </w:r>
          </w:p>
        </w:tc>
        <w:tc>
          <w:tcPr>
            <w:tcW w:w="717" w:type="dxa"/>
            <w:vAlign w:val="center"/>
          </w:tcPr>
          <w:p w:rsidR="00004BDF" w:rsidRPr="00004BDF" w:rsidRDefault="00004BDF" w:rsidP="00004BDF">
            <w:pPr>
              <w:rPr>
                <w:rFonts w:ascii="宋体" w:eastAsia="宋体" w:hAnsi="宋体" w:cs="Times New Roman"/>
                <w:szCs w:val="21"/>
              </w:rPr>
            </w:pPr>
            <w:r w:rsidRPr="00004BDF">
              <w:rPr>
                <w:rFonts w:ascii="宋体" w:eastAsia="宋体" w:hAnsi="宋体" w:cs="Times New Roman" w:hint="eastAsia"/>
                <w:szCs w:val="21"/>
              </w:rPr>
              <w:t>30分</w:t>
            </w:r>
          </w:p>
        </w:tc>
        <w:tc>
          <w:tcPr>
            <w:tcW w:w="6257" w:type="dxa"/>
            <w:vAlign w:val="center"/>
          </w:tcPr>
          <w:p w:rsidR="00004BDF" w:rsidRPr="00004BDF" w:rsidRDefault="00004BDF" w:rsidP="00004BDF">
            <w:pPr>
              <w:rPr>
                <w:rFonts w:ascii="宋体" w:eastAsia="宋体" w:hAnsi="宋体" w:cs="Times New Roman"/>
                <w:szCs w:val="21"/>
              </w:rPr>
            </w:pPr>
            <w:r w:rsidRPr="00004BDF">
              <w:rPr>
                <w:rFonts w:ascii="宋体" w:eastAsia="宋体" w:hAnsi="宋体" w:cs="Times New Roman" w:hint="eastAsia"/>
                <w:szCs w:val="21"/>
              </w:rPr>
              <w:t>根据各投标人投标文件提供的设备相互比较后进行打分：</w:t>
            </w:r>
          </w:p>
          <w:p w:rsidR="00004BDF" w:rsidRPr="00004BDF" w:rsidRDefault="00004BDF" w:rsidP="00004BDF">
            <w:pPr>
              <w:rPr>
                <w:rFonts w:ascii="宋体" w:eastAsia="宋体" w:hAnsi="宋体" w:cs="Times New Roman"/>
                <w:szCs w:val="21"/>
              </w:rPr>
            </w:pPr>
            <w:r w:rsidRPr="00004BDF">
              <w:rPr>
                <w:rFonts w:ascii="宋体" w:eastAsia="宋体" w:hAnsi="宋体" w:cs="Times New Roman" w:hint="eastAsia"/>
                <w:szCs w:val="21"/>
              </w:rPr>
              <w:t>1、技术参数是否满足招标技术要求。</w:t>
            </w:r>
          </w:p>
          <w:p w:rsidR="00004BDF" w:rsidRPr="00004BDF" w:rsidRDefault="00004BDF" w:rsidP="00004BDF">
            <w:pPr>
              <w:rPr>
                <w:rFonts w:ascii="宋体" w:eastAsia="宋体" w:hAnsi="宋体" w:cs="Times New Roman"/>
                <w:szCs w:val="21"/>
              </w:rPr>
            </w:pPr>
            <w:r w:rsidRPr="00004BDF">
              <w:rPr>
                <w:rFonts w:ascii="宋体" w:eastAsia="宋体" w:hAnsi="宋体" w:cs="Times New Roman" w:hint="eastAsia"/>
                <w:szCs w:val="21"/>
              </w:rPr>
              <w:t>2、性能、兼容性、可维护性是否符合国家标准规定和招标文件特殊规定。</w:t>
            </w:r>
          </w:p>
          <w:p w:rsidR="00004BDF" w:rsidRPr="00004BDF" w:rsidRDefault="00004BDF" w:rsidP="00004BDF">
            <w:pPr>
              <w:rPr>
                <w:rFonts w:ascii="宋体" w:eastAsia="宋体" w:hAnsi="宋体" w:cs="Times New Roman"/>
                <w:szCs w:val="21"/>
              </w:rPr>
            </w:pPr>
            <w:r w:rsidRPr="00004BDF">
              <w:rPr>
                <w:rFonts w:ascii="宋体" w:eastAsia="宋体" w:hAnsi="宋体" w:cs="Times New Roman" w:hint="eastAsia"/>
                <w:szCs w:val="21"/>
              </w:rPr>
              <w:t>3、选用的构件、配品、配件是否齐全、使用方便和可靠。</w:t>
            </w:r>
          </w:p>
          <w:p w:rsidR="00004BDF" w:rsidRPr="00004BDF" w:rsidRDefault="00004BDF" w:rsidP="00004BDF">
            <w:pPr>
              <w:rPr>
                <w:rFonts w:ascii="宋体" w:eastAsia="宋体" w:hAnsi="宋体" w:cs="Times New Roman"/>
                <w:szCs w:val="21"/>
              </w:rPr>
            </w:pPr>
            <w:r w:rsidRPr="00004BDF">
              <w:rPr>
                <w:rFonts w:ascii="宋体" w:eastAsia="宋体" w:hAnsi="宋体" w:cs="Times New Roman" w:hint="eastAsia"/>
                <w:szCs w:val="21"/>
              </w:rPr>
              <w:t>4、投标方案是否合理，生产厂商技术支持资料是否齐全。</w:t>
            </w:r>
          </w:p>
          <w:p w:rsidR="00004BDF" w:rsidRPr="00004BDF" w:rsidRDefault="00004BDF" w:rsidP="00004BDF">
            <w:pPr>
              <w:rPr>
                <w:rFonts w:ascii="宋体" w:eastAsia="宋体" w:hAnsi="宋体" w:cs="Times New Roman"/>
                <w:szCs w:val="21"/>
              </w:rPr>
            </w:pPr>
            <w:r w:rsidRPr="00004BDF">
              <w:rPr>
                <w:rFonts w:ascii="宋体" w:eastAsia="宋体" w:hAnsi="宋体" w:cs="Times New Roman" w:hint="eastAsia"/>
                <w:szCs w:val="21"/>
              </w:rPr>
              <w:t>5、提供生产厂商的资质证书复印件或证明文件是否达到要求。</w:t>
            </w:r>
          </w:p>
          <w:p w:rsidR="00004BDF" w:rsidRPr="00004BDF" w:rsidRDefault="00004BDF" w:rsidP="00004BDF">
            <w:pPr>
              <w:rPr>
                <w:rFonts w:ascii="宋体" w:eastAsia="宋体" w:hAnsi="宋体" w:cs="Times New Roman"/>
                <w:b/>
                <w:szCs w:val="21"/>
              </w:rPr>
            </w:pPr>
            <w:r w:rsidRPr="00004BDF">
              <w:rPr>
                <w:rFonts w:ascii="宋体" w:eastAsia="宋体" w:hAnsi="宋体" w:cs="Times New Roman" w:hint="eastAsia"/>
                <w:szCs w:val="21"/>
              </w:rPr>
              <w:t>优(30)分；良(20)分；一般(10)分。</w:t>
            </w:r>
          </w:p>
        </w:tc>
      </w:tr>
      <w:tr w:rsidR="00004BDF" w:rsidRPr="00004BDF" w:rsidTr="006A6938">
        <w:trPr>
          <w:cantSplit/>
          <w:trHeight w:val="923"/>
          <w:jc w:val="center"/>
        </w:trPr>
        <w:tc>
          <w:tcPr>
            <w:tcW w:w="1060" w:type="dxa"/>
            <w:vAlign w:val="center"/>
          </w:tcPr>
          <w:p w:rsidR="00004BDF" w:rsidRPr="00004BDF" w:rsidRDefault="00004BDF" w:rsidP="00004BDF">
            <w:pPr>
              <w:rPr>
                <w:rFonts w:ascii="宋体" w:eastAsia="宋体" w:hAnsi="宋体" w:cs="Times New Roman"/>
                <w:szCs w:val="21"/>
              </w:rPr>
            </w:pPr>
            <w:r w:rsidRPr="00004BDF">
              <w:rPr>
                <w:rFonts w:ascii="宋体" w:eastAsia="宋体" w:hAnsi="宋体" w:cs="Times New Roman" w:hint="eastAsia"/>
                <w:szCs w:val="21"/>
              </w:rPr>
              <w:t>同类业绩</w:t>
            </w:r>
          </w:p>
        </w:tc>
        <w:tc>
          <w:tcPr>
            <w:tcW w:w="717" w:type="dxa"/>
            <w:vAlign w:val="center"/>
          </w:tcPr>
          <w:p w:rsidR="00004BDF" w:rsidRPr="00004BDF" w:rsidRDefault="00004BDF" w:rsidP="00004BDF">
            <w:pPr>
              <w:rPr>
                <w:rFonts w:ascii="宋体" w:eastAsia="宋体" w:hAnsi="宋体" w:cs="Times New Roman"/>
                <w:szCs w:val="21"/>
              </w:rPr>
            </w:pPr>
            <w:r w:rsidRPr="00004BDF">
              <w:rPr>
                <w:rFonts w:ascii="宋体" w:eastAsia="宋体" w:hAnsi="宋体" w:cs="Times New Roman" w:hint="eastAsia"/>
                <w:szCs w:val="21"/>
              </w:rPr>
              <w:t>10分</w:t>
            </w:r>
          </w:p>
        </w:tc>
        <w:tc>
          <w:tcPr>
            <w:tcW w:w="6257" w:type="dxa"/>
            <w:vAlign w:val="center"/>
          </w:tcPr>
          <w:p w:rsidR="00004BDF" w:rsidRPr="00004BDF" w:rsidRDefault="00004BDF" w:rsidP="00004BDF">
            <w:pPr>
              <w:rPr>
                <w:rFonts w:ascii="宋体" w:eastAsia="宋体" w:hAnsi="宋体" w:cs="Times New Roman"/>
                <w:szCs w:val="21"/>
              </w:rPr>
            </w:pPr>
            <w:r w:rsidRPr="00004BDF">
              <w:rPr>
                <w:rFonts w:ascii="宋体" w:eastAsia="宋体" w:hAnsi="宋体" w:cs="Times New Roman" w:hint="eastAsia"/>
                <w:szCs w:val="21"/>
              </w:rPr>
              <w:t>根据各投标人提供的2016年至今同类业绩（同类业绩证明文件应包括合同关键页及验收报告复印件加盖公章）相互比较后进行打分，没提供业绩0分。</w:t>
            </w:r>
          </w:p>
          <w:p w:rsidR="00004BDF" w:rsidRPr="00004BDF" w:rsidRDefault="00004BDF" w:rsidP="00004BDF">
            <w:pPr>
              <w:rPr>
                <w:rFonts w:ascii="宋体" w:eastAsia="宋体" w:hAnsi="宋体" w:cs="Times New Roman"/>
                <w:szCs w:val="21"/>
              </w:rPr>
            </w:pPr>
            <w:r w:rsidRPr="00004BDF">
              <w:rPr>
                <w:rFonts w:ascii="宋体" w:eastAsia="宋体" w:hAnsi="宋体" w:cs="Times New Roman" w:hint="eastAsia"/>
                <w:szCs w:val="21"/>
              </w:rPr>
              <w:t>优(10)分；良（6)分；一般(3)分。</w:t>
            </w:r>
          </w:p>
        </w:tc>
      </w:tr>
      <w:tr w:rsidR="00004BDF" w:rsidRPr="00004BDF" w:rsidTr="006A6938">
        <w:trPr>
          <w:cantSplit/>
          <w:trHeight w:val="1395"/>
          <w:jc w:val="center"/>
        </w:trPr>
        <w:tc>
          <w:tcPr>
            <w:tcW w:w="1060" w:type="dxa"/>
            <w:vAlign w:val="center"/>
          </w:tcPr>
          <w:p w:rsidR="00004BDF" w:rsidRPr="00004BDF" w:rsidRDefault="00004BDF" w:rsidP="00004BDF">
            <w:pPr>
              <w:rPr>
                <w:rFonts w:ascii="宋体" w:eastAsia="宋体" w:hAnsi="宋体" w:cs="Times New Roman"/>
                <w:szCs w:val="21"/>
              </w:rPr>
            </w:pPr>
            <w:r w:rsidRPr="00004BDF">
              <w:rPr>
                <w:rFonts w:ascii="宋体" w:eastAsia="宋体" w:hAnsi="宋体" w:cs="Times New Roman" w:hint="eastAsia"/>
                <w:szCs w:val="21"/>
              </w:rPr>
              <w:t>售后服务</w:t>
            </w:r>
          </w:p>
        </w:tc>
        <w:tc>
          <w:tcPr>
            <w:tcW w:w="717" w:type="dxa"/>
            <w:vAlign w:val="center"/>
          </w:tcPr>
          <w:p w:rsidR="00004BDF" w:rsidRPr="00004BDF" w:rsidRDefault="00752389" w:rsidP="00004BDF">
            <w:pPr>
              <w:rPr>
                <w:rFonts w:ascii="宋体" w:eastAsia="宋体" w:hAnsi="宋体" w:cs="Times New Roman"/>
                <w:szCs w:val="21"/>
              </w:rPr>
            </w:pPr>
            <w:r w:rsidRPr="00752389">
              <w:rPr>
                <w:rFonts w:ascii="宋体" w:eastAsia="宋体" w:hAnsi="宋体" w:cs="Times New Roman" w:hint="eastAsia"/>
                <w:color w:val="FF0000"/>
                <w:szCs w:val="21"/>
              </w:rPr>
              <w:t>15</w:t>
            </w:r>
            <w:r w:rsidR="00004BDF" w:rsidRPr="00752389">
              <w:rPr>
                <w:rFonts w:ascii="宋体" w:eastAsia="宋体" w:hAnsi="宋体" w:cs="Times New Roman" w:hint="eastAsia"/>
                <w:color w:val="FF0000"/>
                <w:szCs w:val="21"/>
              </w:rPr>
              <w:t>分</w:t>
            </w:r>
          </w:p>
        </w:tc>
        <w:tc>
          <w:tcPr>
            <w:tcW w:w="6257" w:type="dxa"/>
            <w:vAlign w:val="center"/>
          </w:tcPr>
          <w:p w:rsidR="00004BDF" w:rsidRPr="00004BDF" w:rsidRDefault="00004BDF" w:rsidP="00004BDF">
            <w:pPr>
              <w:rPr>
                <w:rFonts w:ascii="宋体" w:eastAsia="宋体" w:hAnsi="宋体" w:cs="Times New Roman"/>
                <w:szCs w:val="21"/>
              </w:rPr>
            </w:pPr>
            <w:r w:rsidRPr="00004BDF">
              <w:rPr>
                <w:rFonts w:ascii="宋体" w:eastAsia="宋体" w:hAnsi="宋体" w:cs="Times New Roman" w:hint="eastAsia"/>
                <w:szCs w:val="21"/>
              </w:rPr>
              <w:t>根据各投标人的售后服务方案相互比较后进行打分。</w:t>
            </w:r>
          </w:p>
          <w:p w:rsidR="00004BDF" w:rsidRPr="00004BDF" w:rsidRDefault="00004BDF" w:rsidP="00004BDF">
            <w:pPr>
              <w:rPr>
                <w:rFonts w:ascii="宋体" w:eastAsia="宋体" w:hAnsi="宋体" w:cs="Times New Roman"/>
                <w:szCs w:val="21"/>
              </w:rPr>
            </w:pPr>
            <w:r w:rsidRPr="00004BDF">
              <w:rPr>
                <w:rFonts w:ascii="宋体" w:eastAsia="宋体" w:hAnsi="宋体" w:cs="Times New Roman" w:hint="eastAsia"/>
                <w:szCs w:val="21"/>
              </w:rPr>
              <w:t>根据每个合格投标人所承诺的售后服务计划是否完善、组织是否合理，对提供的服务方案综合分析比较后进行打分。</w:t>
            </w:r>
          </w:p>
          <w:p w:rsidR="00004BDF" w:rsidRPr="00004BDF" w:rsidRDefault="00004BDF" w:rsidP="00004BDF">
            <w:pPr>
              <w:rPr>
                <w:rFonts w:ascii="宋体" w:eastAsia="宋体" w:hAnsi="宋体" w:cs="Times New Roman"/>
                <w:szCs w:val="21"/>
              </w:rPr>
            </w:pPr>
            <w:r w:rsidRPr="00004BDF">
              <w:rPr>
                <w:rFonts w:ascii="宋体" w:eastAsia="宋体" w:hAnsi="宋体" w:cs="Times New Roman" w:hint="eastAsia"/>
                <w:szCs w:val="21"/>
              </w:rPr>
              <w:t>根据每个合格投标人按客户保修时响应时间及到达现场时间做比较后进行打分。</w:t>
            </w:r>
          </w:p>
          <w:p w:rsidR="00004BDF" w:rsidRPr="00004BDF" w:rsidRDefault="00004BDF" w:rsidP="00752389">
            <w:pPr>
              <w:rPr>
                <w:rFonts w:ascii="宋体" w:eastAsia="宋体" w:hAnsi="宋体" w:cs="Times New Roman"/>
                <w:szCs w:val="21"/>
              </w:rPr>
            </w:pPr>
            <w:r w:rsidRPr="00752389">
              <w:rPr>
                <w:rFonts w:ascii="宋体" w:eastAsia="宋体" w:hAnsi="宋体" w:cs="Times New Roman" w:hint="eastAsia"/>
                <w:color w:val="FF0000"/>
                <w:szCs w:val="21"/>
              </w:rPr>
              <w:t>优(1</w:t>
            </w:r>
            <w:r w:rsidR="00752389" w:rsidRPr="00752389">
              <w:rPr>
                <w:rFonts w:ascii="宋体" w:eastAsia="宋体" w:hAnsi="宋体" w:cs="Times New Roman" w:hint="eastAsia"/>
                <w:color w:val="FF0000"/>
                <w:szCs w:val="21"/>
              </w:rPr>
              <w:t>5</w:t>
            </w:r>
            <w:r w:rsidRPr="00752389">
              <w:rPr>
                <w:rFonts w:ascii="宋体" w:eastAsia="宋体" w:hAnsi="宋体" w:cs="Times New Roman" w:hint="eastAsia"/>
                <w:color w:val="FF0000"/>
                <w:szCs w:val="21"/>
              </w:rPr>
              <w:t>)分；良(</w:t>
            </w:r>
            <w:r w:rsidR="00752389" w:rsidRPr="00752389">
              <w:rPr>
                <w:rFonts w:ascii="宋体" w:eastAsia="宋体" w:hAnsi="宋体" w:cs="Times New Roman" w:hint="eastAsia"/>
                <w:color w:val="FF0000"/>
                <w:szCs w:val="21"/>
              </w:rPr>
              <w:t>10</w:t>
            </w:r>
            <w:r w:rsidRPr="00752389">
              <w:rPr>
                <w:rFonts w:ascii="宋体" w:eastAsia="宋体" w:hAnsi="宋体" w:cs="Times New Roman" w:hint="eastAsia"/>
                <w:color w:val="FF0000"/>
                <w:szCs w:val="21"/>
              </w:rPr>
              <w:t>)分；一般(</w:t>
            </w:r>
            <w:r w:rsidR="00752389" w:rsidRPr="00752389">
              <w:rPr>
                <w:rFonts w:ascii="宋体" w:eastAsia="宋体" w:hAnsi="宋体" w:cs="Times New Roman" w:hint="eastAsia"/>
                <w:color w:val="FF0000"/>
                <w:szCs w:val="21"/>
              </w:rPr>
              <w:t>5</w:t>
            </w:r>
            <w:r w:rsidRPr="00752389">
              <w:rPr>
                <w:rFonts w:ascii="宋体" w:eastAsia="宋体" w:hAnsi="宋体" w:cs="Times New Roman" w:hint="eastAsia"/>
                <w:color w:val="FF0000"/>
                <w:szCs w:val="21"/>
              </w:rPr>
              <w:t>)分。</w:t>
            </w:r>
          </w:p>
        </w:tc>
      </w:tr>
      <w:tr w:rsidR="00004BDF" w:rsidRPr="00004BDF" w:rsidTr="006A6938">
        <w:trPr>
          <w:cantSplit/>
          <w:trHeight w:val="848"/>
          <w:jc w:val="center"/>
        </w:trPr>
        <w:tc>
          <w:tcPr>
            <w:tcW w:w="1060" w:type="dxa"/>
            <w:vAlign w:val="center"/>
          </w:tcPr>
          <w:p w:rsidR="00004BDF" w:rsidRPr="00004BDF" w:rsidRDefault="00004BDF" w:rsidP="00004BDF">
            <w:pPr>
              <w:rPr>
                <w:rFonts w:ascii="宋体" w:eastAsia="宋体" w:hAnsi="宋体" w:cs="Times New Roman"/>
                <w:szCs w:val="21"/>
              </w:rPr>
            </w:pPr>
            <w:r w:rsidRPr="00004BDF">
              <w:rPr>
                <w:rFonts w:ascii="宋体" w:eastAsia="宋体" w:hAnsi="宋体" w:cs="Times New Roman" w:hint="eastAsia"/>
                <w:szCs w:val="21"/>
              </w:rPr>
              <w:t>综合实力</w:t>
            </w:r>
          </w:p>
        </w:tc>
        <w:tc>
          <w:tcPr>
            <w:tcW w:w="717" w:type="dxa"/>
            <w:vAlign w:val="center"/>
          </w:tcPr>
          <w:p w:rsidR="00004BDF" w:rsidRPr="00004BDF" w:rsidRDefault="00004BDF" w:rsidP="00004BDF">
            <w:pPr>
              <w:rPr>
                <w:rFonts w:ascii="宋体" w:eastAsia="宋体" w:hAnsi="宋体" w:cs="Times New Roman"/>
                <w:szCs w:val="21"/>
              </w:rPr>
            </w:pPr>
            <w:r w:rsidRPr="00004BDF">
              <w:rPr>
                <w:rFonts w:ascii="宋体" w:eastAsia="宋体" w:hAnsi="宋体" w:cs="Times New Roman" w:hint="eastAsia"/>
                <w:szCs w:val="21"/>
              </w:rPr>
              <w:t>15分</w:t>
            </w:r>
          </w:p>
        </w:tc>
        <w:tc>
          <w:tcPr>
            <w:tcW w:w="6257" w:type="dxa"/>
            <w:vAlign w:val="center"/>
          </w:tcPr>
          <w:p w:rsidR="00004BDF" w:rsidRPr="00004BDF" w:rsidRDefault="00004BDF" w:rsidP="00004BDF">
            <w:pPr>
              <w:rPr>
                <w:rFonts w:ascii="宋体" w:eastAsia="宋体" w:hAnsi="宋体" w:cs="Times New Roman"/>
                <w:szCs w:val="21"/>
              </w:rPr>
            </w:pPr>
            <w:r w:rsidRPr="00004BDF">
              <w:rPr>
                <w:rFonts w:ascii="宋体" w:eastAsia="宋体" w:hAnsi="宋体" w:cs="Times New Roman" w:hint="eastAsia"/>
                <w:szCs w:val="21"/>
              </w:rPr>
              <w:t>根据各投标人的财务状况（会计师事务所出具的财务报表）、近三个月的缴税凭证、企业规模、荣誉证书、技术人员证书、企业在职员工情况（企业为员工购买的社会保险清单及缴纳社保费用凭证）做比较后进行打分。</w:t>
            </w:r>
          </w:p>
          <w:p w:rsidR="00004BDF" w:rsidRPr="00004BDF" w:rsidRDefault="00004BDF" w:rsidP="00004BDF">
            <w:pPr>
              <w:rPr>
                <w:rFonts w:ascii="宋体" w:eastAsia="宋体" w:hAnsi="宋体" w:cs="Times New Roman"/>
                <w:szCs w:val="21"/>
              </w:rPr>
            </w:pPr>
            <w:r w:rsidRPr="00004BDF">
              <w:rPr>
                <w:rFonts w:ascii="宋体" w:eastAsia="宋体" w:hAnsi="宋体" w:cs="Times New Roman" w:hint="eastAsia"/>
                <w:szCs w:val="21"/>
              </w:rPr>
              <w:t>优(15)分；良(10)分；一般(5)分。</w:t>
            </w:r>
          </w:p>
        </w:tc>
      </w:tr>
    </w:tbl>
    <w:p w:rsidR="00004BDF" w:rsidRPr="00AD7DB6" w:rsidRDefault="00004BDF" w:rsidP="00004BDF">
      <w:pPr>
        <w:adjustRightInd w:val="0"/>
        <w:snapToGrid w:val="0"/>
        <w:spacing w:line="360" w:lineRule="auto"/>
        <w:ind w:left="502"/>
        <w:rPr>
          <w:rFonts w:ascii="仿宋" w:eastAsia="仿宋" w:hAnsi="仿宋" w:cs="Times New Roman"/>
          <w:b/>
          <w:bCs/>
          <w:sz w:val="28"/>
          <w:szCs w:val="28"/>
        </w:rPr>
      </w:pPr>
      <w:bookmarkStart w:id="1" w:name="_GoBack"/>
      <w:bookmarkEnd w:id="1"/>
    </w:p>
    <w:p w:rsidR="0023421E" w:rsidRPr="006C6AD1" w:rsidRDefault="0023421E" w:rsidP="0023421E">
      <w:pPr>
        <w:adjustRightInd w:val="0"/>
        <w:snapToGrid w:val="0"/>
        <w:spacing w:line="360" w:lineRule="auto"/>
        <w:ind w:leftChars="2632" w:left="5527" w:firstLineChars="1" w:firstLine="3"/>
        <w:jc w:val="left"/>
        <w:rPr>
          <w:rFonts w:ascii="宋体" w:hAnsi="宋体"/>
          <w:bCs/>
          <w:sz w:val="28"/>
          <w:szCs w:val="28"/>
        </w:rPr>
      </w:pPr>
      <w:r w:rsidRPr="006C6AD1">
        <w:rPr>
          <w:rFonts w:ascii="宋体" w:hAnsi="宋体" w:hint="eastAsia"/>
          <w:sz w:val="28"/>
          <w:szCs w:val="28"/>
        </w:rPr>
        <w:t>阳江技师学院</w:t>
      </w:r>
    </w:p>
    <w:p w:rsidR="0023421E" w:rsidRPr="006C6AD1" w:rsidRDefault="0023421E" w:rsidP="0023421E">
      <w:pPr>
        <w:adjustRightInd w:val="0"/>
        <w:snapToGrid w:val="0"/>
        <w:spacing w:line="360" w:lineRule="auto"/>
        <w:ind w:leftChars="2632" w:left="5527" w:firstLineChars="1" w:firstLine="3"/>
        <w:jc w:val="left"/>
        <w:rPr>
          <w:rFonts w:ascii="宋体" w:hAnsi="宋体"/>
          <w:bCs/>
          <w:sz w:val="28"/>
          <w:szCs w:val="28"/>
        </w:rPr>
      </w:pPr>
      <w:r w:rsidRPr="006C6AD1">
        <w:rPr>
          <w:rFonts w:ascii="宋体" w:hAnsi="宋体" w:hint="eastAsia"/>
          <w:bCs/>
          <w:sz w:val="28"/>
          <w:szCs w:val="28"/>
        </w:rPr>
        <w:t>2018年</w:t>
      </w:r>
      <w:r>
        <w:rPr>
          <w:rFonts w:ascii="宋体" w:hAnsi="宋体" w:hint="eastAsia"/>
          <w:bCs/>
          <w:sz w:val="28"/>
          <w:szCs w:val="28"/>
        </w:rPr>
        <w:t>9</w:t>
      </w:r>
      <w:r w:rsidRPr="006C6AD1">
        <w:rPr>
          <w:rFonts w:ascii="宋体" w:hAnsi="宋体" w:hint="eastAsia"/>
          <w:bCs/>
          <w:sz w:val="28"/>
          <w:szCs w:val="28"/>
        </w:rPr>
        <w:t>月</w:t>
      </w:r>
      <w:r w:rsidR="00DB1AD2">
        <w:rPr>
          <w:rFonts w:ascii="宋体" w:hAnsi="宋体" w:hint="eastAsia"/>
          <w:bCs/>
          <w:sz w:val="28"/>
          <w:szCs w:val="28"/>
        </w:rPr>
        <w:t>27</w:t>
      </w:r>
      <w:r w:rsidRPr="006C6AD1">
        <w:rPr>
          <w:rFonts w:ascii="宋体" w:hAnsi="宋体" w:hint="eastAsia"/>
          <w:bCs/>
          <w:sz w:val="28"/>
          <w:szCs w:val="28"/>
        </w:rPr>
        <w:t>日</w:t>
      </w:r>
    </w:p>
    <w:p w:rsidR="00AD7DB6" w:rsidRPr="00D941D9" w:rsidRDefault="00AD7DB6" w:rsidP="00AD7DB6">
      <w:pPr>
        <w:adjustRightInd w:val="0"/>
        <w:snapToGrid w:val="0"/>
        <w:spacing w:line="360" w:lineRule="auto"/>
        <w:ind w:leftChars="2497" w:left="5524" w:hangingChars="100" w:hanging="280"/>
        <w:jc w:val="left"/>
        <w:rPr>
          <w:rFonts w:ascii="宋体" w:hAnsi="宋体"/>
          <w:sz w:val="28"/>
          <w:szCs w:val="28"/>
        </w:rPr>
      </w:pPr>
    </w:p>
    <w:p w:rsidR="00AD7DB6" w:rsidRPr="006C6AD1" w:rsidRDefault="00AD7DB6" w:rsidP="00AD7DB6">
      <w:pPr>
        <w:adjustRightInd w:val="0"/>
        <w:snapToGrid w:val="0"/>
        <w:spacing w:line="360" w:lineRule="auto"/>
        <w:ind w:leftChars="2632" w:left="5527" w:firstLineChars="1" w:firstLine="3"/>
        <w:jc w:val="left"/>
        <w:rPr>
          <w:rFonts w:ascii="宋体" w:hAnsi="宋体"/>
          <w:sz w:val="28"/>
          <w:szCs w:val="28"/>
        </w:rPr>
      </w:pPr>
    </w:p>
    <w:p w:rsidR="00AD7DB6" w:rsidRPr="006C6AD1" w:rsidRDefault="00AD7DB6" w:rsidP="00AD7DB6">
      <w:pPr>
        <w:adjustRightInd w:val="0"/>
        <w:snapToGrid w:val="0"/>
        <w:spacing w:line="360" w:lineRule="auto"/>
        <w:ind w:leftChars="2632" w:left="5527" w:firstLineChars="1" w:firstLine="3"/>
        <w:jc w:val="left"/>
        <w:rPr>
          <w:rFonts w:ascii="宋体" w:hAnsi="宋体"/>
          <w:sz w:val="28"/>
          <w:szCs w:val="28"/>
        </w:rPr>
      </w:pPr>
    </w:p>
    <w:p w:rsidR="00AD7DB6" w:rsidRPr="006C6AD1" w:rsidRDefault="00AD7DB6" w:rsidP="00AD7DB6">
      <w:pPr>
        <w:adjustRightInd w:val="0"/>
        <w:snapToGrid w:val="0"/>
        <w:spacing w:line="360" w:lineRule="auto"/>
        <w:ind w:leftChars="2632" w:left="5527" w:firstLineChars="1" w:firstLine="3"/>
        <w:jc w:val="left"/>
        <w:rPr>
          <w:rFonts w:ascii="宋体" w:hAnsi="宋体"/>
          <w:sz w:val="28"/>
          <w:szCs w:val="28"/>
        </w:rPr>
      </w:pPr>
    </w:p>
    <w:p w:rsidR="00C22111" w:rsidRPr="00442153" w:rsidRDefault="00C22111" w:rsidP="00C22111">
      <w:pPr>
        <w:adjustRightInd w:val="0"/>
        <w:snapToGrid w:val="0"/>
        <w:spacing w:line="360" w:lineRule="auto"/>
        <w:ind w:leftChars="2497" w:left="5524" w:hangingChars="100" w:hanging="280"/>
        <w:jc w:val="left"/>
        <w:rPr>
          <w:rFonts w:ascii="仿宋" w:eastAsia="仿宋" w:hAnsi="仿宋" w:cs="Times New Roman"/>
          <w:sz w:val="28"/>
          <w:szCs w:val="28"/>
        </w:rPr>
      </w:pPr>
    </w:p>
    <w:sectPr w:rsidR="00C22111" w:rsidRPr="00442153" w:rsidSect="0065138A">
      <w:footerReference w:type="default" r:id="rId7"/>
      <w:pgSz w:w="11906" w:h="16838"/>
      <w:pgMar w:top="1134" w:right="1474" w:bottom="851" w:left="147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E4F38" w:rsidRDefault="005E4F38" w:rsidP="00153F0C">
      <w:r>
        <w:separator/>
      </w:r>
    </w:p>
  </w:endnote>
  <w:endnote w:type="continuationSeparator" w:id="0">
    <w:p w:rsidR="005E4F38" w:rsidRDefault="005E4F38" w:rsidP="00153F0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10678009"/>
      <w:docPartObj>
        <w:docPartGallery w:val="Page Numbers (Bottom of Page)"/>
        <w:docPartUnique/>
      </w:docPartObj>
    </w:sdtPr>
    <w:sdtContent>
      <w:p w:rsidR="00153F0C" w:rsidRDefault="005A32EC">
        <w:pPr>
          <w:pStyle w:val="a5"/>
          <w:jc w:val="right"/>
        </w:pPr>
        <w:r>
          <w:fldChar w:fldCharType="begin"/>
        </w:r>
        <w:r w:rsidR="00153F0C">
          <w:instrText>PAGE   \* MERGEFORMAT</w:instrText>
        </w:r>
        <w:r>
          <w:fldChar w:fldCharType="separate"/>
        </w:r>
        <w:r w:rsidR="00811581" w:rsidRPr="00811581">
          <w:rPr>
            <w:noProof/>
            <w:lang w:val="zh-CN"/>
          </w:rPr>
          <w:t>2</w:t>
        </w:r>
        <w:r>
          <w:fldChar w:fldCharType="end"/>
        </w:r>
      </w:p>
    </w:sdtContent>
  </w:sdt>
  <w:p w:rsidR="00153F0C" w:rsidRDefault="00153F0C">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E4F38" w:rsidRDefault="005E4F38" w:rsidP="00153F0C">
      <w:r>
        <w:separator/>
      </w:r>
    </w:p>
  </w:footnote>
  <w:footnote w:type="continuationSeparator" w:id="0">
    <w:p w:rsidR="005E4F38" w:rsidRDefault="005E4F38" w:rsidP="00153F0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2A"/>
    <w:multiLevelType w:val="multilevel"/>
    <w:tmpl w:val="0000002A"/>
    <w:lvl w:ilvl="0">
      <w:start w:val="1"/>
      <w:numFmt w:val="decimal"/>
      <w:lvlText w:val="（%1）"/>
      <w:lvlJc w:val="left"/>
      <w:pPr>
        <w:tabs>
          <w:tab w:val="num" w:pos="1285"/>
        </w:tabs>
        <w:ind w:left="1285" w:hanging="720"/>
      </w:pPr>
      <w:rPr>
        <w:rFonts w:hint="eastAsia"/>
      </w:rPr>
    </w:lvl>
    <w:lvl w:ilvl="1">
      <w:start w:val="1"/>
      <w:numFmt w:val="lowerLetter"/>
      <w:lvlText w:val="%2)"/>
      <w:lvlJc w:val="left"/>
      <w:pPr>
        <w:tabs>
          <w:tab w:val="num" w:pos="1405"/>
        </w:tabs>
        <w:ind w:left="1405" w:hanging="420"/>
      </w:pPr>
    </w:lvl>
    <w:lvl w:ilvl="2">
      <w:start w:val="1"/>
      <w:numFmt w:val="lowerRoman"/>
      <w:lvlText w:val="%3."/>
      <w:lvlJc w:val="right"/>
      <w:pPr>
        <w:tabs>
          <w:tab w:val="num" w:pos="1825"/>
        </w:tabs>
        <w:ind w:left="1825" w:hanging="420"/>
      </w:pPr>
    </w:lvl>
    <w:lvl w:ilvl="3">
      <w:start w:val="1"/>
      <w:numFmt w:val="decimal"/>
      <w:lvlText w:val="%4."/>
      <w:lvlJc w:val="left"/>
      <w:pPr>
        <w:tabs>
          <w:tab w:val="num" w:pos="2245"/>
        </w:tabs>
        <w:ind w:left="2245" w:hanging="420"/>
      </w:pPr>
    </w:lvl>
    <w:lvl w:ilvl="4">
      <w:start w:val="1"/>
      <w:numFmt w:val="lowerLetter"/>
      <w:lvlText w:val="%5)"/>
      <w:lvlJc w:val="left"/>
      <w:pPr>
        <w:tabs>
          <w:tab w:val="num" w:pos="2665"/>
        </w:tabs>
        <w:ind w:left="2665" w:hanging="420"/>
      </w:pPr>
    </w:lvl>
    <w:lvl w:ilvl="5">
      <w:start w:val="1"/>
      <w:numFmt w:val="lowerRoman"/>
      <w:lvlText w:val="%6."/>
      <w:lvlJc w:val="right"/>
      <w:pPr>
        <w:tabs>
          <w:tab w:val="num" w:pos="3085"/>
        </w:tabs>
        <w:ind w:left="3085" w:hanging="420"/>
      </w:pPr>
    </w:lvl>
    <w:lvl w:ilvl="6">
      <w:start w:val="1"/>
      <w:numFmt w:val="decimal"/>
      <w:lvlText w:val="%7."/>
      <w:lvlJc w:val="left"/>
      <w:pPr>
        <w:tabs>
          <w:tab w:val="num" w:pos="3505"/>
        </w:tabs>
        <w:ind w:left="3505" w:hanging="420"/>
      </w:pPr>
    </w:lvl>
    <w:lvl w:ilvl="7">
      <w:start w:val="1"/>
      <w:numFmt w:val="lowerLetter"/>
      <w:lvlText w:val="%8)"/>
      <w:lvlJc w:val="left"/>
      <w:pPr>
        <w:tabs>
          <w:tab w:val="num" w:pos="3925"/>
        </w:tabs>
        <w:ind w:left="3925" w:hanging="420"/>
      </w:pPr>
    </w:lvl>
    <w:lvl w:ilvl="8">
      <w:start w:val="1"/>
      <w:numFmt w:val="lowerRoman"/>
      <w:lvlText w:val="%9."/>
      <w:lvlJc w:val="right"/>
      <w:pPr>
        <w:tabs>
          <w:tab w:val="num" w:pos="4345"/>
        </w:tabs>
        <w:ind w:left="4345" w:hanging="420"/>
      </w:pPr>
    </w:lvl>
  </w:abstractNum>
  <w:abstractNum w:abstractNumId="1">
    <w:nsid w:val="02EA68A1"/>
    <w:multiLevelType w:val="hybridMultilevel"/>
    <w:tmpl w:val="77C6699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E521D99"/>
    <w:multiLevelType w:val="multilevel"/>
    <w:tmpl w:val="6F0EDE98"/>
    <w:lvl w:ilvl="0">
      <w:start w:val="1"/>
      <w:numFmt w:val="upperLetter"/>
      <w:lvlText w:val="%1"/>
      <w:lvlJc w:val="left"/>
      <w:pPr>
        <w:tabs>
          <w:tab w:val="num" w:pos="0"/>
        </w:tabs>
      </w:pPr>
      <w:rPr>
        <w:rFonts w:hint="eastAsia"/>
        <w:b/>
        <w:i w:val="0"/>
        <w:snapToGrid w:val="0"/>
        <w:kern w:val="0"/>
        <w:sz w:val="28"/>
        <w:szCs w:val="28"/>
      </w:rPr>
    </w:lvl>
    <w:lvl w:ilvl="1">
      <w:start w:val="1"/>
      <w:numFmt w:val="decimal"/>
      <w:pStyle w:val="2"/>
      <w:isLgl/>
      <w:lvlText w:val="%1.%2"/>
      <w:lvlJc w:val="left"/>
      <w:pPr>
        <w:tabs>
          <w:tab w:val="num" w:pos="0"/>
        </w:tabs>
      </w:pPr>
      <w:rPr>
        <w:rFonts w:cs="Times New Roman" w:hint="eastAsia"/>
        <w:b/>
        <w:i w:val="0"/>
        <w:sz w:val="24"/>
        <w:szCs w:val="24"/>
      </w:rPr>
    </w:lvl>
    <w:lvl w:ilvl="2">
      <w:start w:val="1"/>
      <w:numFmt w:val="decimal"/>
      <w:pStyle w:val="3"/>
      <w:isLgl/>
      <w:lvlText w:val="%1.%2.%3"/>
      <w:lvlJc w:val="left"/>
      <w:pPr>
        <w:tabs>
          <w:tab w:val="num" w:pos="0"/>
        </w:tabs>
      </w:pPr>
      <w:rPr>
        <w:rFonts w:cs="Times New Roman" w:hint="eastAsia"/>
        <w:b/>
        <w:i w:val="0"/>
      </w:rPr>
    </w:lvl>
    <w:lvl w:ilvl="3">
      <w:start w:val="1"/>
      <w:numFmt w:val="decimal"/>
      <w:pStyle w:val="4"/>
      <w:isLgl/>
      <w:lvlText w:val="%1.%2.%3.%4"/>
      <w:lvlJc w:val="left"/>
      <w:pPr>
        <w:tabs>
          <w:tab w:val="num" w:pos="0"/>
        </w:tabs>
      </w:pPr>
      <w:rPr>
        <w:rFonts w:cs="Times New Roman" w:hint="eastAsia"/>
        <w:b/>
        <w:i w:val="0"/>
      </w:rPr>
    </w:lvl>
    <w:lvl w:ilvl="4">
      <w:start w:val="1"/>
      <w:numFmt w:val="none"/>
      <w:pStyle w:val="5"/>
      <w:suff w:val="nothing"/>
      <w:lvlText w:val=""/>
      <w:lvlJc w:val="left"/>
      <w:rPr>
        <w:rFonts w:cs="Times New Roman" w:hint="eastAsia"/>
      </w:rPr>
    </w:lvl>
    <w:lvl w:ilvl="5">
      <w:start w:val="1"/>
      <w:numFmt w:val="none"/>
      <w:pStyle w:val="6"/>
      <w:suff w:val="nothing"/>
      <w:lvlText w:val=""/>
      <w:lvlJc w:val="left"/>
      <w:rPr>
        <w:rFonts w:cs="Times New Roman" w:hint="eastAsia"/>
      </w:rPr>
    </w:lvl>
    <w:lvl w:ilvl="6">
      <w:start w:val="1"/>
      <w:numFmt w:val="none"/>
      <w:pStyle w:val="7"/>
      <w:suff w:val="nothing"/>
      <w:lvlText w:val=""/>
      <w:lvlJc w:val="left"/>
      <w:rPr>
        <w:rFonts w:cs="Times New Roman" w:hint="eastAsia"/>
      </w:rPr>
    </w:lvl>
    <w:lvl w:ilvl="7">
      <w:start w:val="1"/>
      <w:numFmt w:val="none"/>
      <w:pStyle w:val="8"/>
      <w:suff w:val="nothing"/>
      <w:lvlText w:val=""/>
      <w:lvlJc w:val="left"/>
      <w:rPr>
        <w:rFonts w:cs="Times New Roman" w:hint="eastAsia"/>
      </w:rPr>
    </w:lvl>
    <w:lvl w:ilvl="8">
      <w:start w:val="1"/>
      <w:numFmt w:val="none"/>
      <w:pStyle w:val="9"/>
      <w:suff w:val="nothing"/>
      <w:lvlText w:val=""/>
      <w:lvlJc w:val="left"/>
      <w:rPr>
        <w:rFonts w:cs="Times New Roman" w:hint="eastAsia"/>
      </w:rPr>
    </w:lvl>
  </w:abstractNum>
  <w:abstractNum w:abstractNumId="3">
    <w:nsid w:val="212C3C66"/>
    <w:multiLevelType w:val="multilevel"/>
    <w:tmpl w:val="3C9EF194"/>
    <w:lvl w:ilvl="0">
      <w:start w:val="1"/>
      <w:numFmt w:val="chineseCountingThousand"/>
      <w:lvlText w:val="%1、"/>
      <w:lvlJc w:val="left"/>
      <w:pPr>
        <w:tabs>
          <w:tab w:val="num" w:pos="502"/>
        </w:tabs>
        <w:ind w:left="502" w:hanging="360"/>
      </w:pPr>
      <w:rPr>
        <w:rFonts w:hint="eastAsia"/>
        <w:b/>
      </w:rPr>
    </w:lvl>
    <w:lvl w:ilvl="1">
      <w:start w:val="1"/>
      <w:numFmt w:val="lowerLetter"/>
      <w:lvlText w:val="%2)"/>
      <w:lvlJc w:val="left"/>
      <w:pPr>
        <w:tabs>
          <w:tab w:val="num" w:pos="840"/>
        </w:tabs>
        <w:ind w:left="840" w:hanging="420"/>
      </w:pPr>
    </w:lvl>
    <w:lvl w:ilvl="2">
      <w:start w:val="1"/>
      <w:numFmt w:val="decimal"/>
      <w:lvlText w:val="%3、"/>
      <w:lvlJc w:val="left"/>
      <w:pPr>
        <w:tabs>
          <w:tab w:val="num" w:pos="786"/>
        </w:tabs>
        <w:ind w:left="786" w:hanging="360"/>
      </w:pPr>
      <w:rPr>
        <w:rFonts w:hint="eastAsia"/>
        <w:color w:val="auto"/>
      </w:rPr>
    </w:lvl>
    <w:lvl w:ilvl="3">
      <w:start w:val="1"/>
      <w:numFmt w:val="decimal"/>
      <w:lvlText w:val="(%4)"/>
      <w:lvlJc w:val="left"/>
      <w:pPr>
        <w:tabs>
          <w:tab w:val="num" w:pos="1680"/>
        </w:tabs>
        <w:ind w:left="1680" w:hanging="420"/>
      </w:pPr>
      <w:rPr>
        <w:rFonts w:hint="eastAsia"/>
      </w:r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
    <w:nsid w:val="27BC008A"/>
    <w:multiLevelType w:val="multilevel"/>
    <w:tmpl w:val="3C9EF194"/>
    <w:lvl w:ilvl="0">
      <w:start w:val="1"/>
      <w:numFmt w:val="chineseCountingThousand"/>
      <w:lvlText w:val="%1、"/>
      <w:lvlJc w:val="left"/>
      <w:pPr>
        <w:tabs>
          <w:tab w:val="num" w:pos="502"/>
        </w:tabs>
        <w:ind w:left="502" w:hanging="360"/>
      </w:pPr>
      <w:rPr>
        <w:rFonts w:hint="eastAsia"/>
        <w:b/>
      </w:rPr>
    </w:lvl>
    <w:lvl w:ilvl="1">
      <w:start w:val="1"/>
      <w:numFmt w:val="lowerLetter"/>
      <w:lvlText w:val="%2)"/>
      <w:lvlJc w:val="left"/>
      <w:pPr>
        <w:tabs>
          <w:tab w:val="num" w:pos="840"/>
        </w:tabs>
        <w:ind w:left="840" w:hanging="420"/>
      </w:pPr>
    </w:lvl>
    <w:lvl w:ilvl="2">
      <w:start w:val="1"/>
      <w:numFmt w:val="decimal"/>
      <w:lvlText w:val="%3、"/>
      <w:lvlJc w:val="left"/>
      <w:pPr>
        <w:tabs>
          <w:tab w:val="num" w:pos="786"/>
        </w:tabs>
        <w:ind w:left="786" w:hanging="360"/>
      </w:pPr>
      <w:rPr>
        <w:rFonts w:hint="eastAsia"/>
        <w:color w:val="auto"/>
      </w:rPr>
    </w:lvl>
    <w:lvl w:ilvl="3">
      <w:start w:val="1"/>
      <w:numFmt w:val="decimal"/>
      <w:lvlText w:val="(%4)"/>
      <w:lvlJc w:val="left"/>
      <w:pPr>
        <w:tabs>
          <w:tab w:val="num" w:pos="1680"/>
        </w:tabs>
        <w:ind w:left="1680" w:hanging="420"/>
      </w:pPr>
      <w:rPr>
        <w:rFonts w:hint="eastAsia"/>
      </w:r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5">
    <w:nsid w:val="280F74E7"/>
    <w:multiLevelType w:val="multilevel"/>
    <w:tmpl w:val="33B02E30"/>
    <w:lvl w:ilvl="0">
      <w:start w:val="1"/>
      <w:numFmt w:val="decimal"/>
      <w:suff w:val="space"/>
      <w:lvlText w:val="（%1）"/>
      <w:lvlJc w:val="left"/>
      <w:pPr>
        <w:ind w:left="335" w:firstLine="145"/>
      </w:pPr>
      <w:rPr>
        <w:rFonts w:hint="eastAsia"/>
      </w:rPr>
    </w:lvl>
    <w:lvl w:ilvl="1">
      <w:start w:val="1"/>
      <w:numFmt w:val="bullet"/>
      <w:lvlText w:val=""/>
      <w:lvlJc w:val="left"/>
      <w:pPr>
        <w:tabs>
          <w:tab w:val="num" w:pos="1320"/>
        </w:tabs>
        <w:ind w:left="1320" w:hanging="420"/>
      </w:pPr>
      <w:rPr>
        <w:rFonts w:ascii="Wingdings" w:hAnsi="Wingdings" w:hint="default"/>
      </w:rPr>
    </w:lvl>
    <w:lvl w:ilvl="2">
      <w:start w:val="1"/>
      <w:numFmt w:val="bullet"/>
      <w:lvlText w:val=""/>
      <w:lvlJc w:val="left"/>
      <w:pPr>
        <w:tabs>
          <w:tab w:val="num" w:pos="1740"/>
        </w:tabs>
        <w:ind w:left="1740" w:hanging="420"/>
      </w:pPr>
      <w:rPr>
        <w:rFonts w:ascii="Wingdings" w:hAnsi="Wingdings" w:hint="default"/>
      </w:rPr>
    </w:lvl>
    <w:lvl w:ilvl="3">
      <w:start w:val="1"/>
      <w:numFmt w:val="bullet"/>
      <w:lvlText w:val=""/>
      <w:lvlJc w:val="left"/>
      <w:pPr>
        <w:tabs>
          <w:tab w:val="num" w:pos="2160"/>
        </w:tabs>
        <w:ind w:left="2160" w:hanging="420"/>
      </w:pPr>
      <w:rPr>
        <w:rFonts w:ascii="Wingdings" w:hAnsi="Wingdings" w:hint="default"/>
      </w:rPr>
    </w:lvl>
    <w:lvl w:ilvl="4">
      <w:start w:val="1"/>
      <w:numFmt w:val="bullet"/>
      <w:lvlText w:val=""/>
      <w:lvlJc w:val="left"/>
      <w:pPr>
        <w:tabs>
          <w:tab w:val="num" w:pos="2580"/>
        </w:tabs>
        <w:ind w:left="2580" w:hanging="420"/>
      </w:pPr>
      <w:rPr>
        <w:rFonts w:ascii="Wingdings" w:hAnsi="Wingdings" w:hint="default"/>
      </w:rPr>
    </w:lvl>
    <w:lvl w:ilvl="5">
      <w:start w:val="1"/>
      <w:numFmt w:val="bullet"/>
      <w:lvlText w:val=""/>
      <w:lvlJc w:val="left"/>
      <w:pPr>
        <w:tabs>
          <w:tab w:val="num" w:pos="3000"/>
        </w:tabs>
        <w:ind w:left="3000" w:hanging="420"/>
      </w:pPr>
      <w:rPr>
        <w:rFonts w:ascii="Wingdings" w:hAnsi="Wingdings" w:hint="default"/>
      </w:rPr>
    </w:lvl>
    <w:lvl w:ilvl="6">
      <w:start w:val="1"/>
      <w:numFmt w:val="bullet"/>
      <w:lvlText w:val=""/>
      <w:lvlJc w:val="left"/>
      <w:pPr>
        <w:tabs>
          <w:tab w:val="num" w:pos="3420"/>
        </w:tabs>
        <w:ind w:left="3420" w:hanging="420"/>
      </w:pPr>
      <w:rPr>
        <w:rFonts w:ascii="Wingdings" w:hAnsi="Wingdings" w:hint="default"/>
      </w:rPr>
    </w:lvl>
    <w:lvl w:ilvl="7">
      <w:start w:val="1"/>
      <w:numFmt w:val="bullet"/>
      <w:lvlText w:val=""/>
      <w:lvlJc w:val="left"/>
      <w:pPr>
        <w:tabs>
          <w:tab w:val="num" w:pos="3840"/>
        </w:tabs>
        <w:ind w:left="3840" w:hanging="420"/>
      </w:pPr>
      <w:rPr>
        <w:rFonts w:ascii="Wingdings" w:hAnsi="Wingdings" w:hint="default"/>
      </w:rPr>
    </w:lvl>
    <w:lvl w:ilvl="8">
      <w:start w:val="1"/>
      <w:numFmt w:val="bullet"/>
      <w:lvlText w:val=""/>
      <w:lvlJc w:val="left"/>
      <w:pPr>
        <w:tabs>
          <w:tab w:val="num" w:pos="4260"/>
        </w:tabs>
        <w:ind w:left="4260" w:hanging="420"/>
      </w:pPr>
      <w:rPr>
        <w:rFonts w:ascii="Wingdings" w:hAnsi="Wingdings" w:hint="default"/>
      </w:rPr>
    </w:lvl>
  </w:abstractNum>
  <w:abstractNum w:abstractNumId="6">
    <w:nsid w:val="4BB65219"/>
    <w:multiLevelType w:val="multilevel"/>
    <w:tmpl w:val="3C9EF194"/>
    <w:lvl w:ilvl="0">
      <w:start w:val="1"/>
      <w:numFmt w:val="chineseCountingThousand"/>
      <w:lvlText w:val="%1、"/>
      <w:lvlJc w:val="left"/>
      <w:pPr>
        <w:tabs>
          <w:tab w:val="num" w:pos="502"/>
        </w:tabs>
        <w:ind w:left="502" w:hanging="360"/>
      </w:pPr>
      <w:rPr>
        <w:rFonts w:hint="eastAsia"/>
        <w:b/>
      </w:rPr>
    </w:lvl>
    <w:lvl w:ilvl="1">
      <w:start w:val="1"/>
      <w:numFmt w:val="lowerLetter"/>
      <w:lvlText w:val="%2)"/>
      <w:lvlJc w:val="left"/>
      <w:pPr>
        <w:tabs>
          <w:tab w:val="num" w:pos="840"/>
        </w:tabs>
        <w:ind w:left="840" w:hanging="420"/>
      </w:pPr>
    </w:lvl>
    <w:lvl w:ilvl="2">
      <w:start w:val="1"/>
      <w:numFmt w:val="decimal"/>
      <w:lvlText w:val="%3、"/>
      <w:lvlJc w:val="left"/>
      <w:pPr>
        <w:tabs>
          <w:tab w:val="num" w:pos="786"/>
        </w:tabs>
        <w:ind w:left="786" w:hanging="360"/>
      </w:pPr>
      <w:rPr>
        <w:rFonts w:hint="eastAsia"/>
        <w:color w:val="auto"/>
      </w:rPr>
    </w:lvl>
    <w:lvl w:ilvl="3">
      <w:start w:val="1"/>
      <w:numFmt w:val="decimal"/>
      <w:lvlText w:val="(%4)"/>
      <w:lvlJc w:val="left"/>
      <w:pPr>
        <w:tabs>
          <w:tab w:val="num" w:pos="1680"/>
        </w:tabs>
        <w:ind w:left="1680" w:hanging="420"/>
      </w:pPr>
      <w:rPr>
        <w:rFonts w:hint="eastAsia"/>
      </w:r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7">
    <w:nsid w:val="4DF56CE4"/>
    <w:multiLevelType w:val="hybridMultilevel"/>
    <w:tmpl w:val="8928364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5ED90544"/>
    <w:multiLevelType w:val="hybridMultilevel"/>
    <w:tmpl w:val="684A573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73973324"/>
    <w:multiLevelType w:val="multilevel"/>
    <w:tmpl w:val="33B02E30"/>
    <w:lvl w:ilvl="0">
      <w:start w:val="1"/>
      <w:numFmt w:val="decimal"/>
      <w:suff w:val="space"/>
      <w:lvlText w:val="（%1）"/>
      <w:lvlJc w:val="left"/>
      <w:pPr>
        <w:ind w:left="335" w:firstLine="145"/>
      </w:pPr>
      <w:rPr>
        <w:rFonts w:hint="eastAsia"/>
      </w:rPr>
    </w:lvl>
    <w:lvl w:ilvl="1">
      <w:start w:val="1"/>
      <w:numFmt w:val="bullet"/>
      <w:lvlText w:val=""/>
      <w:lvlJc w:val="left"/>
      <w:pPr>
        <w:tabs>
          <w:tab w:val="num" w:pos="1320"/>
        </w:tabs>
        <w:ind w:left="1320" w:hanging="420"/>
      </w:pPr>
      <w:rPr>
        <w:rFonts w:ascii="Wingdings" w:hAnsi="Wingdings" w:hint="default"/>
      </w:rPr>
    </w:lvl>
    <w:lvl w:ilvl="2">
      <w:start w:val="1"/>
      <w:numFmt w:val="bullet"/>
      <w:lvlText w:val=""/>
      <w:lvlJc w:val="left"/>
      <w:pPr>
        <w:tabs>
          <w:tab w:val="num" w:pos="1740"/>
        </w:tabs>
        <w:ind w:left="1740" w:hanging="420"/>
      </w:pPr>
      <w:rPr>
        <w:rFonts w:ascii="Wingdings" w:hAnsi="Wingdings" w:hint="default"/>
      </w:rPr>
    </w:lvl>
    <w:lvl w:ilvl="3">
      <w:start w:val="1"/>
      <w:numFmt w:val="bullet"/>
      <w:lvlText w:val=""/>
      <w:lvlJc w:val="left"/>
      <w:pPr>
        <w:tabs>
          <w:tab w:val="num" w:pos="2160"/>
        </w:tabs>
        <w:ind w:left="2160" w:hanging="420"/>
      </w:pPr>
      <w:rPr>
        <w:rFonts w:ascii="Wingdings" w:hAnsi="Wingdings" w:hint="default"/>
      </w:rPr>
    </w:lvl>
    <w:lvl w:ilvl="4">
      <w:start w:val="1"/>
      <w:numFmt w:val="bullet"/>
      <w:lvlText w:val=""/>
      <w:lvlJc w:val="left"/>
      <w:pPr>
        <w:tabs>
          <w:tab w:val="num" w:pos="2580"/>
        </w:tabs>
        <w:ind w:left="2580" w:hanging="420"/>
      </w:pPr>
      <w:rPr>
        <w:rFonts w:ascii="Wingdings" w:hAnsi="Wingdings" w:hint="default"/>
      </w:rPr>
    </w:lvl>
    <w:lvl w:ilvl="5">
      <w:start w:val="1"/>
      <w:numFmt w:val="bullet"/>
      <w:lvlText w:val=""/>
      <w:lvlJc w:val="left"/>
      <w:pPr>
        <w:tabs>
          <w:tab w:val="num" w:pos="3000"/>
        </w:tabs>
        <w:ind w:left="3000" w:hanging="420"/>
      </w:pPr>
      <w:rPr>
        <w:rFonts w:ascii="Wingdings" w:hAnsi="Wingdings" w:hint="default"/>
      </w:rPr>
    </w:lvl>
    <w:lvl w:ilvl="6">
      <w:start w:val="1"/>
      <w:numFmt w:val="bullet"/>
      <w:lvlText w:val=""/>
      <w:lvlJc w:val="left"/>
      <w:pPr>
        <w:tabs>
          <w:tab w:val="num" w:pos="3420"/>
        </w:tabs>
        <w:ind w:left="3420" w:hanging="420"/>
      </w:pPr>
      <w:rPr>
        <w:rFonts w:ascii="Wingdings" w:hAnsi="Wingdings" w:hint="default"/>
      </w:rPr>
    </w:lvl>
    <w:lvl w:ilvl="7">
      <w:start w:val="1"/>
      <w:numFmt w:val="bullet"/>
      <w:lvlText w:val=""/>
      <w:lvlJc w:val="left"/>
      <w:pPr>
        <w:tabs>
          <w:tab w:val="num" w:pos="3840"/>
        </w:tabs>
        <w:ind w:left="3840" w:hanging="420"/>
      </w:pPr>
      <w:rPr>
        <w:rFonts w:ascii="Wingdings" w:hAnsi="Wingdings" w:hint="default"/>
      </w:rPr>
    </w:lvl>
    <w:lvl w:ilvl="8">
      <w:start w:val="1"/>
      <w:numFmt w:val="bullet"/>
      <w:lvlText w:val=""/>
      <w:lvlJc w:val="left"/>
      <w:pPr>
        <w:tabs>
          <w:tab w:val="num" w:pos="4260"/>
        </w:tabs>
        <w:ind w:left="4260" w:hanging="420"/>
      </w:pPr>
      <w:rPr>
        <w:rFonts w:ascii="Wingdings" w:hAnsi="Wingdings" w:hint="default"/>
      </w:rPr>
    </w:lvl>
  </w:abstractNum>
  <w:abstractNum w:abstractNumId="10">
    <w:nsid w:val="78E415EA"/>
    <w:multiLevelType w:val="multilevel"/>
    <w:tmpl w:val="33B02E30"/>
    <w:lvl w:ilvl="0">
      <w:start w:val="1"/>
      <w:numFmt w:val="decimal"/>
      <w:suff w:val="space"/>
      <w:lvlText w:val="（%1）"/>
      <w:lvlJc w:val="left"/>
      <w:pPr>
        <w:ind w:left="335" w:firstLine="145"/>
      </w:pPr>
      <w:rPr>
        <w:rFonts w:hint="eastAsia"/>
      </w:rPr>
    </w:lvl>
    <w:lvl w:ilvl="1">
      <w:start w:val="1"/>
      <w:numFmt w:val="bullet"/>
      <w:lvlText w:val=""/>
      <w:lvlJc w:val="left"/>
      <w:pPr>
        <w:tabs>
          <w:tab w:val="num" w:pos="1320"/>
        </w:tabs>
        <w:ind w:left="1320" w:hanging="420"/>
      </w:pPr>
      <w:rPr>
        <w:rFonts w:ascii="Wingdings" w:hAnsi="Wingdings" w:hint="default"/>
      </w:rPr>
    </w:lvl>
    <w:lvl w:ilvl="2">
      <w:start w:val="1"/>
      <w:numFmt w:val="bullet"/>
      <w:lvlText w:val=""/>
      <w:lvlJc w:val="left"/>
      <w:pPr>
        <w:tabs>
          <w:tab w:val="num" w:pos="1740"/>
        </w:tabs>
        <w:ind w:left="1740" w:hanging="420"/>
      </w:pPr>
      <w:rPr>
        <w:rFonts w:ascii="Wingdings" w:hAnsi="Wingdings" w:hint="default"/>
      </w:rPr>
    </w:lvl>
    <w:lvl w:ilvl="3">
      <w:start w:val="1"/>
      <w:numFmt w:val="bullet"/>
      <w:lvlText w:val=""/>
      <w:lvlJc w:val="left"/>
      <w:pPr>
        <w:tabs>
          <w:tab w:val="num" w:pos="2160"/>
        </w:tabs>
        <w:ind w:left="2160" w:hanging="420"/>
      </w:pPr>
      <w:rPr>
        <w:rFonts w:ascii="Wingdings" w:hAnsi="Wingdings" w:hint="default"/>
      </w:rPr>
    </w:lvl>
    <w:lvl w:ilvl="4">
      <w:start w:val="1"/>
      <w:numFmt w:val="bullet"/>
      <w:lvlText w:val=""/>
      <w:lvlJc w:val="left"/>
      <w:pPr>
        <w:tabs>
          <w:tab w:val="num" w:pos="2580"/>
        </w:tabs>
        <w:ind w:left="2580" w:hanging="420"/>
      </w:pPr>
      <w:rPr>
        <w:rFonts w:ascii="Wingdings" w:hAnsi="Wingdings" w:hint="default"/>
      </w:rPr>
    </w:lvl>
    <w:lvl w:ilvl="5">
      <w:start w:val="1"/>
      <w:numFmt w:val="bullet"/>
      <w:lvlText w:val=""/>
      <w:lvlJc w:val="left"/>
      <w:pPr>
        <w:tabs>
          <w:tab w:val="num" w:pos="3000"/>
        </w:tabs>
        <w:ind w:left="3000" w:hanging="420"/>
      </w:pPr>
      <w:rPr>
        <w:rFonts w:ascii="Wingdings" w:hAnsi="Wingdings" w:hint="default"/>
      </w:rPr>
    </w:lvl>
    <w:lvl w:ilvl="6">
      <w:start w:val="1"/>
      <w:numFmt w:val="bullet"/>
      <w:lvlText w:val=""/>
      <w:lvlJc w:val="left"/>
      <w:pPr>
        <w:tabs>
          <w:tab w:val="num" w:pos="3420"/>
        </w:tabs>
        <w:ind w:left="3420" w:hanging="420"/>
      </w:pPr>
      <w:rPr>
        <w:rFonts w:ascii="Wingdings" w:hAnsi="Wingdings" w:hint="default"/>
      </w:rPr>
    </w:lvl>
    <w:lvl w:ilvl="7">
      <w:start w:val="1"/>
      <w:numFmt w:val="bullet"/>
      <w:lvlText w:val=""/>
      <w:lvlJc w:val="left"/>
      <w:pPr>
        <w:tabs>
          <w:tab w:val="num" w:pos="3840"/>
        </w:tabs>
        <w:ind w:left="3840" w:hanging="420"/>
      </w:pPr>
      <w:rPr>
        <w:rFonts w:ascii="Wingdings" w:hAnsi="Wingdings" w:hint="default"/>
      </w:rPr>
    </w:lvl>
    <w:lvl w:ilvl="8">
      <w:start w:val="1"/>
      <w:numFmt w:val="bullet"/>
      <w:lvlText w:val=""/>
      <w:lvlJc w:val="left"/>
      <w:pPr>
        <w:tabs>
          <w:tab w:val="num" w:pos="4260"/>
        </w:tabs>
        <w:ind w:left="4260" w:hanging="420"/>
      </w:pPr>
      <w:rPr>
        <w:rFonts w:ascii="Wingdings" w:hAnsi="Wingdings" w:hint="default"/>
      </w:rPr>
    </w:lvl>
  </w:abstractNum>
  <w:num w:numId="1">
    <w:abstractNumId w:val="2"/>
  </w:num>
  <w:num w:numId="2">
    <w:abstractNumId w:val="4"/>
  </w:num>
  <w:num w:numId="3">
    <w:abstractNumId w:val="10"/>
  </w:num>
  <w:num w:numId="4">
    <w:abstractNumId w:val="3"/>
  </w:num>
  <w:num w:numId="5">
    <w:abstractNumId w:val="0"/>
    <w:lvlOverride w:ilvl="0">
      <w:startOverride w:val="1"/>
    </w:lvlOverride>
  </w:num>
  <w:num w:numId="6">
    <w:abstractNumId w:val="5"/>
  </w:num>
  <w:num w:numId="7">
    <w:abstractNumId w:val="9"/>
  </w:num>
  <w:num w:numId="8">
    <w:abstractNumId w:val="8"/>
  </w:num>
  <w:num w:numId="9">
    <w:abstractNumId w:val="1"/>
  </w:num>
  <w:num w:numId="10">
    <w:abstractNumId w:val="7"/>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819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22111"/>
    <w:rsid w:val="00004BDF"/>
    <w:rsid w:val="00020AE9"/>
    <w:rsid w:val="000541E9"/>
    <w:rsid w:val="00081856"/>
    <w:rsid w:val="001513BD"/>
    <w:rsid w:val="00153F0C"/>
    <w:rsid w:val="0023421E"/>
    <w:rsid w:val="002A1DFE"/>
    <w:rsid w:val="0053392F"/>
    <w:rsid w:val="005A32EC"/>
    <w:rsid w:val="005E4F38"/>
    <w:rsid w:val="0065138A"/>
    <w:rsid w:val="00752389"/>
    <w:rsid w:val="00765991"/>
    <w:rsid w:val="007C7B39"/>
    <w:rsid w:val="00811581"/>
    <w:rsid w:val="0084773E"/>
    <w:rsid w:val="008F63CD"/>
    <w:rsid w:val="0095160B"/>
    <w:rsid w:val="00AD73B7"/>
    <w:rsid w:val="00AD7DB6"/>
    <w:rsid w:val="00B37FAB"/>
    <w:rsid w:val="00C20220"/>
    <w:rsid w:val="00C22111"/>
    <w:rsid w:val="00CD33A9"/>
    <w:rsid w:val="00DB1AD2"/>
    <w:rsid w:val="00E77C8D"/>
    <w:rsid w:val="00EF76E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33A9"/>
    <w:pPr>
      <w:widowControl w:val="0"/>
      <w:jc w:val="both"/>
    </w:pPr>
  </w:style>
  <w:style w:type="paragraph" w:styleId="2">
    <w:name w:val="heading 2"/>
    <w:basedOn w:val="a"/>
    <w:next w:val="a"/>
    <w:link w:val="2Char"/>
    <w:qFormat/>
    <w:rsid w:val="00C22111"/>
    <w:pPr>
      <w:keepNext/>
      <w:keepLines/>
      <w:numPr>
        <w:ilvl w:val="1"/>
        <w:numId w:val="1"/>
      </w:numPr>
      <w:spacing w:before="260" w:after="260" w:line="413" w:lineRule="auto"/>
      <w:outlineLvl w:val="1"/>
    </w:pPr>
    <w:rPr>
      <w:rFonts w:ascii="Arial" w:eastAsia="黑体" w:hAnsi="Arial" w:cs="Times New Roman"/>
      <w:b/>
      <w:kern w:val="0"/>
      <w:sz w:val="32"/>
      <w:szCs w:val="20"/>
    </w:rPr>
  </w:style>
  <w:style w:type="paragraph" w:styleId="3">
    <w:name w:val="heading 3"/>
    <w:basedOn w:val="a"/>
    <w:next w:val="a"/>
    <w:link w:val="3Char"/>
    <w:qFormat/>
    <w:rsid w:val="00C22111"/>
    <w:pPr>
      <w:numPr>
        <w:ilvl w:val="2"/>
        <w:numId w:val="1"/>
      </w:numPr>
      <w:spacing w:line="360" w:lineRule="auto"/>
      <w:jc w:val="left"/>
      <w:outlineLvl w:val="2"/>
    </w:pPr>
    <w:rPr>
      <w:rFonts w:ascii="宋体" w:eastAsia="宋体" w:hAnsi="Times New Roman" w:cs="Times New Roman"/>
      <w:kern w:val="0"/>
      <w:sz w:val="20"/>
      <w:szCs w:val="20"/>
    </w:rPr>
  </w:style>
  <w:style w:type="paragraph" w:styleId="4">
    <w:name w:val="heading 4"/>
    <w:basedOn w:val="a"/>
    <w:next w:val="a"/>
    <w:link w:val="4Char"/>
    <w:qFormat/>
    <w:rsid w:val="00C22111"/>
    <w:pPr>
      <w:keepNext/>
      <w:keepLines/>
      <w:numPr>
        <w:ilvl w:val="3"/>
        <w:numId w:val="1"/>
      </w:numPr>
      <w:spacing w:before="280" w:after="290" w:line="376" w:lineRule="auto"/>
      <w:outlineLvl w:val="3"/>
    </w:pPr>
    <w:rPr>
      <w:rFonts w:ascii="Cambria" w:eastAsia="宋体" w:hAnsi="Cambria" w:cs="Times New Roman"/>
      <w:b/>
      <w:bCs/>
      <w:kern w:val="0"/>
      <w:sz w:val="28"/>
      <w:szCs w:val="28"/>
    </w:rPr>
  </w:style>
  <w:style w:type="paragraph" w:styleId="5">
    <w:name w:val="heading 5"/>
    <w:basedOn w:val="a"/>
    <w:next w:val="a"/>
    <w:link w:val="5Char"/>
    <w:qFormat/>
    <w:rsid w:val="00C22111"/>
    <w:pPr>
      <w:keepNext/>
      <w:keepLines/>
      <w:numPr>
        <w:ilvl w:val="4"/>
        <w:numId w:val="1"/>
      </w:numPr>
      <w:spacing w:before="280" w:after="290" w:line="376" w:lineRule="auto"/>
      <w:outlineLvl w:val="4"/>
    </w:pPr>
    <w:rPr>
      <w:rFonts w:ascii="Times New Roman" w:eastAsia="宋体" w:hAnsi="Times New Roman" w:cs="Times New Roman"/>
      <w:b/>
      <w:bCs/>
      <w:kern w:val="0"/>
      <w:sz w:val="28"/>
      <w:szCs w:val="28"/>
    </w:rPr>
  </w:style>
  <w:style w:type="paragraph" w:styleId="6">
    <w:name w:val="heading 6"/>
    <w:basedOn w:val="a"/>
    <w:next w:val="a"/>
    <w:link w:val="6Char"/>
    <w:qFormat/>
    <w:rsid w:val="00C22111"/>
    <w:pPr>
      <w:keepNext/>
      <w:keepLines/>
      <w:numPr>
        <w:ilvl w:val="5"/>
        <w:numId w:val="1"/>
      </w:numPr>
      <w:spacing w:before="240" w:after="64" w:line="320" w:lineRule="auto"/>
      <w:outlineLvl w:val="5"/>
    </w:pPr>
    <w:rPr>
      <w:rFonts w:ascii="Cambria" w:eastAsia="宋体" w:hAnsi="Cambria" w:cs="Times New Roman"/>
      <w:b/>
      <w:bCs/>
      <w:kern w:val="0"/>
      <w:sz w:val="24"/>
      <w:szCs w:val="24"/>
    </w:rPr>
  </w:style>
  <w:style w:type="paragraph" w:styleId="7">
    <w:name w:val="heading 7"/>
    <w:basedOn w:val="a"/>
    <w:next w:val="a"/>
    <w:link w:val="7Char"/>
    <w:qFormat/>
    <w:rsid w:val="00C22111"/>
    <w:pPr>
      <w:keepNext/>
      <w:keepLines/>
      <w:numPr>
        <w:ilvl w:val="6"/>
        <w:numId w:val="1"/>
      </w:numPr>
      <w:spacing w:before="240" w:after="64" w:line="320" w:lineRule="auto"/>
      <w:outlineLvl w:val="6"/>
    </w:pPr>
    <w:rPr>
      <w:rFonts w:ascii="Times New Roman" w:eastAsia="宋体" w:hAnsi="Times New Roman" w:cs="Times New Roman"/>
      <w:b/>
      <w:bCs/>
      <w:kern w:val="0"/>
      <w:sz w:val="24"/>
      <w:szCs w:val="24"/>
    </w:rPr>
  </w:style>
  <w:style w:type="paragraph" w:styleId="8">
    <w:name w:val="heading 8"/>
    <w:basedOn w:val="a"/>
    <w:next w:val="a"/>
    <w:link w:val="8Char"/>
    <w:qFormat/>
    <w:rsid w:val="00C22111"/>
    <w:pPr>
      <w:keepNext/>
      <w:keepLines/>
      <w:numPr>
        <w:ilvl w:val="7"/>
        <w:numId w:val="1"/>
      </w:numPr>
      <w:spacing w:before="240" w:after="64" w:line="320" w:lineRule="auto"/>
      <w:outlineLvl w:val="7"/>
    </w:pPr>
    <w:rPr>
      <w:rFonts w:ascii="Cambria" w:eastAsia="宋体" w:hAnsi="Cambria" w:cs="Times New Roman"/>
      <w:kern w:val="0"/>
      <w:sz w:val="24"/>
      <w:szCs w:val="24"/>
    </w:rPr>
  </w:style>
  <w:style w:type="paragraph" w:styleId="9">
    <w:name w:val="heading 9"/>
    <w:basedOn w:val="a"/>
    <w:next w:val="a"/>
    <w:link w:val="9Char"/>
    <w:qFormat/>
    <w:rsid w:val="00C22111"/>
    <w:pPr>
      <w:keepNext/>
      <w:keepLines/>
      <w:numPr>
        <w:ilvl w:val="8"/>
        <w:numId w:val="1"/>
      </w:numPr>
      <w:spacing w:before="240" w:after="64" w:line="320" w:lineRule="auto"/>
      <w:outlineLvl w:val="8"/>
    </w:pPr>
    <w:rPr>
      <w:rFonts w:ascii="Cambria" w:eastAsia="宋体" w:hAnsi="Cambria" w:cs="Times New Roman"/>
      <w:kern w:val="0"/>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rsid w:val="00C22111"/>
    <w:pPr>
      <w:ind w:leftChars="2500" w:left="100"/>
    </w:pPr>
  </w:style>
  <w:style w:type="character" w:customStyle="1" w:styleId="Char">
    <w:name w:val="日期 Char"/>
    <w:basedOn w:val="a0"/>
    <w:link w:val="a3"/>
    <w:uiPriority w:val="99"/>
    <w:semiHidden/>
    <w:rsid w:val="00C22111"/>
  </w:style>
  <w:style w:type="character" w:customStyle="1" w:styleId="2Char">
    <w:name w:val="标题 2 Char"/>
    <w:basedOn w:val="a0"/>
    <w:link w:val="2"/>
    <w:rsid w:val="00C22111"/>
    <w:rPr>
      <w:rFonts w:ascii="Arial" w:eastAsia="黑体" w:hAnsi="Arial" w:cs="Times New Roman"/>
      <w:b/>
      <w:kern w:val="0"/>
      <w:sz w:val="32"/>
      <w:szCs w:val="20"/>
    </w:rPr>
  </w:style>
  <w:style w:type="character" w:customStyle="1" w:styleId="3Char">
    <w:name w:val="标题 3 Char"/>
    <w:basedOn w:val="a0"/>
    <w:link w:val="3"/>
    <w:rsid w:val="00C22111"/>
    <w:rPr>
      <w:rFonts w:ascii="宋体" w:eastAsia="宋体" w:hAnsi="Times New Roman" w:cs="Times New Roman"/>
      <w:kern w:val="0"/>
      <w:sz w:val="20"/>
      <w:szCs w:val="20"/>
    </w:rPr>
  </w:style>
  <w:style w:type="character" w:customStyle="1" w:styleId="4Char">
    <w:name w:val="标题 4 Char"/>
    <w:basedOn w:val="a0"/>
    <w:link w:val="4"/>
    <w:rsid w:val="00C22111"/>
    <w:rPr>
      <w:rFonts w:ascii="Cambria" w:eastAsia="宋体" w:hAnsi="Cambria" w:cs="Times New Roman"/>
      <w:b/>
      <w:bCs/>
      <w:kern w:val="0"/>
      <w:sz w:val="28"/>
      <w:szCs w:val="28"/>
    </w:rPr>
  </w:style>
  <w:style w:type="character" w:customStyle="1" w:styleId="5Char">
    <w:name w:val="标题 5 Char"/>
    <w:basedOn w:val="a0"/>
    <w:link w:val="5"/>
    <w:rsid w:val="00C22111"/>
    <w:rPr>
      <w:rFonts w:ascii="Times New Roman" w:eastAsia="宋体" w:hAnsi="Times New Roman" w:cs="Times New Roman"/>
      <w:b/>
      <w:bCs/>
      <w:kern w:val="0"/>
      <w:sz w:val="28"/>
      <w:szCs w:val="28"/>
    </w:rPr>
  </w:style>
  <w:style w:type="character" w:customStyle="1" w:styleId="6Char">
    <w:name w:val="标题 6 Char"/>
    <w:basedOn w:val="a0"/>
    <w:link w:val="6"/>
    <w:rsid w:val="00C22111"/>
    <w:rPr>
      <w:rFonts w:ascii="Cambria" w:eastAsia="宋体" w:hAnsi="Cambria" w:cs="Times New Roman"/>
      <w:b/>
      <w:bCs/>
      <w:kern w:val="0"/>
      <w:sz w:val="24"/>
      <w:szCs w:val="24"/>
    </w:rPr>
  </w:style>
  <w:style w:type="character" w:customStyle="1" w:styleId="7Char">
    <w:name w:val="标题 7 Char"/>
    <w:basedOn w:val="a0"/>
    <w:link w:val="7"/>
    <w:rsid w:val="00C22111"/>
    <w:rPr>
      <w:rFonts w:ascii="Times New Roman" w:eastAsia="宋体" w:hAnsi="Times New Roman" w:cs="Times New Roman"/>
      <w:b/>
      <w:bCs/>
      <w:kern w:val="0"/>
      <w:sz w:val="24"/>
      <w:szCs w:val="24"/>
    </w:rPr>
  </w:style>
  <w:style w:type="character" w:customStyle="1" w:styleId="8Char">
    <w:name w:val="标题 8 Char"/>
    <w:basedOn w:val="a0"/>
    <w:link w:val="8"/>
    <w:rsid w:val="00C22111"/>
    <w:rPr>
      <w:rFonts w:ascii="Cambria" w:eastAsia="宋体" w:hAnsi="Cambria" w:cs="Times New Roman"/>
      <w:kern w:val="0"/>
      <w:sz w:val="24"/>
      <w:szCs w:val="24"/>
    </w:rPr>
  </w:style>
  <w:style w:type="character" w:customStyle="1" w:styleId="9Char">
    <w:name w:val="标题 9 Char"/>
    <w:basedOn w:val="a0"/>
    <w:link w:val="9"/>
    <w:rsid w:val="00C22111"/>
    <w:rPr>
      <w:rFonts w:ascii="Cambria" w:eastAsia="宋体" w:hAnsi="Cambria" w:cs="Times New Roman"/>
      <w:kern w:val="0"/>
      <w:szCs w:val="21"/>
    </w:rPr>
  </w:style>
  <w:style w:type="paragraph" w:styleId="a4">
    <w:name w:val="header"/>
    <w:basedOn w:val="a"/>
    <w:link w:val="Char0"/>
    <w:uiPriority w:val="99"/>
    <w:unhideWhenUsed/>
    <w:rsid w:val="00153F0C"/>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153F0C"/>
    <w:rPr>
      <w:sz w:val="18"/>
      <w:szCs w:val="18"/>
    </w:rPr>
  </w:style>
  <w:style w:type="paragraph" w:styleId="a5">
    <w:name w:val="footer"/>
    <w:basedOn w:val="a"/>
    <w:link w:val="Char1"/>
    <w:uiPriority w:val="99"/>
    <w:unhideWhenUsed/>
    <w:rsid w:val="00153F0C"/>
    <w:pPr>
      <w:tabs>
        <w:tab w:val="center" w:pos="4153"/>
        <w:tab w:val="right" w:pos="8306"/>
      </w:tabs>
      <w:snapToGrid w:val="0"/>
      <w:jc w:val="left"/>
    </w:pPr>
    <w:rPr>
      <w:sz w:val="18"/>
      <w:szCs w:val="18"/>
    </w:rPr>
  </w:style>
  <w:style w:type="character" w:customStyle="1" w:styleId="Char1">
    <w:name w:val="页脚 Char"/>
    <w:basedOn w:val="a0"/>
    <w:link w:val="a5"/>
    <w:uiPriority w:val="99"/>
    <w:rsid w:val="00153F0C"/>
    <w:rPr>
      <w:sz w:val="18"/>
      <w:szCs w:val="18"/>
    </w:rPr>
  </w:style>
  <w:style w:type="paragraph" w:styleId="a6">
    <w:name w:val="Balloon Text"/>
    <w:basedOn w:val="a"/>
    <w:link w:val="Char2"/>
    <w:uiPriority w:val="99"/>
    <w:semiHidden/>
    <w:unhideWhenUsed/>
    <w:rsid w:val="00EF76E1"/>
    <w:rPr>
      <w:sz w:val="18"/>
      <w:szCs w:val="18"/>
    </w:rPr>
  </w:style>
  <w:style w:type="character" w:customStyle="1" w:styleId="Char2">
    <w:name w:val="批注框文本 Char"/>
    <w:basedOn w:val="a0"/>
    <w:link w:val="a6"/>
    <w:uiPriority w:val="99"/>
    <w:semiHidden/>
    <w:rsid w:val="00EF76E1"/>
    <w:rPr>
      <w:sz w:val="18"/>
      <w:szCs w:val="18"/>
    </w:rPr>
  </w:style>
  <w:style w:type="paragraph" w:styleId="a7">
    <w:name w:val="List Paragraph"/>
    <w:basedOn w:val="a"/>
    <w:uiPriority w:val="34"/>
    <w:qFormat/>
    <w:rsid w:val="00AD7DB6"/>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next w:val="a"/>
    <w:link w:val="2Char"/>
    <w:qFormat/>
    <w:rsid w:val="00C22111"/>
    <w:pPr>
      <w:keepNext/>
      <w:keepLines/>
      <w:numPr>
        <w:ilvl w:val="1"/>
        <w:numId w:val="1"/>
      </w:numPr>
      <w:spacing w:before="260" w:after="260" w:line="413" w:lineRule="auto"/>
      <w:outlineLvl w:val="1"/>
    </w:pPr>
    <w:rPr>
      <w:rFonts w:ascii="Arial" w:eastAsia="黑体" w:hAnsi="Arial" w:cs="Times New Roman"/>
      <w:b/>
      <w:kern w:val="0"/>
      <w:sz w:val="32"/>
      <w:szCs w:val="20"/>
      <w:lang w:val="x-none" w:eastAsia="x-none"/>
    </w:rPr>
  </w:style>
  <w:style w:type="paragraph" w:styleId="3">
    <w:name w:val="heading 3"/>
    <w:basedOn w:val="a"/>
    <w:next w:val="a"/>
    <w:link w:val="3Char"/>
    <w:qFormat/>
    <w:rsid w:val="00C22111"/>
    <w:pPr>
      <w:numPr>
        <w:ilvl w:val="2"/>
        <w:numId w:val="1"/>
      </w:numPr>
      <w:spacing w:line="360" w:lineRule="auto"/>
      <w:jc w:val="left"/>
      <w:outlineLvl w:val="2"/>
    </w:pPr>
    <w:rPr>
      <w:rFonts w:ascii="宋体" w:eastAsia="宋体" w:hAnsi="Times New Roman" w:cs="Times New Roman"/>
      <w:kern w:val="0"/>
      <w:sz w:val="20"/>
      <w:szCs w:val="20"/>
      <w:lang w:val="x-none" w:eastAsia="x-none"/>
    </w:rPr>
  </w:style>
  <w:style w:type="paragraph" w:styleId="4">
    <w:name w:val="heading 4"/>
    <w:basedOn w:val="a"/>
    <w:next w:val="a"/>
    <w:link w:val="4Char"/>
    <w:qFormat/>
    <w:rsid w:val="00C22111"/>
    <w:pPr>
      <w:keepNext/>
      <w:keepLines/>
      <w:numPr>
        <w:ilvl w:val="3"/>
        <w:numId w:val="1"/>
      </w:numPr>
      <w:spacing w:before="280" w:after="290" w:line="376" w:lineRule="auto"/>
      <w:outlineLvl w:val="3"/>
    </w:pPr>
    <w:rPr>
      <w:rFonts w:ascii="Cambria" w:eastAsia="宋体" w:hAnsi="Cambria" w:cs="Times New Roman"/>
      <w:b/>
      <w:bCs/>
      <w:kern w:val="0"/>
      <w:sz w:val="28"/>
      <w:szCs w:val="28"/>
      <w:lang w:val="x-none" w:eastAsia="x-none"/>
    </w:rPr>
  </w:style>
  <w:style w:type="paragraph" w:styleId="5">
    <w:name w:val="heading 5"/>
    <w:basedOn w:val="a"/>
    <w:next w:val="a"/>
    <w:link w:val="5Char"/>
    <w:qFormat/>
    <w:rsid w:val="00C22111"/>
    <w:pPr>
      <w:keepNext/>
      <w:keepLines/>
      <w:numPr>
        <w:ilvl w:val="4"/>
        <w:numId w:val="1"/>
      </w:numPr>
      <w:spacing w:before="280" w:after="290" w:line="376" w:lineRule="auto"/>
      <w:outlineLvl w:val="4"/>
    </w:pPr>
    <w:rPr>
      <w:rFonts w:ascii="Times New Roman" w:eastAsia="宋体" w:hAnsi="Times New Roman" w:cs="Times New Roman"/>
      <w:b/>
      <w:bCs/>
      <w:kern w:val="0"/>
      <w:sz w:val="28"/>
      <w:szCs w:val="28"/>
      <w:lang w:val="x-none" w:eastAsia="x-none"/>
    </w:rPr>
  </w:style>
  <w:style w:type="paragraph" w:styleId="6">
    <w:name w:val="heading 6"/>
    <w:basedOn w:val="a"/>
    <w:next w:val="a"/>
    <w:link w:val="6Char"/>
    <w:qFormat/>
    <w:rsid w:val="00C22111"/>
    <w:pPr>
      <w:keepNext/>
      <w:keepLines/>
      <w:numPr>
        <w:ilvl w:val="5"/>
        <w:numId w:val="1"/>
      </w:numPr>
      <w:spacing w:before="240" w:after="64" w:line="320" w:lineRule="auto"/>
      <w:outlineLvl w:val="5"/>
    </w:pPr>
    <w:rPr>
      <w:rFonts w:ascii="Cambria" w:eastAsia="宋体" w:hAnsi="Cambria" w:cs="Times New Roman"/>
      <w:b/>
      <w:bCs/>
      <w:kern w:val="0"/>
      <w:sz w:val="24"/>
      <w:szCs w:val="24"/>
      <w:lang w:val="x-none" w:eastAsia="x-none"/>
    </w:rPr>
  </w:style>
  <w:style w:type="paragraph" w:styleId="7">
    <w:name w:val="heading 7"/>
    <w:basedOn w:val="a"/>
    <w:next w:val="a"/>
    <w:link w:val="7Char"/>
    <w:qFormat/>
    <w:rsid w:val="00C22111"/>
    <w:pPr>
      <w:keepNext/>
      <w:keepLines/>
      <w:numPr>
        <w:ilvl w:val="6"/>
        <w:numId w:val="1"/>
      </w:numPr>
      <w:spacing w:before="240" w:after="64" w:line="320" w:lineRule="auto"/>
      <w:outlineLvl w:val="6"/>
    </w:pPr>
    <w:rPr>
      <w:rFonts w:ascii="Times New Roman" w:eastAsia="宋体" w:hAnsi="Times New Roman" w:cs="Times New Roman"/>
      <w:b/>
      <w:bCs/>
      <w:kern w:val="0"/>
      <w:sz w:val="24"/>
      <w:szCs w:val="24"/>
      <w:lang w:val="x-none" w:eastAsia="x-none"/>
    </w:rPr>
  </w:style>
  <w:style w:type="paragraph" w:styleId="8">
    <w:name w:val="heading 8"/>
    <w:basedOn w:val="a"/>
    <w:next w:val="a"/>
    <w:link w:val="8Char"/>
    <w:qFormat/>
    <w:rsid w:val="00C22111"/>
    <w:pPr>
      <w:keepNext/>
      <w:keepLines/>
      <w:numPr>
        <w:ilvl w:val="7"/>
        <w:numId w:val="1"/>
      </w:numPr>
      <w:spacing w:before="240" w:after="64" w:line="320" w:lineRule="auto"/>
      <w:outlineLvl w:val="7"/>
    </w:pPr>
    <w:rPr>
      <w:rFonts w:ascii="Cambria" w:eastAsia="宋体" w:hAnsi="Cambria" w:cs="Times New Roman"/>
      <w:kern w:val="0"/>
      <w:sz w:val="24"/>
      <w:szCs w:val="24"/>
      <w:lang w:val="x-none" w:eastAsia="x-none"/>
    </w:rPr>
  </w:style>
  <w:style w:type="paragraph" w:styleId="9">
    <w:name w:val="heading 9"/>
    <w:basedOn w:val="a"/>
    <w:next w:val="a"/>
    <w:link w:val="9Char"/>
    <w:qFormat/>
    <w:rsid w:val="00C22111"/>
    <w:pPr>
      <w:keepNext/>
      <w:keepLines/>
      <w:numPr>
        <w:ilvl w:val="8"/>
        <w:numId w:val="1"/>
      </w:numPr>
      <w:spacing w:before="240" w:after="64" w:line="320" w:lineRule="auto"/>
      <w:outlineLvl w:val="8"/>
    </w:pPr>
    <w:rPr>
      <w:rFonts w:ascii="Cambria" w:eastAsia="宋体" w:hAnsi="Cambria" w:cs="Times New Roman"/>
      <w:kern w:val="0"/>
      <w:szCs w:val="21"/>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rsid w:val="00C22111"/>
    <w:pPr>
      <w:ind w:leftChars="2500" w:left="100"/>
    </w:pPr>
  </w:style>
  <w:style w:type="character" w:customStyle="1" w:styleId="Char">
    <w:name w:val="日期 Char"/>
    <w:basedOn w:val="a0"/>
    <w:link w:val="a3"/>
    <w:uiPriority w:val="99"/>
    <w:semiHidden/>
    <w:rsid w:val="00C22111"/>
  </w:style>
  <w:style w:type="character" w:customStyle="1" w:styleId="2Char">
    <w:name w:val="标题 2 Char"/>
    <w:basedOn w:val="a0"/>
    <w:link w:val="2"/>
    <w:rsid w:val="00C22111"/>
    <w:rPr>
      <w:rFonts w:ascii="Arial" w:eastAsia="黑体" w:hAnsi="Arial" w:cs="Times New Roman"/>
      <w:b/>
      <w:kern w:val="0"/>
      <w:sz w:val="32"/>
      <w:szCs w:val="20"/>
      <w:lang w:val="x-none" w:eastAsia="x-none"/>
    </w:rPr>
  </w:style>
  <w:style w:type="character" w:customStyle="1" w:styleId="3Char">
    <w:name w:val="标题 3 Char"/>
    <w:basedOn w:val="a0"/>
    <w:link w:val="3"/>
    <w:rsid w:val="00C22111"/>
    <w:rPr>
      <w:rFonts w:ascii="宋体" w:eastAsia="宋体" w:hAnsi="Times New Roman" w:cs="Times New Roman"/>
      <w:kern w:val="0"/>
      <w:sz w:val="20"/>
      <w:szCs w:val="20"/>
      <w:lang w:val="x-none" w:eastAsia="x-none"/>
    </w:rPr>
  </w:style>
  <w:style w:type="character" w:customStyle="1" w:styleId="4Char">
    <w:name w:val="标题 4 Char"/>
    <w:basedOn w:val="a0"/>
    <w:link w:val="4"/>
    <w:rsid w:val="00C22111"/>
    <w:rPr>
      <w:rFonts w:ascii="Cambria" w:eastAsia="宋体" w:hAnsi="Cambria" w:cs="Times New Roman"/>
      <w:b/>
      <w:bCs/>
      <w:kern w:val="0"/>
      <w:sz w:val="28"/>
      <w:szCs w:val="28"/>
      <w:lang w:val="x-none" w:eastAsia="x-none"/>
    </w:rPr>
  </w:style>
  <w:style w:type="character" w:customStyle="1" w:styleId="5Char">
    <w:name w:val="标题 5 Char"/>
    <w:basedOn w:val="a0"/>
    <w:link w:val="5"/>
    <w:rsid w:val="00C22111"/>
    <w:rPr>
      <w:rFonts w:ascii="Times New Roman" w:eastAsia="宋体" w:hAnsi="Times New Roman" w:cs="Times New Roman"/>
      <w:b/>
      <w:bCs/>
      <w:kern w:val="0"/>
      <w:sz w:val="28"/>
      <w:szCs w:val="28"/>
      <w:lang w:val="x-none" w:eastAsia="x-none"/>
    </w:rPr>
  </w:style>
  <w:style w:type="character" w:customStyle="1" w:styleId="6Char">
    <w:name w:val="标题 6 Char"/>
    <w:basedOn w:val="a0"/>
    <w:link w:val="6"/>
    <w:rsid w:val="00C22111"/>
    <w:rPr>
      <w:rFonts w:ascii="Cambria" w:eastAsia="宋体" w:hAnsi="Cambria" w:cs="Times New Roman"/>
      <w:b/>
      <w:bCs/>
      <w:kern w:val="0"/>
      <w:sz w:val="24"/>
      <w:szCs w:val="24"/>
      <w:lang w:val="x-none" w:eastAsia="x-none"/>
    </w:rPr>
  </w:style>
  <w:style w:type="character" w:customStyle="1" w:styleId="7Char">
    <w:name w:val="标题 7 Char"/>
    <w:basedOn w:val="a0"/>
    <w:link w:val="7"/>
    <w:rsid w:val="00C22111"/>
    <w:rPr>
      <w:rFonts w:ascii="Times New Roman" w:eastAsia="宋体" w:hAnsi="Times New Roman" w:cs="Times New Roman"/>
      <w:b/>
      <w:bCs/>
      <w:kern w:val="0"/>
      <w:sz w:val="24"/>
      <w:szCs w:val="24"/>
      <w:lang w:val="x-none" w:eastAsia="x-none"/>
    </w:rPr>
  </w:style>
  <w:style w:type="character" w:customStyle="1" w:styleId="8Char">
    <w:name w:val="标题 8 Char"/>
    <w:basedOn w:val="a0"/>
    <w:link w:val="8"/>
    <w:rsid w:val="00C22111"/>
    <w:rPr>
      <w:rFonts w:ascii="Cambria" w:eastAsia="宋体" w:hAnsi="Cambria" w:cs="Times New Roman"/>
      <w:kern w:val="0"/>
      <w:sz w:val="24"/>
      <w:szCs w:val="24"/>
      <w:lang w:val="x-none" w:eastAsia="x-none"/>
    </w:rPr>
  </w:style>
  <w:style w:type="character" w:customStyle="1" w:styleId="9Char">
    <w:name w:val="标题 9 Char"/>
    <w:basedOn w:val="a0"/>
    <w:link w:val="9"/>
    <w:rsid w:val="00C22111"/>
    <w:rPr>
      <w:rFonts w:ascii="Cambria" w:eastAsia="宋体" w:hAnsi="Cambria" w:cs="Times New Roman"/>
      <w:kern w:val="0"/>
      <w:szCs w:val="21"/>
      <w:lang w:val="x-none" w:eastAsia="x-none"/>
    </w:rPr>
  </w:style>
  <w:style w:type="paragraph" w:styleId="a4">
    <w:name w:val="header"/>
    <w:basedOn w:val="a"/>
    <w:link w:val="Char0"/>
    <w:uiPriority w:val="99"/>
    <w:unhideWhenUsed/>
    <w:rsid w:val="00153F0C"/>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153F0C"/>
    <w:rPr>
      <w:sz w:val="18"/>
      <w:szCs w:val="18"/>
    </w:rPr>
  </w:style>
  <w:style w:type="paragraph" w:styleId="a5">
    <w:name w:val="footer"/>
    <w:basedOn w:val="a"/>
    <w:link w:val="Char1"/>
    <w:uiPriority w:val="99"/>
    <w:unhideWhenUsed/>
    <w:rsid w:val="00153F0C"/>
    <w:pPr>
      <w:tabs>
        <w:tab w:val="center" w:pos="4153"/>
        <w:tab w:val="right" w:pos="8306"/>
      </w:tabs>
      <w:snapToGrid w:val="0"/>
      <w:jc w:val="left"/>
    </w:pPr>
    <w:rPr>
      <w:sz w:val="18"/>
      <w:szCs w:val="18"/>
    </w:rPr>
  </w:style>
  <w:style w:type="character" w:customStyle="1" w:styleId="Char1">
    <w:name w:val="页脚 Char"/>
    <w:basedOn w:val="a0"/>
    <w:link w:val="a5"/>
    <w:uiPriority w:val="99"/>
    <w:rsid w:val="00153F0C"/>
    <w:rPr>
      <w:sz w:val="18"/>
      <w:szCs w:val="18"/>
    </w:rPr>
  </w:style>
  <w:style w:type="paragraph" w:styleId="a6">
    <w:name w:val="Balloon Text"/>
    <w:basedOn w:val="a"/>
    <w:link w:val="Char2"/>
    <w:uiPriority w:val="99"/>
    <w:semiHidden/>
    <w:unhideWhenUsed/>
    <w:rsid w:val="00EF76E1"/>
    <w:rPr>
      <w:sz w:val="18"/>
      <w:szCs w:val="18"/>
    </w:rPr>
  </w:style>
  <w:style w:type="character" w:customStyle="1" w:styleId="Char2">
    <w:name w:val="批注框文本 Char"/>
    <w:basedOn w:val="a0"/>
    <w:link w:val="a6"/>
    <w:uiPriority w:val="99"/>
    <w:semiHidden/>
    <w:rsid w:val="00EF76E1"/>
    <w:rPr>
      <w:sz w:val="18"/>
      <w:szCs w:val="18"/>
    </w:rPr>
  </w:style>
  <w:style w:type="paragraph" w:styleId="a7">
    <w:name w:val="List Paragraph"/>
    <w:basedOn w:val="a"/>
    <w:uiPriority w:val="34"/>
    <w:qFormat/>
    <w:rsid w:val="00AD7DB6"/>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486</Words>
  <Characters>2771</Characters>
  <Application>Microsoft Office Word</Application>
  <DocSecurity>0</DocSecurity>
  <Lines>23</Lines>
  <Paragraphs>6</Paragraphs>
  <ScaleCrop>false</ScaleCrop>
  <Company>Lenovo</Company>
  <LinksUpToDate>false</LinksUpToDate>
  <CharactersWithSpaces>3251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lyj</dc:creator>
  <cp:lastModifiedBy>PC</cp:lastModifiedBy>
  <cp:revision>2</cp:revision>
  <cp:lastPrinted>2018-07-09T09:01:00Z</cp:lastPrinted>
  <dcterms:created xsi:type="dcterms:W3CDTF">2018-09-27T01:01:00Z</dcterms:created>
  <dcterms:modified xsi:type="dcterms:W3CDTF">2018-09-27T01:01:00Z</dcterms:modified>
</cp:coreProperties>
</file>